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08071" w14:textId="77777777" w:rsidR="00477022" w:rsidRDefault="00477022">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10390" w:type="dxa"/>
        <w:tblInd w:w="-670" w:type="dxa"/>
        <w:tblLayout w:type="fixed"/>
        <w:tblLook w:val="0000" w:firstRow="0" w:lastRow="0" w:firstColumn="0" w:lastColumn="0" w:noHBand="0" w:noVBand="0"/>
      </w:tblPr>
      <w:tblGrid>
        <w:gridCol w:w="5535"/>
        <w:gridCol w:w="4855"/>
      </w:tblGrid>
      <w:tr w:rsidR="00477022" w14:paraId="58F5FA48" w14:textId="77777777">
        <w:tc>
          <w:tcPr>
            <w:tcW w:w="5535" w:type="dxa"/>
          </w:tcPr>
          <w:p w14:paraId="755C4C1C" w14:textId="77777777" w:rsidR="00477022" w:rsidRDefault="00DE6FFD">
            <w:pPr>
              <w:pStyle w:val="Heading2"/>
              <w:rPr>
                <w:rFonts w:ascii="Times New Roman" w:eastAsia="Times New Roman" w:hAnsi="Times New Roman" w:cs="Times New Roman"/>
                <w:sz w:val="28"/>
                <w:szCs w:val="28"/>
              </w:rPr>
            </w:pPr>
            <w:r>
              <w:rPr>
                <w:rFonts w:ascii="Times New Roman" w:eastAsia="Times New Roman" w:hAnsi="Times New Roman" w:cs="Times New Roman"/>
                <w:b/>
                <w:sz w:val="28"/>
                <w:szCs w:val="28"/>
              </w:rPr>
              <w:t>ĐẠI HỘI ĐẠI BIỂU</w:t>
            </w:r>
          </w:p>
          <w:p w14:paraId="70E0BEF0" w14:textId="3EE1FEB2" w:rsidR="00477022" w:rsidRDefault="00DE6FFD">
            <w:pPr>
              <w:pStyle w:val="Heading2"/>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HỘI LHTN VIỆT NAM XÃ </w:t>
            </w:r>
            <w:r w:rsidR="00DE36BF">
              <w:rPr>
                <w:rFonts w:ascii="Times New Roman" w:eastAsia="Times New Roman" w:hAnsi="Times New Roman" w:cs="Times New Roman"/>
                <w:b/>
                <w:sz w:val="28"/>
                <w:szCs w:val="28"/>
              </w:rPr>
              <w:t>LÙNG PHÌNH</w:t>
            </w:r>
          </w:p>
          <w:p w14:paraId="7909E542" w14:textId="50281BB3" w:rsidR="00477022" w:rsidRDefault="00DE6FFD">
            <w:pPr>
              <w:pStyle w:val="Heading3"/>
              <w:ind w:firstLine="0"/>
              <w:jc w:val="center"/>
              <w:rPr>
                <w:sz w:val="28"/>
                <w:szCs w:val="28"/>
              </w:rPr>
            </w:pPr>
            <w:r>
              <w:rPr>
                <w:sz w:val="28"/>
                <w:szCs w:val="28"/>
              </w:rPr>
              <w:t xml:space="preserve">LẦN THỨ </w:t>
            </w:r>
            <w:r w:rsidR="00EB1D27">
              <w:rPr>
                <w:sz w:val="28"/>
                <w:szCs w:val="28"/>
              </w:rPr>
              <w:t>I</w:t>
            </w:r>
            <w:r>
              <w:rPr>
                <w:sz w:val="28"/>
                <w:szCs w:val="28"/>
              </w:rPr>
              <w:t>, NHIỆM KỲ 202</w:t>
            </w:r>
            <w:r w:rsidR="00B5491A">
              <w:rPr>
                <w:sz w:val="28"/>
                <w:szCs w:val="28"/>
              </w:rPr>
              <w:t>6</w:t>
            </w:r>
            <w:r>
              <w:rPr>
                <w:sz w:val="28"/>
                <w:szCs w:val="28"/>
              </w:rPr>
              <w:t xml:space="preserve"> - 2029</w:t>
            </w:r>
          </w:p>
          <w:p w14:paraId="0BAD20B9" w14:textId="77777777" w:rsidR="00477022" w:rsidRDefault="00DE6FFD">
            <w:pPr>
              <w:pBdr>
                <w:top w:val="nil"/>
                <w:left w:val="nil"/>
                <w:bottom w:val="nil"/>
                <w:right w:val="nil"/>
                <w:between w:val="nil"/>
              </w:pBdr>
              <w:jc w:val="center"/>
              <w:rPr>
                <w:color w:val="000000"/>
              </w:rPr>
            </w:pPr>
            <w:r>
              <w:rPr>
                <w:color w:val="000000"/>
              </w:rPr>
              <w:t>***</w:t>
            </w:r>
          </w:p>
        </w:tc>
        <w:tc>
          <w:tcPr>
            <w:tcW w:w="4855" w:type="dxa"/>
          </w:tcPr>
          <w:p w14:paraId="0BCD038C" w14:textId="77777777" w:rsidR="00477022" w:rsidRDefault="00477022"/>
          <w:p w14:paraId="530DB706" w14:textId="77777777" w:rsidR="00477022" w:rsidRDefault="00477022">
            <w:pPr>
              <w:pBdr>
                <w:top w:val="nil"/>
                <w:left w:val="nil"/>
                <w:bottom w:val="nil"/>
                <w:right w:val="nil"/>
                <w:between w:val="nil"/>
              </w:pBdr>
              <w:jc w:val="right"/>
              <w:rPr>
                <w:color w:val="000000"/>
              </w:rPr>
            </w:pPr>
          </w:p>
          <w:p w14:paraId="50333E9D" w14:textId="47B32C07" w:rsidR="00477022" w:rsidRDefault="00DE36BF" w:rsidP="00EB1D27">
            <w:pPr>
              <w:pBdr>
                <w:top w:val="nil"/>
                <w:left w:val="nil"/>
                <w:bottom w:val="nil"/>
                <w:right w:val="nil"/>
                <w:between w:val="nil"/>
              </w:pBdr>
              <w:jc w:val="right"/>
              <w:rPr>
                <w:color w:val="000000"/>
              </w:rPr>
            </w:pPr>
            <w:r>
              <w:rPr>
                <w:i/>
                <w:color w:val="000000"/>
              </w:rPr>
              <w:t>Lùng Phình</w:t>
            </w:r>
            <w:r w:rsidR="00DE6FFD">
              <w:rPr>
                <w:i/>
                <w:color w:val="000000"/>
              </w:rPr>
              <w:t xml:space="preserve">, ngày </w:t>
            </w:r>
            <w:r w:rsidR="00EB1D27">
              <w:rPr>
                <w:i/>
                <w:color w:val="000000"/>
              </w:rPr>
              <w:t xml:space="preserve">  </w:t>
            </w:r>
            <w:r w:rsidR="00DE6FFD">
              <w:rPr>
                <w:i/>
                <w:color w:val="000000"/>
              </w:rPr>
              <w:t xml:space="preserve"> tháng </w:t>
            </w:r>
            <w:r w:rsidR="00B5491A">
              <w:rPr>
                <w:i/>
                <w:color w:val="000000"/>
              </w:rPr>
              <w:t>03</w:t>
            </w:r>
            <w:r w:rsidR="00DE6FFD">
              <w:rPr>
                <w:i/>
                <w:color w:val="000000"/>
              </w:rPr>
              <w:t xml:space="preserve"> năm 202</w:t>
            </w:r>
            <w:r w:rsidR="00B5491A">
              <w:rPr>
                <w:i/>
                <w:color w:val="000000"/>
              </w:rPr>
              <w:t>6</w:t>
            </w:r>
          </w:p>
        </w:tc>
      </w:tr>
    </w:tbl>
    <w:p w14:paraId="6F8F6F8D" w14:textId="77777777" w:rsidR="00477022" w:rsidRDefault="00DE6FFD">
      <w:pPr>
        <w:pStyle w:val="Heading3"/>
        <w:ind w:firstLine="0"/>
        <w:jc w:val="center"/>
        <w:rPr>
          <w:b w:val="0"/>
          <w:sz w:val="28"/>
          <w:szCs w:val="28"/>
        </w:rPr>
      </w:pPr>
      <w:r>
        <w:rPr>
          <w:sz w:val="28"/>
          <w:szCs w:val="28"/>
        </w:rPr>
        <w:t>NGHỊ QUYẾT</w:t>
      </w:r>
    </w:p>
    <w:p w14:paraId="6CB7546E" w14:textId="2E5C3232" w:rsidR="0049649D" w:rsidRDefault="00DE6FFD">
      <w:pPr>
        <w:pBdr>
          <w:top w:val="nil"/>
          <w:left w:val="nil"/>
          <w:bottom w:val="nil"/>
          <w:right w:val="nil"/>
          <w:between w:val="nil"/>
        </w:pBdr>
        <w:jc w:val="center"/>
        <w:rPr>
          <w:b/>
          <w:color w:val="000000"/>
        </w:rPr>
      </w:pPr>
      <w:r>
        <w:rPr>
          <w:b/>
          <w:color w:val="000000"/>
        </w:rPr>
        <w:t xml:space="preserve">ĐẠI HỘI ĐẠI BIỂU HỘI LHTN VIỆT NAM XÃ </w:t>
      </w:r>
      <w:r w:rsidR="00DE36BF">
        <w:rPr>
          <w:b/>
          <w:color w:val="000000"/>
        </w:rPr>
        <w:t>LÙNG PHÌNH</w:t>
      </w:r>
      <w:r>
        <w:rPr>
          <w:b/>
          <w:color w:val="000000"/>
        </w:rPr>
        <w:t xml:space="preserve"> </w:t>
      </w:r>
    </w:p>
    <w:p w14:paraId="502EE27E" w14:textId="77777777" w:rsidR="00477022" w:rsidRDefault="00DE6FFD" w:rsidP="0049649D">
      <w:pPr>
        <w:pBdr>
          <w:top w:val="nil"/>
          <w:left w:val="nil"/>
          <w:bottom w:val="nil"/>
          <w:right w:val="nil"/>
          <w:between w:val="nil"/>
        </w:pBdr>
        <w:jc w:val="center"/>
        <w:rPr>
          <w:color w:val="000000"/>
        </w:rPr>
      </w:pPr>
      <w:r>
        <w:rPr>
          <w:b/>
          <w:color w:val="000000"/>
        </w:rPr>
        <w:t>LẦN THỨ V</w:t>
      </w:r>
      <w:r w:rsidR="0049649D">
        <w:rPr>
          <w:b/>
          <w:color w:val="000000"/>
        </w:rPr>
        <w:t>I</w:t>
      </w:r>
      <w:r w:rsidR="0049649D">
        <w:rPr>
          <w:color w:val="000000"/>
        </w:rPr>
        <w:t xml:space="preserve">, </w:t>
      </w:r>
      <w:r>
        <w:rPr>
          <w:b/>
          <w:color w:val="000000"/>
        </w:rPr>
        <w:t>NHIỆM KỲ 2024 - 2029</w:t>
      </w:r>
    </w:p>
    <w:p w14:paraId="31B3D038" w14:textId="77777777" w:rsidR="00477022" w:rsidRDefault="00DE6FFD">
      <w:pPr>
        <w:pBdr>
          <w:top w:val="nil"/>
          <w:left w:val="nil"/>
          <w:bottom w:val="nil"/>
          <w:right w:val="nil"/>
          <w:between w:val="nil"/>
        </w:pBdr>
        <w:jc w:val="center"/>
        <w:rPr>
          <w:color w:val="000000"/>
        </w:rPr>
      </w:pPr>
      <w:r>
        <w:rPr>
          <w:color w:val="000000"/>
        </w:rPr>
        <w:t>------------------------------</w:t>
      </w:r>
    </w:p>
    <w:p w14:paraId="5A47C304" w14:textId="77777777" w:rsidR="00477022" w:rsidRDefault="00477022">
      <w:pPr>
        <w:jc w:val="both"/>
      </w:pPr>
    </w:p>
    <w:p w14:paraId="0E116605" w14:textId="618517AE" w:rsidR="00477022" w:rsidRDefault="00DE6FFD">
      <w:pPr>
        <w:spacing w:before="120"/>
        <w:ind w:firstLine="720"/>
        <w:jc w:val="both"/>
      </w:pPr>
      <w:r>
        <w:t xml:space="preserve">Đại hội đại biểu Hội LHTN Việt Nam xã </w:t>
      </w:r>
      <w:r w:rsidR="00DE36BF">
        <w:t>Lùng Phình</w:t>
      </w:r>
      <w:r>
        <w:t xml:space="preserve"> lần thứ </w:t>
      </w:r>
      <w:r w:rsidR="00010811">
        <w:t>I</w:t>
      </w:r>
      <w:r>
        <w:t>, nhiệm kỳ 202</w:t>
      </w:r>
      <w:r w:rsidR="00B10C27">
        <w:t>6</w:t>
      </w:r>
      <w:r>
        <w:t xml:space="preserve"> - 2029 được tổ chức </w:t>
      </w:r>
      <w:r w:rsidR="00010811">
        <w:t>trong ½ ngày 2</w:t>
      </w:r>
      <w:r w:rsidR="00B5491A">
        <w:t>6</w:t>
      </w:r>
      <w:r w:rsidR="00010811">
        <w:t>/</w:t>
      </w:r>
      <w:r w:rsidR="00B10C27">
        <w:t>3</w:t>
      </w:r>
      <w:r w:rsidR="00010811">
        <w:t>/202</w:t>
      </w:r>
      <w:r w:rsidR="00B10C27">
        <w:t>6</w:t>
      </w:r>
      <w:r>
        <w:t xml:space="preserve">, tham dự Đại hội có </w:t>
      </w:r>
      <w:r w:rsidR="00B10C27">
        <w:t>90</w:t>
      </w:r>
      <w:r>
        <w:t xml:space="preserve"> đại biểu đại diện cho các tổ chức thành viên, cán bộ hội viên và các thành phần thanh niên trong toàn xã </w:t>
      </w:r>
      <w:r w:rsidR="00DE36BF">
        <w:t>Lùng Phình</w:t>
      </w:r>
      <w:r>
        <w:t xml:space="preserve">. Đại hội đã làm việc với tinh thần đoàn kết, trách nhiệm, tích cực đã góp phần cho Đại hội đạt kết quả theo yêu cầu của nhiệm vụ và chương trình đề ra. </w:t>
      </w:r>
    </w:p>
    <w:p w14:paraId="4C838111" w14:textId="3D887E75" w:rsidR="00477022" w:rsidRDefault="00DE6FFD">
      <w:pPr>
        <w:spacing w:before="120"/>
        <w:ind w:firstLine="720"/>
        <w:jc w:val="both"/>
      </w:pPr>
      <w:r>
        <w:t xml:space="preserve">Đại hội đại biểu Hội LHTN Việt Nam xã </w:t>
      </w:r>
      <w:r w:rsidR="00DE36BF">
        <w:t>Lùng Phình</w:t>
      </w:r>
      <w:r>
        <w:t xml:space="preserve"> lần thứ </w:t>
      </w:r>
      <w:r w:rsidR="00010811">
        <w:t>I</w:t>
      </w:r>
      <w:r>
        <w:t>, nhiệm kỳ 202</w:t>
      </w:r>
      <w:r w:rsidR="00B10C27">
        <w:t>6</w:t>
      </w:r>
      <w:r>
        <w:t xml:space="preserve"> – 2029.</w:t>
      </w:r>
    </w:p>
    <w:p w14:paraId="6BFB4C4E" w14:textId="77777777" w:rsidR="00477022" w:rsidRDefault="00DE6FFD">
      <w:pPr>
        <w:pStyle w:val="Heading3"/>
        <w:spacing w:before="120"/>
        <w:ind w:firstLine="0"/>
        <w:jc w:val="center"/>
        <w:rPr>
          <w:sz w:val="28"/>
          <w:szCs w:val="28"/>
        </w:rPr>
      </w:pPr>
      <w:r>
        <w:rPr>
          <w:sz w:val="28"/>
          <w:szCs w:val="28"/>
        </w:rPr>
        <w:t>QUYẾT NGHỊ</w:t>
      </w:r>
    </w:p>
    <w:p w14:paraId="22AB3217" w14:textId="6015516A" w:rsidR="00477022" w:rsidRDefault="00DE6FFD">
      <w:pPr>
        <w:spacing w:before="120"/>
        <w:ind w:firstLine="720"/>
        <w:jc w:val="both"/>
      </w:pPr>
      <w:r>
        <w:t xml:space="preserve">1. Thông qua báo cáo của Ủy ban Hội LHTN Việt Nam xã </w:t>
      </w:r>
      <w:r w:rsidR="00DE36BF">
        <w:t>Lùng Phình</w:t>
      </w:r>
      <w:r w:rsidR="005C2E89">
        <w:t xml:space="preserve"> </w:t>
      </w:r>
      <w:r>
        <w:t>, nhiệm kỳ 20</w:t>
      </w:r>
      <w:r w:rsidR="00B10C27">
        <w:t>24</w:t>
      </w:r>
      <w:r>
        <w:t xml:space="preserve"> - 202</w:t>
      </w:r>
      <w:r w:rsidR="00B10C27">
        <w:t>6</w:t>
      </w:r>
      <w:r>
        <w:t xml:space="preserve"> trình tại Đại Hội. </w:t>
      </w:r>
    </w:p>
    <w:p w14:paraId="1CAD699C" w14:textId="55130BF8" w:rsidR="00477022" w:rsidRDefault="00DE6FFD">
      <w:pPr>
        <w:spacing w:before="120"/>
        <w:ind w:firstLine="720"/>
        <w:jc w:val="both"/>
      </w:pPr>
      <w:r>
        <w:t xml:space="preserve">2. Thông qua phương hướng, nhiệm vụ công tác Hội và phong trào thanh niên xã </w:t>
      </w:r>
      <w:r w:rsidR="00DE36BF">
        <w:t>Lùng Phình</w:t>
      </w:r>
      <w:r>
        <w:t xml:space="preserve"> lần thứ </w:t>
      </w:r>
      <w:r w:rsidR="005C2E89">
        <w:t>I</w:t>
      </w:r>
      <w:r>
        <w:t>, nhiệm kỳ 202</w:t>
      </w:r>
      <w:r w:rsidR="00B10C27">
        <w:t>6</w:t>
      </w:r>
      <w:r>
        <w:t xml:space="preserve"> - 2029, cụ thể như sau:</w:t>
      </w:r>
    </w:p>
    <w:p w14:paraId="43B94390" w14:textId="77777777" w:rsidR="00E674A8" w:rsidRDefault="00E674A8" w:rsidP="00E674A8">
      <w:pPr>
        <w:spacing w:before="120" w:line="252" w:lineRule="auto"/>
        <w:ind w:firstLine="709"/>
        <w:jc w:val="both"/>
        <w:rPr>
          <w:b/>
          <w:i/>
        </w:rPr>
      </w:pPr>
      <w:r>
        <w:rPr>
          <w:b/>
        </w:rPr>
        <w:t>Khẩu hiệu hành động:</w:t>
      </w:r>
      <w:r>
        <w:rPr>
          <w:b/>
          <w:i/>
        </w:rPr>
        <w:t xml:space="preserve"> </w:t>
      </w:r>
    </w:p>
    <w:p w14:paraId="3561C680" w14:textId="5DDFA75C" w:rsidR="00E674A8" w:rsidRDefault="00E674A8" w:rsidP="00E674A8">
      <w:pPr>
        <w:spacing w:before="120" w:line="252" w:lineRule="auto"/>
        <w:ind w:firstLine="709"/>
        <w:jc w:val="center"/>
        <w:rPr>
          <w:b/>
        </w:rPr>
      </w:pPr>
      <w:r>
        <w:rPr>
          <w:b/>
        </w:rPr>
        <w:t>“</w:t>
      </w:r>
      <w:r w:rsidR="00B5491A">
        <w:rPr>
          <w:b/>
        </w:rPr>
        <w:t>Tiên Phong</w:t>
      </w:r>
      <w:r w:rsidR="00DE36BF">
        <w:rPr>
          <w:b/>
        </w:rPr>
        <w:t xml:space="preserve"> –</w:t>
      </w:r>
      <w:r>
        <w:rPr>
          <w:b/>
        </w:rPr>
        <w:t xml:space="preserve"> </w:t>
      </w:r>
      <w:r w:rsidR="00DE36BF">
        <w:rPr>
          <w:b/>
        </w:rPr>
        <w:t xml:space="preserve">Đoàn kết - </w:t>
      </w:r>
      <w:r>
        <w:rPr>
          <w:b/>
        </w:rPr>
        <w:t>Sáng tạo  - Phát triển.</w:t>
      </w:r>
    </w:p>
    <w:p w14:paraId="0308F884" w14:textId="77777777" w:rsidR="00E674A8" w:rsidRDefault="00E674A8" w:rsidP="00E674A8">
      <w:pPr>
        <w:spacing w:before="120" w:line="252" w:lineRule="auto"/>
        <w:ind w:firstLine="709"/>
        <w:rPr>
          <w:b/>
        </w:rPr>
      </w:pPr>
      <w:r>
        <w:rPr>
          <w:b/>
        </w:rPr>
        <w:t>Một số chỉ tiêu trọng tâm</w:t>
      </w:r>
    </w:p>
    <w:p w14:paraId="0A329588" w14:textId="77777777" w:rsidR="00E674A8" w:rsidRPr="00633892" w:rsidRDefault="00E674A8" w:rsidP="00E674A8">
      <w:pPr>
        <w:spacing w:after="120"/>
        <w:ind w:firstLine="709"/>
        <w:jc w:val="both"/>
        <w:rPr>
          <w:b/>
          <w:i/>
          <w:color w:val="000000" w:themeColor="text1"/>
          <w:lang w:val="sv-SE"/>
        </w:rPr>
      </w:pPr>
      <w:r w:rsidRPr="00633892">
        <w:t xml:space="preserve"> </w:t>
      </w:r>
      <w:r w:rsidRPr="00633892">
        <w:rPr>
          <w:b/>
          <w:i/>
          <w:color w:val="000000" w:themeColor="text1"/>
          <w:lang w:val="sv-SE"/>
        </w:rPr>
        <w:t>Nhóm chỉ tiêu về công tác tuyên truyền, giáo dục:</w:t>
      </w:r>
    </w:p>
    <w:p w14:paraId="519F3103" w14:textId="77777777" w:rsidR="00E674A8" w:rsidRPr="00633892" w:rsidRDefault="00E674A8" w:rsidP="00E674A8">
      <w:pPr>
        <w:spacing w:after="120"/>
        <w:ind w:firstLine="709"/>
        <w:jc w:val="both"/>
        <w:rPr>
          <w:color w:val="000000" w:themeColor="text1"/>
          <w:lang w:val="sv-SE"/>
        </w:rPr>
      </w:pPr>
      <w:r w:rsidRPr="00327BAF">
        <w:rPr>
          <w:b/>
          <w:color w:val="000000" w:themeColor="text1"/>
          <w:lang w:val="sv-SE"/>
        </w:rPr>
        <w:t>Chỉ tiêu 1:</w:t>
      </w:r>
      <w:r w:rsidRPr="00633892">
        <w:rPr>
          <w:color w:val="000000" w:themeColor="text1"/>
          <w:lang w:val="sv-SE"/>
        </w:rPr>
        <w:t xml:space="preserve"> 100% cán bộ, hội viên được quán triệt, học tập và 90% thanh niên được tuyên truyền, phổ biến về các nghị quyết của Đảng, Đoàn và Hội.</w:t>
      </w:r>
    </w:p>
    <w:p w14:paraId="6328302C" w14:textId="77777777" w:rsidR="00E674A8" w:rsidRPr="00633892" w:rsidRDefault="00E674A8" w:rsidP="00E674A8">
      <w:pPr>
        <w:spacing w:after="120"/>
        <w:ind w:firstLine="709"/>
        <w:jc w:val="both"/>
        <w:rPr>
          <w:color w:val="000000" w:themeColor="text1"/>
          <w:lang w:val="sv-SE"/>
        </w:rPr>
      </w:pPr>
      <w:r w:rsidRPr="00327BAF">
        <w:rPr>
          <w:b/>
          <w:color w:val="000000" w:themeColor="text1"/>
          <w:lang w:val="sv-SE"/>
        </w:rPr>
        <w:t>Chỉ tiêu 2</w:t>
      </w:r>
      <w:r>
        <w:rPr>
          <w:color w:val="000000" w:themeColor="text1"/>
          <w:lang w:val="sv-SE"/>
        </w:rPr>
        <w:t>:</w:t>
      </w:r>
      <w:r w:rsidRPr="00633892">
        <w:rPr>
          <w:color w:val="000000" w:themeColor="text1"/>
          <w:lang w:val="sv-SE"/>
        </w:rPr>
        <w:t xml:space="preserve"> 100% </w:t>
      </w:r>
      <w:r>
        <w:rPr>
          <w:color w:val="000000" w:themeColor="text1"/>
          <w:lang w:val="sv-SE"/>
        </w:rPr>
        <w:t>các chi Hội</w:t>
      </w:r>
      <w:r w:rsidRPr="00633892">
        <w:rPr>
          <w:color w:val="000000" w:themeColor="text1"/>
          <w:lang w:val="sv-SE"/>
        </w:rPr>
        <w:t xml:space="preserve"> thực hiện cuộc vận động </w:t>
      </w:r>
      <w:r w:rsidRPr="00633892">
        <w:rPr>
          <w:i/>
          <w:color w:val="000000" w:themeColor="text1"/>
          <w:lang w:val="sv-SE"/>
        </w:rPr>
        <w:t>“Mỗi ngày một tin tốt, mỗi tuần một câu chuyện đẹp”</w:t>
      </w:r>
      <w:r w:rsidRPr="00633892">
        <w:rPr>
          <w:color w:val="000000" w:themeColor="text1"/>
          <w:lang w:val="sv-SE"/>
        </w:rPr>
        <w:t>.</w:t>
      </w:r>
    </w:p>
    <w:p w14:paraId="17CCEEB7" w14:textId="77777777" w:rsidR="00E674A8" w:rsidRPr="00633892" w:rsidRDefault="00E674A8" w:rsidP="00E674A8">
      <w:pPr>
        <w:tabs>
          <w:tab w:val="left" w:pos="6735"/>
        </w:tabs>
        <w:spacing w:after="120"/>
        <w:ind w:firstLine="709"/>
        <w:jc w:val="both"/>
        <w:rPr>
          <w:b/>
          <w:i/>
          <w:color w:val="000000" w:themeColor="text1"/>
          <w:lang w:val="sv-SE"/>
        </w:rPr>
      </w:pPr>
      <w:r w:rsidRPr="00633892">
        <w:rPr>
          <w:b/>
          <w:i/>
          <w:color w:val="000000" w:themeColor="text1"/>
          <w:lang w:val="sv-SE"/>
        </w:rPr>
        <w:t>Nhóm chỉ tiêu về công tác phát huy thanh niên:</w:t>
      </w:r>
      <w:r w:rsidRPr="00633892">
        <w:rPr>
          <w:b/>
          <w:i/>
          <w:color w:val="000000" w:themeColor="text1"/>
          <w:lang w:val="sv-SE"/>
        </w:rPr>
        <w:tab/>
      </w:r>
    </w:p>
    <w:p w14:paraId="2BEE9715" w14:textId="0ACD4453" w:rsidR="00E674A8" w:rsidRPr="00633892" w:rsidRDefault="00E674A8" w:rsidP="00E674A8">
      <w:pPr>
        <w:spacing w:after="120"/>
        <w:ind w:firstLine="709"/>
        <w:jc w:val="both"/>
        <w:rPr>
          <w:color w:val="000000" w:themeColor="text1"/>
          <w:lang w:val="sv-SE"/>
        </w:rPr>
      </w:pPr>
      <w:r w:rsidRPr="00327BAF">
        <w:rPr>
          <w:b/>
          <w:color w:val="000000" w:themeColor="text1"/>
          <w:lang w:val="sv-SE"/>
        </w:rPr>
        <w:t>Chỉ tiêu 3</w:t>
      </w:r>
      <w:r>
        <w:rPr>
          <w:color w:val="000000" w:themeColor="text1"/>
          <w:lang w:val="sv-SE"/>
        </w:rPr>
        <w:t xml:space="preserve">: </w:t>
      </w:r>
      <w:r w:rsidRPr="00633892">
        <w:rPr>
          <w:color w:val="000000" w:themeColor="text1"/>
          <w:lang w:val="sv-SE"/>
        </w:rPr>
        <w:t xml:space="preserve">Mỗi hội viên Hội Liên hiệp thanh niên </w:t>
      </w:r>
      <w:r>
        <w:rPr>
          <w:color w:val="000000" w:themeColor="text1"/>
          <w:lang w:val="sv-SE"/>
        </w:rPr>
        <w:t xml:space="preserve">xã </w:t>
      </w:r>
      <w:r w:rsidR="00DE36BF">
        <w:rPr>
          <w:color w:val="000000" w:themeColor="text1"/>
          <w:lang w:val="sv-SE"/>
        </w:rPr>
        <w:t>Lùng Phình</w:t>
      </w:r>
      <w:r w:rsidRPr="00633892">
        <w:rPr>
          <w:color w:val="000000" w:themeColor="text1"/>
          <w:lang w:val="sv-SE"/>
        </w:rPr>
        <w:t xml:space="preserve"> tham gia ít nhất 01 hoạt động tình nguyện trong năm.</w:t>
      </w:r>
    </w:p>
    <w:p w14:paraId="7B26C7BC" w14:textId="77777777" w:rsidR="00E674A8" w:rsidRPr="00633892" w:rsidRDefault="00E674A8" w:rsidP="00E674A8">
      <w:pPr>
        <w:spacing w:after="120"/>
        <w:ind w:firstLine="709"/>
        <w:jc w:val="both"/>
        <w:rPr>
          <w:bCs/>
          <w:color w:val="000000" w:themeColor="text1"/>
          <w:lang w:val="da-DK"/>
        </w:rPr>
      </w:pPr>
      <w:r w:rsidRPr="00327BAF">
        <w:rPr>
          <w:b/>
          <w:color w:val="000000" w:themeColor="text1"/>
          <w:lang w:val="sv-SE"/>
        </w:rPr>
        <w:t>Chỉ tiêu</w:t>
      </w:r>
      <w:r w:rsidRPr="00327BAF">
        <w:rPr>
          <w:b/>
          <w:bCs/>
          <w:color w:val="000000" w:themeColor="text1"/>
          <w:lang w:val="da-DK"/>
        </w:rPr>
        <w:t xml:space="preserve"> 4</w:t>
      </w:r>
      <w:r>
        <w:rPr>
          <w:bCs/>
          <w:color w:val="000000" w:themeColor="text1"/>
          <w:lang w:val="da-DK"/>
        </w:rPr>
        <w:t>: Hàng năm tham gia vận động hiến trên 30 đơn vị máu.</w:t>
      </w:r>
    </w:p>
    <w:p w14:paraId="19C95F9A" w14:textId="77777777" w:rsidR="00E674A8" w:rsidRPr="00633892" w:rsidRDefault="00E674A8" w:rsidP="00E674A8">
      <w:pPr>
        <w:spacing w:after="120"/>
        <w:ind w:firstLine="709"/>
        <w:jc w:val="both"/>
        <w:rPr>
          <w:color w:val="000000" w:themeColor="text1"/>
        </w:rPr>
      </w:pPr>
      <w:r w:rsidRPr="00327BAF">
        <w:rPr>
          <w:b/>
          <w:color w:val="000000" w:themeColor="text1"/>
          <w:lang w:val="sv-SE"/>
        </w:rPr>
        <w:t>Chỉ tiêu</w:t>
      </w:r>
      <w:r w:rsidRPr="00327BAF">
        <w:rPr>
          <w:b/>
          <w:bCs/>
          <w:color w:val="000000" w:themeColor="text1"/>
          <w:lang w:val="da-DK"/>
        </w:rPr>
        <w:t xml:space="preserve"> 5</w:t>
      </w:r>
      <w:r>
        <w:rPr>
          <w:bCs/>
          <w:color w:val="000000" w:themeColor="text1"/>
          <w:lang w:val="da-DK"/>
        </w:rPr>
        <w:t xml:space="preserve">: </w:t>
      </w:r>
      <w:r w:rsidRPr="00633892">
        <w:rPr>
          <w:color w:val="000000" w:themeColor="text1"/>
        </w:rPr>
        <w:t>Phấn đấu xây dựng được ít nhất 05 công</w:t>
      </w:r>
      <w:r w:rsidRPr="00633892">
        <w:rPr>
          <w:rStyle w:val="CommentReference"/>
          <w:color w:val="000000" w:themeColor="text1"/>
        </w:rPr>
        <w:t xml:space="preserve"> </w:t>
      </w:r>
      <w:r w:rsidRPr="00633892">
        <w:rPr>
          <w:rStyle w:val="CommentReference"/>
          <w:color w:val="000000" w:themeColor="text1"/>
          <w:sz w:val="28"/>
          <w:szCs w:val="28"/>
        </w:rPr>
        <w:t>trì</w:t>
      </w:r>
      <w:r w:rsidRPr="00633892">
        <w:rPr>
          <w:color w:val="000000" w:themeColor="text1"/>
        </w:rPr>
        <w:t>nh thanh niên; 10 phần việc thanh niên trong nhiệm kỳ.</w:t>
      </w:r>
    </w:p>
    <w:p w14:paraId="5D65446D" w14:textId="77777777" w:rsidR="00E674A8" w:rsidRDefault="00E674A8" w:rsidP="00E674A8">
      <w:pPr>
        <w:spacing w:after="120"/>
        <w:ind w:firstLine="709"/>
        <w:jc w:val="both"/>
        <w:rPr>
          <w:color w:val="000000" w:themeColor="text1"/>
        </w:rPr>
      </w:pPr>
      <w:r w:rsidRPr="00327BAF">
        <w:rPr>
          <w:b/>
          <w:color w:val="000000" w:themeColor="text1"/>
          <w:lang w:val="sv-SE"/>
        </w:rPr>
        <w:t>Chỉ tiêu</w:t>
      </w:r>
      <w:r w:rsidRPr="00327BAF">
        <w:rPr>
          <w:b/>
          <w:color w:val="000000" w:themeColor="text1"/>
        </w:rPr>
        <w:t xml:space="preserve"> 6:</w:t>
      </w:r>
      <w:r>
        <w:rPr>
          <w:color w:val="000000" w:themeColor="text1"/>
        </w:rPr>
        <w:t xml:space="preserve"> </w:t>
      </w:r>
      <w:r w:rsidRPr="00633892">
        <w:rPr>
          <w:color w:val="000000" w:themeColor="text1"/>
        </w:rPr>
        <w:t>Tuyên truyền, vận động 100% thanh niên trong độ tuổi đăng ký khám tuyển nghĩa vụ quân sự và 100% thanh niên trúng tuyển lên đường làm nghĩa vụ quân sự, đảm bảo đúng kế hoạch.</w:t>
      </w:r>
    </w:p>
    <w:p w14:paraId="10FEED41" w14:textId="77777777" w:rsidR="00A96A38" w:rsidRDefault="00E674A8" w:rsidP="00A96A38">
      <w:pPr>
        <w:tabs>
          <w:tab w:val="left" w:pos="6735"/>
        </w:tabs>
        <w:spacing w:after="120"/>
        <w:ind w:firstLine="709"/>
        <w:jc w:val="both"/>
        <w:rPr>
          <w:b/>
          <w:i/>
          <w:color w:val="000000" w:themeColor="text1"/>
          <w:lang w:val="sv-SE"/>
        </w:rPr>
      </w:pPr>
      <w:r w:rsidRPr="00633892">
        <w:rPr>
          <w:b/>
          <w:i/>
          <w:color w:val="000000" w:themeColor="text1"/>
          <w:lang w:val="sv-SE"/>
        </w:rPr>
        <w:t>Nhóm chỉ tiêu về công tác đồng hành với thanh niên:</w:t>
      </w:r>
    </w:p>
    <w:p w14:paraId="1EE0A06C" w14:textId="77777777" w:rsidR="00E674A8" w:rsidRPr="00A96A38" w:rsidRDefault="00E674A8" w:rsidP="00A96A38">
      <w:pPr>
        <w:tabs>
          <w:tab w:val="left" w:pos="6735"/>
        </w:tabs>
        <w:spacing w:after="120"/>
        <w:ind w:firstLine="709"/>
        <w:jc w:val="both"/>
        <w:rPr>
          <w:b/>
          <w:i/>
          <w:color w:val="000000" w:themeColor="text1"/>
          <w:lang w:val="sv-SE"/>
        </w:rPr>
      </w:pPr>
      <w:r w:rsidRPr="00327BAF">
        <w:rPr>
          <w:b/>
          <w:color w:val="000000" w:themeColor="text1"/>
          <w:lang w:val="sv-SE"/>
        </w:rPr>
        <w:lastRenderedPageBreak/>
        <w:t>Chỉ tiêu</w:t>
      </w:r>
      <w:r w:rsidRPr="00327BAF">
        <w:rPr>
          <w:b/>
          <w:color w:val="000000" w:themeColor="text1"/>
        </w:rPr>
        <w:t xml:space="preserve"> 7</w:t>
      </w:r>
      <w:r>
        <w:rPr>
          <w:color w:val="000000" w:themeColor="text1"/>
        </w:rPr>
        <w:t xml:space="preserve">: </w:t>
      </w:r>
      <w:r w:rsidRPr="00633892">
        <w:rPr>
          <w:color w:val="000000" w:themeColor="text1"/>
        </w:rPr>
        <w:t xml:space="preserve">Trong nhiệm kỳ tổ chức tư vấn hướng nghiệp, giới thiệu việc làm cho ít nhất </w:t>
      </w:r>
      <w:r>
        <w:rPr>
          <w:color w:val="000000" w:themeColor="text1"/>
        </w:rPr>
        <w:t>40</w:t>
      </w:r>
      <w:r w:rsidRPr="00633892">
        <w:rPr>
          <w:color w:val="000000" w:themeColor="text1"/>
        </w:rPr>
        <w:t>0 thanh niên trở lên trong đó ít nhất 50 thanh niên có việc làm ổn định.</w:t>
      </w:r>
    </w:p>
    <w:p w14:paraId="2A76FF7D" w14:textId="77777777" w:rsidR="00E674A8" w:rsidRPr="00633892" w:rsidRDefault="00E674A8" w:rsidP="00E674A8">
      <w:pPr>
        <w:spacing w:after="120"/>
        <w:ind w:firstLine="709"/>
        <w:jc w:val="both"/>
        <w:rPr>
          <w:color w:val="000000" w:themeColor="text1"/>
        </w:rPr>
      </w:pPr>
      <w:r w:rsidRPr="00327BAF">
        <w:rPr>
          <w:b/>
          <w:color w:val="000000" w:themeColor="text1"/>
          <w:lang w:val="sv-SE"/>
        </w:rPr>
        <w:t>Chỉ tiêu</w:t>
      </w:r>
      <w:r w:rsidRPr="00327BAF">
        <w:rPr>
          <w:b/>
          <w:color w:val="000000" w:themeColor="text1"/>
        </w:rPr>
        <w:t xml:space="preserve"> 8:</w:t>
      </w:r>
      <w:r>
        <w:rPr>
          <w:color w:val="000000" w:themeColor="text1"/>
        </w:rPr>
        <w:t xml:space="preserve"> </w:t>
      </w:r>
      <w:r w:rsidRPr="00633892">
        <w:rPr>
          <w:color w:val="000000" w:themeColor="text1"/>
        </w:rPr>
        <w:t xml:space="preserve">Hội Liên hiệp Thanh niên Việt Nam </w:t>
      </w:r>
      <w:r>
        <w:rPr>
          <w:color w:val="000000" w:themeColor="text1"/>
        </w:rPr>
        <w:t>xã</w:t>
      </w:r>
      <w:r w:rsidRPr="00633892">
        <w:rPr>
          <w:color w:val="000000" w:themeColor="text1"/>
        </w:rPr>
        <w:t>, tổ chức giúp đỡ, hỗ trợ được ít nhất 05 thanh niên yếu thế.</w:t>
      </w:r>
    </w:p>
    <w:p w14:paraId="3234375A" w14:textId="77777777" w:rsidR="00E674A8" w:rsidRPr="00633892" w:rsidRDefault="00E674A8" w:rsidP="00E674A8">
      <w:pPr>
        <w:spacing w:after="120"/>
        <w:ind w:firstLine="709"/>
        <w:jc w:val="both"/>
        <w:rPr>
          <w:color w:val="000000" w:themeColor="text1"/>
        </w:rPr>
      </w:pPr>
      <w:r w:rsidRPr="00327BAF">
        <w:rPr>
          <w:b/>
          <w:color w:val="000000" w:themeColor="text1"/>
          <w:lang w:val="sv-SE"/>
        </w:rPr>
        <w:t>Chỉ tiêu</w:t>
      </w:r>
      <w:r w:rsidRPr="00327BAF">
        <w:rPr>
          <w:b/>
          <w:color w:val="000000" w:themeColor="text1"/>
        </w:rPr>
        <w:t xml:space="preserve"> 9</w:t>
      </w:r>
      <w:r>
        <w:rPr>
          <w:color w:val="000000" w:themeColor="text1"/>
        </w:rPr>
        <w:t xml:space="preserve">: </w:t>
      </w:r>
      <w:r w:rsidRPr="00633892">
        <w:rPr>
          <w:color w:val="000000" w:themeColor="text1"/>
        </w:rPr>
        <w:t xml:space="preserve">Trong nhiệm kỳ, tổ chức ít nhất </w:t>
      </w:r>
      <w:r>
        <w:rPr>
          <w:color w:val="000000" w:themeColor="text1"/>
        </w:rPr>
        <w:t>5</w:t>
      </w:r>
      <w:r w:rsidRPr="00633892">
        <w:rPr>
          <w:color w:val="000000" w:themeColor="text1"/>
        </w:rPr>
        <w:t xml:space="preserve"> hoạt động văn hóa, văn nghệ, thể dục thể thao cho thanh niên trở lên.</w:t>
      </w:r>
    </w:p>
    <w:p w14:paraId="183C427A" w14:textId="7A99B06D" w:rsidR="00E674A8" w:rsidRDefault="00E674A8" w:rsidP="00E674A8">
      <w:pPr>
        <w:spacing w:after="120"/>
        <w:ind w:firstLine="709"/>
        <w:jc w:val="both"/>
        <w:rPr>
          <w:color w:val="000000" w:themeColor="text1"/>
        </w:rPr>
      </w:pPr>
      <w:r w:rsidRPr="00327BAF">
        <w:rPr>
          <w:b/>
          <w:color w:val="000000" w:themeColor="text1"/>
          <w:lang w:val="sv-SE"/>
        </w:rPr>
        <w:t>Chỉ tiêu</w:t>
      </w:r>
      <w:r w:rsidRPr="00327BAF">
        <w:rPr>
          <w:b/>
          <w:color w:val="000000" w:themeColor="text1"/>
        </w:rPr>
        <w:t xml:space="preserve"> 10:</w:t>
      </w:r>
      <w:r>
        <w:rPr>
          <w:color w:val="000000" w:themeColor="text1"/>
        </w:rPr>
        <w:t xml:space="preserve"> </w:t>
      </w:r>
      <w:r w:rsidRPr="00633892">
        <w:rPr>
          <w:color w:val="000000" w:themeColor="text1"/>
        </w:rPr>
        <w:t>Trong nhiệm kỳ, thành lập mới và duy trì hiệu quả 02 mô hình  phù hợp với yêu cầu và nguyện vọng thanh niên hiện nay.</w:t>
      </w:r>
    </w:p>
    <w:p w14:paraId="5ACF006F" w14:textId="77777777" w:rsidR="00E674A8" w:rsidRPr="00633892" w:rsidRDefault="00E674A8" w:rsidP="00E674A8">
      <w:pPr>
        <w:spacing w:after="120"/>
        <w:ind w:firstLine="709"/>
        <w:jc w:val="both"/>
        <w:rPr>
          <w:color w:val="000000" w:themeColor="text1"/>
        </w:rPr>
      </w:pPr>
      <w:r w:rsidRPr="00327BAF">
        <w:rPr>
          <w:b/>
          <w:color w:val="000000" w:themeColor="text1"/>
          <w:lang w:val="sv-SE"/>
        </w:rPr>
        <w:t>Chỉ tiêu</w:t>
      </w:r>
      <w:r w:rsidRPr="00327BAF">
        <w:rPr>
          <w:b/>
          <w:color w:val="000000" w:themeColor="text1"/>
        </w:rPr>
        <w:t xml:space="preserve"> 11</w:t>
      </w:r>
      <w:r>
        <w:rPr>
          <w:color w:val="000000" w:themeColor="text1"/>
        </w:rPr>
        <w:t xml:space="preserve">: </w:t>
      </w:r>
      <w:r w:rsidRPr="00633892">
        <w:rPr>
          <w:color w:val="000000" w:themeColor="text1"/>
        </w:rPr>
        <w:t>60% thanh niên được tiếp cận các hoạt động nâng cao năng lực số do tổ chức Hội triển khai thực hiện, 50% thanh niên sử dụng dịch vụ công trực tuyến, 70% thanh niên sử dụng tài khoản thanh toán điện tử.</w:t>
      </w:r>
    </w:p>
    <w:p w14:paraId="5250926B" w14:textId="77777777" w:rsidR="00E674A8" w:rsidRPr="00633892" w:rsidRDefault="00E674A8" w:rsidP="00E674A8">
      <w:pPr>
        <w:spacing w:after="120"/>
        <w:ind w:firstLine="709"/>
        <w:jc w:val="both"/>
        <w:outlineLvl w:val="0"/>
        <w:rPr>
          <w:b/>
          <w:i/>
          <w:color w:val="000000" w:themeColor="text1"/>
        </w:rPr>
      </w:pPr>
      <w:r w:rsidRPr="00633892">
        <w:rPr>
          <w:b/>
          <w:i/>
          <w:color w:val="000000" w:themeColor="text1"/>
        </w:rPr>
        <w:t>Nhóm chỉ tiêu về công tác xây dựng tổ chức Hội vững mạnh:</w:t>
      </w:r>
    </w:p>
    <w:p w14:paraId="780DE284" w14:textId="77777777" w:rsidR="00E674A8" w:rsidRPr="00633892" w:rsidRDefault="00E674A8" w:rsidP="00E674A8">
      <w:pPr>
        <w:spacing w:after="120"/>
        <w:ind w:firstLine="709"/>
        <w:jc w:val="both"/>
        <w:rPr>
          <w:color w:val="000000" w:themeColor="text1"/>
        </w:rPr>
      </w:pPr>
      <w:r w:rsidRPr="00327BAF">
        <w:rPr>
          <w:b/>
          <w:color w:val="000000" w:themeColor="text1"/>
          <w:lang w:val="sv-SE"/>
        </w:rPr>
        <w:t>Chỉ tiêu</w:t>
      </w:r>
      <w:r w:rsidRPr="00327BAF">
        <w:rPr>
          <w:b/>
          <w:color w:val="000000" w:themeColor="text1"/>
        </w:rPr>
        <w:t xml:space="preserve"> 12</w:t>
      </w:r>
      <w:r>
        <w:rPr>
          <w:color w:val="000000" w:themeColor="text1"/>
        </w:rPr>
        <w:t xml:space="preserve">: </w:t>
      </w:r>
      <w:r w:rsidRPr="00633892">
        <w:rPr>
          <w:color w:val="000000" w:themeColor="text1"/>
        </w:rPr>
        <w:t xml:space="preserve">Hàng năm Hội Liên hiệp Thanh niên Việt Nam </w:t>
      </w:r>
      <w:r>
        <w:rPr>
          <w:color w:val="000000" w:themeColor="text1"/>
        </w:rPr>
        <w:t>xã</w:t>
      </w:r>
      <w:r w:rsidRPr="00633892">
        <w:rPr>
          <w:color w:val="000000" w:themeColor="text1"/>
        </w:rPr>
        <w:t xml:space="preserve"> tổ chức được ít nhất 01 lớp tập huấn kỹ năng cho cán bộ Hội.</w:t>
      </w:r>
    </w:p>
    <w:p w14:paraId="47B7E561" w14:textId="77777777" w:rsidR="00A96A38" w:rsidRDefault="00E674A8" w:rsidP="00A96A38">
      <w:pPr>
        <w:spacing w:after="120"/>
        <w:ind w:firstLine="709"/>
        <w:jc w:val="both"/>
        <w:rPr>
          <w:color w:val="000000" w:themeColor="text1"/>
        </w:rPr>
      </w:pPr>
      <w:r w:rsidRPr="00327BAF">
        <w:rPr>
          <w:b/>
          <w:color w:val="000000" w:themeColor="text1"/>
          <w:lang w:val="sv-SE"/>
        </w:rPr>
        <w:t>Chỉ tiêu</w:t>
      </w:r>
      <w:r w:rsidRPr="00327BAF">
        <w:rPr>
          <w:b/>
          <w:color w:val="000000" w:themeColor="text1"/>
        </w:rPr>
        <w:t xml:space="preserve"> 13</w:t>
      </w:r>
      <w:r>
        <w:rPr>
          <w:color w:val="000000" w:themeColor="text1"/>
        </w:rPr>
        <w:t>: Trong nhiệm kỳ k</w:t>
      </w:r>
      <w:r w:rsidRPr="00633892">
        <w:rPr>
          <w:color w:val="000000" w:themeColor="text1"/>
        </w:rPr>
        <w:t>ết nạp mới từ 80 đến 85 hội viên; thu hút được 75% thanh niên vào tổ chức và các chương trình của Hội. Giới thiệu từ 100 thanh niên ưu tú cho Đoàn xem xét kết nạp.</w:t>
      </w:r>
    </w:p>
    <w:p w14:paraId="74E784CA" w14:textId="78820EEE" w:rsidR="00477022" w:rsidRDefault="003147A4" w:rsidP="00A96A38">
      <w:pPr>
        <w:spacing w:after="120"/>
        <w:ind w:firstLine="709"/>
        <w:jc w:val="both"/>
      </w:pPr>
      <w:r>
        <w:t xml:space="preserve">3. </w:t>
      </w:r>
      <w:r w:rsidR="00DE6FFD">
        <w:t xml:space="preserve">Thông qua báo cáo kiểm điểm của Ủy ban Hội Liên hiệp </w:t>
      </w:r>
      <w:r>
        <w:t xml:space="preserve">thanh niên Việt Nam xã </w:t>
      </w:r>
      <w:r w:rsidR="00DE6FFD">
        <w:t>, nhiệm kỳ 20</w:t>
      </w:r>
      <w:r w:rsidR="00DE36BF">
        <w:t>24</w:t>
      </w:r>
      <w:r w:rsidR="00DE6FFD">
        <w:t xml:space="preserve"> - 202</w:t>
      </w:r>
      <w:r w:rsidR="00DE36BF">
        <w:t>6</w:t>
      </w:r>
      <w:r w:rsidR="00DE6FFD">
        <w:t xml:space="preserve">.  </w:t>
      </w:r>
    </w:p>
    <w:p w14:paraId="70DE2F51" w14:textId="77777777" w:rsidR="00477022" w:rsidRDefault="003147A4" w:rsidP="006A667F">
      <w:pPr>
        <w:spacing w:before="120"/>
        <w:ind w:firstLine="720"/>
        <w:jc w:val="both"/>
      </w:pPr>
      <w:r>
        <w:t xml:space="preserve">4. </w:t>
      </w:r>
      <w:r w:rsidR="00DE6FFD">
        <w:t>Thông qua báo cáo tổng hợp ý kiến góp</w:t>
      </w:r>
      <w:r w:rsidR="006A667F">
        <w:t xml:space="preserve"> ý vào Văn kiện Đại hội Hội cấp </w:t>
      </w:r>
      <w:r w:rsidR="00DE6FFD">
        <w:t>trên và những nội dung góp ý sửa đổi, bổ sung Điều lệ Hội Liên hiệp thanh niên Việt Nam</w:t>
      </w:r>
      <w:r w:rsidR="00DE6FFD">
        <w:rPr>
          <w:i/>
        </w:rPr>
        <w:t>.</w:t>
      </w:r>
    </w:p>
    <w:p w14:paraId="16CA3309" w14:textId="1AF36560" w:rsidR="00477022" w:rsidRDefault="00DE6FFD">
      <w:pPr>
        <w:spacing w:before="120"/>
        <w:ind w:firstLine="720"/>
        <w:jc w:val="both"/>
      </w:pPr>
      <w:r>
        <w:t>5. Thông qua kết quả hiệp thương cử Ủy ban Hội Liên hiệp thanh niên Việt Nam xã</w:t>
      </w:r>
      <w:r>
        <w:rPr>
          <w:b/>
        </w:rPr>
        <w:t xml:space="preserve"> </w:t>
      </w:r>
      <w:r>
        <w:t xml:space="preserve">lần thứ </w:t>
      </w:r>
      <w:r w:rsidR="008322D7">
        <w:t>I</w:t>
      </w:r>
      <w:r>
        <w:t>, nhiệm kỳ 202</w:t>
      </w:r>
      <w:r w:rsidR="00DE36BF">
        <w:t>6</w:t>
      </w:r>
      <w:r>
        <w:t xml:space="preserve"> - 2029 là </w:t>
      </w:r>
      <w:r w:rsidR="00DE36BF">
        <w:t>2</w:t>
      </w:r>
      <w:r w:rsidR="008322D7">
        <w:t>9</w:t>
      </w:r>
      <w:r>
        <w:t xml:space="preserve"> ủy viên; đồng thời thống nhất danh sách Đoàn đại biểu dự Đ</w:t>
      </w:r>
      <w:r w:rsidR="008322D7">
        <w:t xml:space="preserve">ại hội đại biểu </w:t>
      </w:r>
      <w:r w:rsidR="00DE36BF">
        <w:t>tỉnh Lào Cai</w:t>
      </w:r>
      <w:r w:rsidR="008322D7">
        <w:t xml:space="preserve"> lần thứ </w:t>
      </w:r>
      <w:r>
        <w:t>I, nhiệm kỳ 202</w:t>
      </w:r>
      <w:r w:rsidR="00DE36BF">
        <w:t>6</w:t>
      </w:r>
      <w:r>
        <w:t xml:space="preserve"> - 2029 gồm: </w:t>
      </w:r>
      <w:r w:rsidR="00DE36BF">
        <w:t>03</w:t>
      </w:r>
      <w:r>
        <w:t xml:space="preserve"> Đại biểu chính thức và 01 đại biểu dự khuyết theo nguyên tắc hiệp thương dân chủ.</w:t>
      </w:r>
    </w:p>
    <w:p w14:paraId="66149671" w14:textId="18EECB86" w:rsidR="00477022" w:rsidRDefault="00DE6FFD">
      <w:pPr>
        <w:spacing w:before="120"/>
        <w:ind w:firstLine="720"/>
        <w:jc w:val="both"/>
      </w:pPr>
      <w:r>
        <w:t xml:space="preserve">6. Đại hội giao cho Ủy ban Hội LHTN Việt Nam xã lần thứ </w:t>
      </w:r>
      <w:r w:rsidR="00D17296">
        <w:t>I</w:t>
      </w:r>
      <w:r>
        <w:t xml:space="preserve"> căn cứ vào phương h</w:t>
      </w:r>
      <w:r w:rsidR="00D17296">
        <w:t>ướng trong nhiệm kỳ 202</w:t>
      </w:r>
      <w:r w:rsidR="00DE36BF">
        <w:t>6</w:t>
      </w:r>
      <w:r w:rsidR="00D17296">
        <w:t xml:space="preserve"> - 2029</w:t>
      </w:r>
      <w:r>
        <w:t xml:space="preserve"> cụ thể hóa thành chương trình công tác Hội hằng năm thực hiện một cách hiệu quả các nội dung phương hướng đã đề ra.</w:t>
      </w:r>
    </w:p>
    <w:p w14:paraId="3EDC5367" w14:textId="62F07652" w:rsidR="00477022" w:rsidRDefault="00DE6FFD">
      <w:pPr>
        <w:spacing w:before="120"/>
        <w:ind w:firstLine="720"/>
        <w:jc w:val="both"/>
      </w:pPr>
      <w:r>
        <w:t xml:space="preserve">Đại hội kính mong các cấp ủy Đảng, chính quyền, các ngành đoàn thể - chính trị, các tổ chức xã hội trong toàn xã quan tâm tạo điều kiện thuận lợi cho hoạt động của Hội LHTN Việt Nam xã </w:t>
      </w:r>
      <w:r w:rsidR="00DE36BF">
        <w:t>Lùng Phình</w:t>
      </w:r>
      <w:r w:rsidR="00D17296">
        <w:t xml:space="preserve"> </w:t>
      </w:r>
      <w:r>
        <w:t xml:space="preserve">lần thứ </w:t>
      </w:r>
      <w:r w:rsidR="00D17296">
        <w:t>I</w:t>
      </w:r>
      <w:r>
        <w:t xml:space="preserve">, đồng thời kêu gọi các thành phần thanh niên xã phát huy những thành tích đã đạt được, vượt qua khó khăn, thách thức, quyết tâm thực hiện thắng lợi Nghị quyết Đại hội đề ra chung lòng xây dựng quê hương </w:t>
      </w:r>
      <w:r w:rsidR="00DE36BF">
        <w:t>Lùng Phình</w:t>
      </w:r>
      <w:r>
        <w:t xml:space="preserve"> ngày càng giàu đẹp và văn minh.</w:t>
      </w:r>
    </w:p>
    <w:p w14:paraId="257874E8" w14:textId="77777777" w:rsidR="00477022" w:rsidRDefault="00477022">
      <w:pPr>
        <w:spacing w:before="120"/>
        <w:ind w:firstLine="720"/>
        <w:jc w:val="both"/>
      </w:pPr>
    </w:p>
    <w:tbl>
      <w:tblPr>
        <w:tblStyle w:val="a0"/>
        <w:tblW w:w="9720" w:type="dxa"/>
        <w:tblInd w:w="-108" w:type="dxa"/>
        <w:tblLayout w:type="fixed"/>
        <w:tblLook w:val="0000" w:firstRow="0" w:lastRow="0" w:firstColumn="0" w:lastColumn="0" w:noHBand="0" w:noVBand="0"/>
      </w:tblPr>
      <w:tblGrid>
        <w:gridCol w:w="4860"/>
        <w:gridCol w:w="4860"/>
      </w:tblGrid>
      <w:tr w:rsidR="00477022" w14:paraId="2F26C873" w14:textId="77777777">
        <w:tc>
          <w:tcPr>
            <w:tcW w:w="4860" w:type="dxa"/>
          </w:tcPr>
          <w:p w14:paraId="19299DA2" w14:textId="77777777" w:rsidR="00477022" w:rsidRDefault="00DE6FFD">
            <w:pPr>
              <w:pBdr>
                <w:top w:val="nil"/>
                <w:left w:val="nil"/>
                <w:bottom w:val="nil"/>
                <w:right w:val="nil"/>
                <w:between w:val="nil"/>
              </w:pBdr>
              <w:spacing w:after="280"/>
              <w:jc w:val="center"/>
              <w:rPr>
                <w:color w:val="000000"/>
              </w:rPr>
            </w:pPr>
            <w:r>
              <w:rPr>
                <w:b/>
                <w:color w:val="000000"/>
              </w:rPr>
              <w:t>TM. ĐOÀN THƯ KÝ</w:t>
            </w:r>
          </w:p>
          <w:p w14:paraId="6C910FEA" w14:textId="77777777" w:rsidR="00477022" w:rsidRDefault="00477022">
            <w:pPr>
              <w:pBdr>
                <w:top w:val="nil"/>
                <w:left w:val="nil"/>
                <w:bottom w:val="nil"/>
                <w:right w:val="nil"/>
                <w:between w:val="nil"/>
              </w:pBdr>
              <w:spacing w:before="280" w:after="280"/>
              <w:jc w:val="center"/>
              <w:rPr>
                <w:color w:val="000000"/>
              </w:rPr>
            </w:pPr>
          </w:p>
          <w:p w14:paraId="141C6977" w14:textId="77777777" w:rsidR="00477022" w:rsidRDefault="00477022">
            <w:pPr>
              <w:jc w:val="center"/>
            </w:pPr>
          </w:p>
          <w:p w14:paraId="2106AB9C" w14:textId="1768C435" w:rsidR="00A96A38" w:rsidRPr="00A96A38" w:rsidRDefault="00DE36BF">
            <w:pPr>
              <w:jc w:val="center"/>
              <w:rPr>
                <w:b/>
              </w:rPr>
            </w:pPr>
            <w:r>
              <w:rPr>
                <w:b/>
              </w:rPr>
              <w:t>Lý Thị Hào</w:t>
            </w:r>
          </w:p>
        </w:tc>
        <w:tc>
          <w:tcPr>
            <w:tcW w:w="4860" w:type="dxa"/>
          </w:tcPr>
          <w:p w14:paraId="17F24E0D" w14:textId="77777777" w:rsidR="00477022" w:rsidRDefault="00DE6FFD">
            <w:pPr>
              <w:jc w:val="center"/>
            </w:pPr>
            <w:r>
              <w:rPr>
                <w:b/>
              </w:rPr>
              <w:t xml:space="preserve">TM. ĐOÀN CHỦ TỊCH </w:t>
            </w:r>
          </w:p>
          <w:p w14:paraId="45A8FC0C" w14:textId="77777777" w:rsidR="00477022" w:rsidRDefault="00477022">
            <w:pPr>
              <w:jc w:val="center"/>
            </w:pPr>
          </w:p>
          <w:p w14:paraId="7EDA4274" w14:textId="77777777" w:rsidR="00477022" w:rsidRDefault="00477022">
            <w:pPr>
              <w:jc w:val="center"/>
            </w:pPr>
          </w:p>
          <w:p w14:paraId="16346423" w14:textId="77777777" w:rsidR="00477022" w:rsidRDefault="00477022">
            <w:pPr>
              <w:jc w:val="center"/>
            </w:pPr>
          </w:p>
          <w:p w14:paraId="72F26043" w14:textId="77777777" w:rsidR="00DE6FFD" w:rsidRPr="00DE6FFD" w:rsidRDefault="00DE6FFD">
            <w:pPr>
              <w:jc w:val="center"/>
              <w:rPr>
                <w:b/>
              </w:rPr>
            </w:pPr>
          </w:p>
          <w:p w14:paraId="5763EA77" w14:textId="4080433B" w:rsidR="00DE6FFD" w:rsidRDefault="00DE36BF">
            <w:pPr>
              <w:jc w:val="center"/>
            </w:pPr>
            <w:r>
              <w:rPr>
                <w:b/>
              </w:rPr>
              <w:t>Sùng Seo Ly</w:t>
            </w:r>
          </w:p>
        </w:tc>
      </w:tr>
    </w:tbl>
    <w:p w14:paraId="7DE4A8DC" w14:textId="77777777" w:rsidR="00477022" w:rsidRDefault="00477022"/>
    <w:sectPr w:rsidR="00477022" w:rsidSect="00A96A38">
      <w:pgSz w:w="11907" w:h="16840"/>
      <w:pgMar w:top="709" w:right="850" w:bottom="709"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Cooper">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948C3"/>
    <w:multiLevelType w:val="multilevel"/>
    <w:tmpl w:val="3CB2013E"/>
    <w:lvl w:ilvl="0">
      <w:start w:val="3"/>
      <w:numFmt w:val="decimal"/>
      <w:lvlText w:val="%1."/>
      <w:lvlJc w:val="left"/>
      <w:pPr>
        <w:ind w:left="0" w:firstLine="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14986444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022"/>
    <w:rsid w:val="00010811"/>
    <w:rsid w:val="003147A4"/>
    <w:rsid w:val="003D1489"/>
    <w:rsid w:val="00477022"/>
    <w:rsid w:val="0049649D"/>
    <w:rsid w:val="005C2E89"/>
    <w:rsid w:val="006A1974"/>
    <w:rsid w:val="006A667F"/>
    <w:rsid w:val="0073319B"/>
    <w:rsid w:val="008322D7"/>
    <w:rsid w:val="00A96A38"/>
    <w:rsid w:val="00B10C27"/>
    <w:rsid w:val="00B5491A"/>
    <w:rsid w:val="00BC6A8A"/>
    <w:rsid w:val="00D17296"/>
    <w:rsid w:val="00DE36BF"/>
    <w:rsid w:val="00DE6FFD"/>
    <w:rsid w:val="00E674A8"/>
    <w:rsid w:val="00EB1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B0F5F"/>
  <w15:docId w15:val="{46C78609-D47D-4B1A-94E8-E26004923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jc w:val="center"/>
      <w:outlineLvl w:val="1"/>
    </w:pPr>
    <w:rPr>
      <w:rFonts w:ascii=".VnCooper" w:eastAsia=".VnCooper" w:hAnsi=".VnCooper" w:cs=".VnCooper"/>
      <w:sz w:val="40"/>
      <w:szCs w:val="40"/>
    </w:rPr>
  </w:style>
  <w:style w:type="paragraph" w:styleId="Heading3">
    <w:name w:val="heading 3"/>
    <w:basedOn w:val="Normal"/>
    <w:next w:val="Normal"/>
    <w:pPr>
      <w:keepNext/>
      <w:tabs>
        <w:tab w:val="center" w:pos="4618"/>
        <w:tab w:val="left" w:pos="6075"/>
      </w:tabs>
      <w:ind w:firstLine="699"/>
      <w:jc w:val="both"/>
      <w:outlineLvl w:val="2"/>
    </w:pPr>
    <w:rPr>
      <w:b/>
      <w:color w:val="000000"/>
      <w:sz w:val="30"/>
      <w:szCs w:val="30"/>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3147A4"/>
    <w:pPr>
      <w:ind w:left="720"/>
      <w:contextualSpacing/>
    </w:pPr>
  </w:style>
  <w:style w:type="character" w:styleId="CommentReference">
    <w:name w:val="annotation reference"/>
    <w:basedOn w:val="DefaultParagraphFont"/>
    <w:uiPriority w:val="99"/>
    <w:semiHidden/>
    <w:unhideWhenUsed/>
    <w:rsid w:val="00E674A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660</Words>
  <Characters>3765</Characters>
  <Application>Microsoft Office Word</Application>
  <DocSecurity>0</DocSecurity>
  <Lines>31</Lines>
  <Paragraphs>8</Paragraphs>
  <ScaleCrop>false</ScaleCrop>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Sơn Nghiêm Xuân</cp:lastModifiedBy>
  <cp:revision>5</cp:revision>
  <dcterms:created xsi:type="dcterms:W3CDTF">2026-03-15T16:30:00Z</dcterms:created>
  <dcterms:modified xsi:type="dcterms:W3CDTF">2026-03-25T03:13:00Z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1033-12.2.0.13306</vt:lpwstr>
  </property>
  <property fmtid="{D5CDD505-2E9C-101B-9397-08002B2CF9AE}" pid="3" name="ICV">
    <vt:lpwstr>95B1AC622D8447A9968771605E54EC3B_13</vt:lpwstr>
  </property>
</Properties>
</file>