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59957" w14:textId="2805A8F8" w:rsidR="002638BA" w:rsidRPr="00AD02A2" w:rsidRDefault="002638BA" w:rsidP="00937C98">
      <w:pPr>
        <w:jc w:val="center"/>
        <w:rPr>
          <w:b/>
        </w:rPr>
      </w:pPr>
      <w:r>
        <w:rPr>
          <w:b/>
        </w:rPr>
        <w:t>T</w:t>
      </w:r>
      <w:r w:rsidRPr="00AD02A2">
        <w:rPr>
          <w:b/>
        </w:rPr>
        <w:t xml:space="preserve">ÀI LIỆU TUYÊN VẬN THÁNG </w:t>
      </w:r>
      <w:r>
        <w:rPr>
          <w:b/>
        </w:rPr>
        <w:t>01</w:t>
      </w:r>
      <w:r w:rsidRPr="00AD02A2">
        <w:rPr>
          <w:b/>
        </w:rPr>
        <w:t>/202</w:t>
      </w:r>
      <w:r>
        <w:rPr>
          <w:b/>
        </w:rPr>
        <w:t>6</w:t>
      </w:r>
    </w:p>
    <w:p w14:paraId="5EF856E0" w14:textId="7AF7A53D" w:rsidR="002638BA" w:rsidRPr="00AD02A2" w:rsidRDefault="002638BA" w:rsidP="00937C98">
      <w:pPr>
        <w:jc w:val="center"/>
        <w:rPr>
          <w:i/>
        </w:rPr>
      </w:pPr>
      <w:r w:rsidRPr="00AD02A2">
        <w:rPr>
          <w:i/>
        </w:rPr>
        <w:t>(</w:t>
      </w:r>
      <w:r>
        <w:rPr>
          <w:i/>
        </w:rPr>
        <w:t>gửi k</w:t>
      </w:r>
      <w:r w:rsidRPr="00AD02A2">
        <w:rPr>
          <w:i/>
        </w:rPr>
        <w:t xml:space="preserve">èm Công văn số   </w:t>
      </w:r>
      <w:r>
        <w:rPr>
          <w:i/>
        </w:rPr>
        <w:t xml:space="preserve">  </w:t>
      </w:r>
      <w:r w:rsidRPr="00AD02A2">
        <w:rPr>
          <w:i/>
        </w:rPr>
        <w:t xml:space="preserve"> </w:t>
      </w:r>
      <w:r>
        <w:rPr>
          <w:i/>
        </w:rPr>
        <w:t xml:space="preserve">  </w:t>
      </w:r>
      <w:r w:rsidRPr="00AD02A2">
        <w:rPr>
          <w:i/>
        </w:rPr>
        <w:t>-CV/</w:t>
      </w:r>
      <w:r w:rsidR="00952B97">
        <w:rPr>
          <w:i/>
        </w:rPr>
        <w:t>BXĐ</w:t>
      </w:r>
      <w:r w:rsidRPr="00AD02A2">
        <w:rPr>
          <w:i/>
        </w:rPr>
        <w:t xml:space="preserve">, ngày  </w:t>
      </w:r>
      <w:r>
        <w:rPr>
          <w:i/>
        </w:rPr>
        <w:t xml:space="preserve">  </w:t>
      </w:r>
      <w:r w:rsidRPr="00AD02A2">
        <w:rPr>
          <w:i/>
        </w:rPr>
        <w:t xml:space="preserve"> /</w:t>
      </w:r>
      <w:r>
        <w:rPr>
          <w:i/>
        </w:rPr>
        <w:t>01</w:t>
      </w:r>
      <w:r w:rsidRPr="00AD02A2">
        <w:rPr>
          <w:i/>
        </w:rPr>
        <w:t>/202</w:t>
      </w:r>
      <w:r>
        <w:rPr>
          <w:i/>
        </w:rPr>
        <w:t>6</w:t>
      </w:r>
    </w:p>
    <w:p w14:paraId="7829B905" w14:textId="34A0467C" w:rsidR="002638BA" w:rsidRPr="00AD02A2" w:rsidRDefault="002638BA" w:rsidP="00937C98">
      <w:pPr>
        <w:jc w:val="center"/>
        <w:rPr>
          <w:i/>
        </w:rPr>
      </w:pPr>
      <w:r w:rsidRPr="00AD02A2">
        <w:rPr>
          <w:i/>
        </w:rPr>
        <w:t xml:space="preserve">của </w:t>
      </w:r>
      <w:r w:rsidR="00952B97">
        <w:rPr>
          <w:i/>
        </w:rPr>
        <w:t xml:space="preserve">Ban Tuyên Vận xã </w:t>
      </w:r>
      <w:r w:rsidRPr="00AD02A2">
        <w:rPr>
          <w:i/>
        </w:rPr>
        <w:t>)</w:t>
      </w:r>
    </w:p>
    <w:p w14:paraId="73ABF95D" w14:textId="77777777" w:rsidR="002638BA" w:rsidRDefault="002638BA" w:rsidP="00914941">
      <w:pPr>
        <w:spacing w:before="60" w:after="60" w:line="360" w:lineRule="exact"/>
        <w:ind w:firstLine="720"/>
        <w:jc w:val="both"/>
        <w:rPr>
          <w:b/>
        </w:rPr>
      </w:pPr>
    </w:p>
    <w:p w14:paraId="278A4B10" w14:textId="76027471" w:rsidR="002638BA" w:rsidRPr="003C7FD1" w:rsidRDefault="002638BA" w:rsidP="003C7FD1">
      <w:pPr>
        <w:spacing w:before="60" w:after="60"/>
        <w:ind w:firstLine="720"/>
        <w:jc w:val="both"/>
        <w:rPr>
          <w:bCs/>
        </w:rPr>
      </w:pPr>
      <w:r w:rsidRPr="00814956">
        <w:rPr>
          <w:b/>
        </w:rPr>
        <w:t>A. THÔNG TIN, THỜI SỰ NỔI BẬ</w:t>
      </w:r>
      <w:r w:rsidR="003C7FD1">
        <w:rPr>
          <w:b/>
        </w:rPr>
        <w:t>T</w:t>
      </w:r>
    </w:p>
    <w:p w14:paraId="7F6E7C66" w14:textId="77777777" w:rsidR="002638BA" w:rsidRDefault="002638BA" w:rsidP="003C7FD1">
      <w:pPr>
        <w:widowControl w:val="0"/>
        <w:spacing w:before="60" w:after="60"/>
        <w:ind w:firstLine="720"/>
        <w:jc w:val="both"/>
        <w:rPr>
          <w:b/>
        </w:rPr>
      </w:pPr>
      <w:r w:rsidRPr="004F672C">
        <w:rPr>
          <w:b/>
        </w:rPr>
        <w:t>I. CÔNG TÁC ĐỐI NGOẠI VÀ TÌNH HÌNH THẾ GIỚI THỜI GIAN GẦN ĐÂY</w:t>
      </w:r>
    </w:p>
    <w:p w14:paraId="7A134F0F" w14:textId="77777777" w:rsidR="002638BA" w:rsidRPr="00FD42C9" w:rsidRDefault="002638BA" w:rsidP="003C7FD1">
      <w:pPr>
        <w:spacing w:before="60" w:after="60"/>
        <w:ind w:firstLine="720"/>
        <w:jc w:val="both"/>
      </w:pPr>
      <w:r w:rsidRPr="00FD42C9">
        <w:rPr>
          <w:b/>
          <w:bCs/>
        </w:rPr>
        <w:t>1. Một số nét nổi bật về tình hình thế giới năm 2025; dự báo năm 2026</w:t>
      </w:r>
    </w:p>
    <w:p w14:paraId="51CCE52A" w14:textId="77777777" w:rsidR="002638BA" w:rsidRPr="00FD42C9" w:rsidRDefault="002638BA" w:rsidP="003C7FD1">
      <w:pPr>
        <w:spacing w:before="60" w:after="60"/>
        <w:ind w:firstLine="720"/>
        <w:jc w:val="both"/>
      </w:pPr>
      <w:r w:rsidRPr="00FD42C9">
        <w:rPr>
          <w:i/>
          <w:iCs/>
        </w:rPr>
        <w:t>Năm 2025 đánh dấu một giai đoạn đầy biến động của tình hình thế giới, trong đó các yếu tố địa chính trị, kinh tế và an ninh toàn cầu tiếp tục đan xen, tác động lẫn nhau, tạo nên một môi trường quốc tế phức tạp, nhiều bất định và khó dự báo. Những xung đột kéo dài, sự phân mảnh trong hợp tác kinh tế, cùng quá trình điều chỉnh chính sách vĩ mô ở các nền kinh tế lớn đã trở thành những đặc điểm nổi bật, chi phối sâu sắc triển vọng phát triển toàn cầu trong ngắn và trung hạn.</w:t>
      </w:r>
    </w:p>
    <w:p w14:paraId="3C8059B2" w14:textId="77777777" w:rsidR="002638BA" w:rsidRPr="00FD42C9" w:rsidRDefault="002638BA" w:rsidP="003C7FD1">
      <w:pPr>
        <w:spacing w:before="60" w:after="60"/>
        <w:ind w:firstLine="720"/>
        <w:jc w:val="both"/>
      </w:pPr>
      <w:r w:rsidRPr="00850CDB">
        <w:rPr>
          <w:bCs/>
          <w:i/>
          <w:iCs/>
        </w:rPr>
        <w:t>Năm 2025 cho thấy bức tranh xung đột địa chính trị toàn cầu mang tính lan tỏa, kéo dài và khó đảo ngược,</w:t>
      </w:r>
      <w:r w:rsidRPr="00FD42C9">
        <w:t> với các điểm nóng trải dài từ châu Âu, Trung Đông, châu Phi đến Mỹ Latinh. Tại châu Âu, xung đột Nga - Ukraine bước sang năm thứ tư với cường độ cao, trong bối cảnh các nỗ lực ngoại giao bế tắc và sự điều chỉnh ưu tiên chiến lược của Mỹ tạo áp lực lớn lên châu Âu.</w:t>
      </w:r>
    </w:p>
    <w:p w14:paraId="7D037640" w14:textId="77777777" w:rsidR="002638BA" w:rsidRPr="00FD42C9" w:rsidRDefault="002638BA" w:rsidP="003C7FD1">
      <w:pPr>
        <w:spacing w:before="60" w:after="60"/>
        <w:ind w:firstLine="720"/>
        <w:jc w:val="both"/>
      </w:pPr>
      <w:r w:rsidRPr="00FD42C9">
        <w:t>Một trong những chính sách ảnh hưởng mạnh đến kinh tế thế giới năm 2025 là chính sách thuế quan của Mỹ. Tổng thống Trump ban hành Sắc lệnh ngày 02/4/2025, thiết lập mức thuế cơ bản 10% trên hầu hết hàng nhập khẩu và cho phép áp mức cao hơn với các đối tác bị coi là bất công về thương mại. Chính sách này vấp phải phản ứng mạnh mẽ toàn cầu, kéo theo nguy cơ trả đũa, gián đoạn chuỗi cung ứng và gia tăng lạm phát. Trong quá trình thực thi, một số mức thuế được tạm hoãn hoặc áp dụng ngoại lệ, song nhìn chung vẫn tiềm ẩn rủi ro lớn đối với thương mại và ổn định chính trị nếu tiếp tục mở rộng.</w:t>
      </w:r>
    </w:p>
    <w:p w14:paraId="08DC7BD3" w14:textId="5A080ACF" w:rsidR="002638BA" w:rsidRPr="00850CDB" w:rsidRDefault="002638BA" w:rsidP="003C7FD1">
      <w:pPr>
        <w:spacing w:before="60" w:after="60"/>
        <w:ind w:firstLine="720"/>
        <w:jc w:val="both"/>
      </w:pPr>
      <w:r w:rsidRPr="00850CDB">
        <w:rPr>
          <w:bCs/>
          <w:i/>
          <w:iCs/>
        </w:rPr>
        <w:t>Chính sách tiền tệ toàn cầu năm 2025 bước vào giai đoạn “hậu thắt chặt” với sự thận trọng cao.</w:t>
      </w:r>
      <w:r w:rsidRPr="00850CDB">
        <w:t> </w:t>
      </w:r>
    </w:p>
    <w:p w14:paraId="01937CB2" w14:textId="77777777" w:rsidR="002638BA" w:rsidRPr="00850CDB" w:rsidRDefault="002638BA" w:rsidP="003C7FD1">
      <w:pPr>
        <w:spacing w:before="60" w:after="60"/>
        <w:ind w:firstLine="720"/>
        <w:jc w:val="both"/>
      </w:pPr>
      <w:r w:rsidRPr="00850CDB">
        <w:rPr>
          <w:bCs/>
          <w:i/>
          <w:iCs/>
        </w:rPr>
        <w:t>Giá cả toàn cầu năm 2025 chấm dứt xu thế “giá lên đồng loạt”, chuyển sang trạng thái phân hóa và biến động.</w:t>
      </w:r>
      <w:r w:rsidRPr="00850CDB">
        <w:t> </w:t>
      </w:r>
    </w:p>
    <w:p w14:paraId="109091A9" w14:textId="756B4211" w:rsidR="002638BA" w:rsidRPr="00850CDB" w:rsidRDefault="002638BA" w:rsidP="003C7FD1">
      <w:pPr>
        <w:spacing w:before="60" w:after="60"/>
        <w:ind w:firstLine="720"/>
        <w:jc w:val="both"/>
      </w:pPr>
      <w:r w:rsidRPr="00850CDB">
        <w:rPr>
          <w:bCs/>
          <w:i/>
          <w:iCs/>
        </w:rPr>
        <w:t>Dòng vốn đầu tư quốc tế năm 2025 chậm lại về quy mô nhưng chuyển dịch mạnh về cơ cấu và chất lượng.</w:t>
      </w:r>
      <w:r w:rsidRPr="00850CDB">
        <w:t> </w:t>
      </w:r>
    </w:p>
    <w:p w14:paraId="1530C81B" w14:textId="2ED2708A" w:rsidR="002638BA" w:rsidRPr="00850CDB" w:rsidRDefault="002638BA" w:rsidP="003C7FD1">
      <w:pPr>
        <w:spacing w:before="60" w:after="60"/>
        <w:ind w:firstLine="720"/>
        <w:jc w:val="both"/>
      </w:pPr>
      <w:r w:rsidRPr="00850CDB">
        <w:rPr>
          <w:bCs/>
          <w:i/>
          <w:iCs/>
        </w:rPr>
        <w:t>Thương mại toàn cầu năm 2025 ghi nhận sự bứt tốc ngắn hạn,</w:t>
      </w:r>
      <w:r w:rsidRPr="00850CDB">
        <w:t> </w:t>
      </w:r>
    </w:p>
    <w:p w14:paraId="0B7960C5" w14:textId="5A341EA5" w:rsidR="002638BA" w:rsidRPr="00850CDB" w:rsidRDefault="002638BA" w:rsidP="003C7FD1">
      <w:pPr>
        <w:spacing w:before="60" w:after="60"/>
        <w:ind w:firstLine="720"/>
        <w:jc w:val="both"/>
      </w:pPr>
      <w:r w:rsidRPr="00850CDB">
        <w:rPr>
          <w:bCs/>
          <w:i/>
          <w:iCs/>
        </w:rPr>
        <w:t>Tăng trưởng kinh tế toàn cầu năm 2025 phục hồi nhẹ.</w:t>
      </w:r>
      <w:r w:rsidRPr="00850CDB">
        <w:t> </w:t>
      </w:r>
    </w:p>
    <w:p w14:paraId="4A821871" w14:textId="3168E45B" w:rsidR="002638BA" w:rsidRPr="00FD42C9" w:rsidRDefault="002638BA" w:rsidP="003C7FD1">
      <w:pPr>
        <w:spacing w:before="60" w:after="60"/>
        <w:ind w:firstLine="720"/>
        <w:jc w:val="both"/>
      </w:pPr>
      <w:r w:rsidRPr="00850CDB">
        <w:rPr>
          <w:bCs/>
          <w:i/>
          <w:iCs/>
        </w:rPr>
        <w:t>Năm 2026,</w:t>
      </w:r>
      <w:r w:rsidRPr="00850CDB">
        <w:t> </w:t>
      </w:r>
      <w:r w:rsidRPr="00850CDB">
        <w:rPr>
          <w:bCs/>
          <w:i/>
          <w:iCs/>
        </w:rPr>
        <w:t>kinh tế thế giới được các chuyên gia dự báo vận hành trong trạng thái “bình thường mới”</w:t>
      </w:r>
      <w:r w:rsidRPr="00FD42C9">
        <w:t xml:space="preserve"> sau giai đoạn thắt chặt tiền tệ 2022 - 2024, với tăng trưởng ổn định hơn nhưng vẫn ở mức thấp so với trung bình dài hạn và phục hồi thiếu đồng đều giữa các khu vực. Các tổ chức quốc tế dự báo tăng trưởng toàn cầu năm 2026 dao </w:t>
      </w:r>
      <w:r w:rsidRPr="00FD42C9">
        <w:lastRenderedPageBreak/>
        <w:t xml:space="preserve">động trong khoảng 2,4 - 3,1%, phản ánh tác động kéo dài của bất ổn địa chính trị, xu hướng bảo hộ thương mại gia tăng và quá trình tái định hình chuỗi cung ứng toàn cầu. </w:t>
      </w:r>
    </w:p>
    <w:p w14:paraId="7BF08DB3" w14:textId="77777777" w:rsidR="002638BA" w:rsidRPr="00FD42C9" w:rsidRDefault="002638BA" w:rsidP="003C7FD1">
      <w:pPr>
        <w:spacing w:before="60" w:after="60"/>
        <w:ind w:firstLine="720"/>
        <w:jc w:val="both"/>
      </w:pPr>
      <w:r w:rsidRPr="00FD42C9">
        <w:rPr>
          <w:b/>
          <w:bCs/>
        </w:rPr>
        <w:t>2. Một số kết quả nổi bật về công tác đối ngoại của Đảng và Nhà nước Việt Nam năm 2025</w:t>
      </w:r>
    </w:p>
    <w:p w14:paraId="56790662" w14:textId="77777777" w:rsidR="002638BA" w:rsidRPr="00FD42C9" w:rsidRDefault="002638BA" w:rsidP="003C7FD1">
      <w:pPr>
        <w:spacing w:before="60" w:after="60"/>
        <w:ind w:firstLine="720"/>
        <w:jc w:val="both"/>
      </w:pPr>
      <w:r w:rsidRPr="00FD42C9">
        <w:t>Trong năm 2025, công tác đối ngoại tiếp tục được triển khai đồng bộ, hiệu quả; đã bám sát và thực hiện thắng lợi các mục tiêu được đề ra trong các văn bản chỉ đạo của Đảng và Nhà nước (nhất là Nghị quyết Đại hội Đảng lần thứ XIII và các nghị quyết, kết luận, chỉ thị khác của Bộ Chính trị, Ban Bí thư về công tác đối ngoại, cũng như các nghị quyết của Chính phủ về phát triển kinh tế - xã hội năm 2025). Một số kết quả chủ yếu như sau:</w:t>
      </w:r>
    </w:p>
    <w:p w14:paraId="7BF6CF44" w14:textId="77777777" w:rsidR="002638BA" w:rsidRPr="00FD42C9" w:rsidRDefault="002638BA" w:rsidP="003C7FD1">
      <w:pPr>
        <w:spacing w:before="60" w:after="60"/>
        <w:ind w:firstLine="720"/>
        <w:jc w:val="both"/>
      </w:pPr>
      <w:r w:rsidRPr="00FD42C9">
        <w:rPr>
          <w:b/>
          <w:bCs/>
        </w:rPr>
        <w:t>Kết quả lãnh đạo, chỉ đạo về đối ngoại</w:t>
      </w:r>
    </w:p>
    <w:p w14:paraId="467A5299" w14:textId="77777777" w:rsidR="002638BA" w:rsidRPr="00FD42C9" w:rsidRDefault="002638BA" w:rsidP="003C7FD1">
      <w:pPr>
        <w:spacing w:before="60" w:after="60"/>
        <w:ind w:firstLine="720"/>
        <w:jc w:val="both"/>
      </w:pPr>
      <w:r w:rsidRPr="00FD42C9">
        <w:t>(i) Các chủ trương, đường lối của Đảng về đối ngoại tiếp tục được cụ thể hóa; việc thể chế hóa chính sách được hoàn thiện, nhất là ban hành Nghị quyết số 59-NQ/TW ngày 24/01/2025 của Bộ Chính trị về hội nhập quốc tế trong tình hình mới - một trong những nghị quyết chiến lược của Đảng. Trên cơ sở đó, Chính phủ, Thủ tướng Chính phủ đã kịp thời chỉ đạo các bộ, ngành, địa phương tổ chức quán triệt, cụ thể hóa bằng các nghị quyết, kế hoạch, chương trình hành động cụ thể; xây dựng một số văn bản pháp lý quan trọng như Nghị quyết số 250/2025/QH15 của Quốc hội về cơ chế, chính sách đặc thù triển khai hội nhập quốc tế, Luật Điều ước quốc tế (sửa đổi), Luật Quốc tịch (sửa đổi).</w:t>
      </w:r>
    </w:p>
    <w:p w14:paraId="5DBF8AD3" w14:textId="77777777" w:rsidR="002638BA" w:rsidRPr="00FD42C9" w:rsidRDefault="002638BA" w:rsidP="003C7FD1">
      <w:pPr>
        <w:spacing w:before="60" w:after="60"/>
        <w:ind w:firstLine="720"/>
        <w:jc w:val="both"/>
      </w:pPr>
      <w:r w:rsidRPr="00FD42C9">
        <w:t>(ii) Ba trụ cột đối ngoại Đảng, ngoại giao Nhà nước và đối ngoại Nhân dân phối hợp bài bản, nhuần nhuyễn, phát huy sức mạnh tổng hợp sau quá trình sắp xếp, tinh gọn bộ máy. Đối ngoại Đảng phát huy vai trò định hướng chiến lược, thúc đẩy quan hệ của ta với nhiều đối tác lớn, quan trọng theo tinh thần Chỉ thị số 32-CT/TW ngày 18/02/2019 của Bộ Chính trị. Tổng Bí thư Tô Lâm và các đồng chí Lãnh đạo cấp cao của Đảng đã triển khai nhiều hoạt động đối ngoại một cách toàn diện, đều khắp với các nước láng giềng, các nước lớn, các đối tác quan trọng và bạn bè truyền thống. Đối ngoại Quốc hội được triển khai hiệu quả, thực chất; tranh thủ tốt kênh ngoại giao nghị viện để thúc đẩy hợp tác toàn diện với các đối tác. Mặt trận Tổ quốc, Liên hiệp các tổ chức hữu nghị Việt Nam, các đoàn thể, tổ chức nhân dân triển khai hiệu quả, sáng tạo các hoạt động đối ngoại Nhân dân theo tinh thần Chỉ thị số 12-CT/TW ngày 05/01/2022 của Ban Bí thư, góp phần làm sâu sắc hơn quan hệ của Việt Nam với các nước và các tổ chức quốc tế.</w:t>
      </w:r>
    </w:p>
    <w:p w14:paraId="183DB94A" w14:textId="2EF6AB04" w:rsidR="002638BA" w:rsidRPr="00FD42C9" w:rsidRDefault="002638BA" w:rsidP="003C7FD1">
      <w:pPr>
        <w:spacing w:before="60" w:after="60"/>
        <w:ind w:firstLine="720"/>
        <w:jc w:val="both"/>
      </w:pPr>
      <w:r w:rsidRPr="00FD42C9">
        <w:t xml:space="preserve">(iii) Các lực lượng đối ngoại trong hệ thống chính trị tiếp tục phát huy sức mạnh đặc thù, phục vụ mục tiêu chung của đối ngoại. </w:t>
      </w:r>
    </w:p>
    <w:p w14:paraId="12FA104C" w14:textId="77777777" w:rsidR="002638BA" w:rsidRPr="00FD42C9" w:rsidRDefault="002638BA" w:rsidP="003C7FD1">
      <w:pPr>
        <w:spacing w:before="60" w:after="60"/>
        <w:ind w:firstLine="720"/>
        <w:jc w:val="both"/>
      </w:pPr>
      <w:r w:rsidRPr="00FD42C9">
        <w:rPr>
          <w:b/>
          <w:bCs/>
        </w:rPr>
        <w:t>Kết quả cụ thể trên các lĩnh vực</w:t>
      </w:r>
    </w:p>
    <w:p w14:paraId="1E4FE0DE" w14:textId="77777777" w:rsidR="002638BA" w:rsidRPr="00FD42C9" w:rsidRDefault="002638BA" w:rsidP="003C7FD1">
      <w:pPr>
        <w:spacing w:before="60" w:after="60"/>
        <w:ind w:firstLine="720"/>
        <w:jc w:val="both"/>
      </w:pPr>
      <w:r w:rsidRPr="00FD42C9">
        <w:t xml:space="preserve">(i) Quan hệ với các đối tác tiếp tục được tạo bước chuyển về chất và lượng, làm sâu sắc hơn, đặc biệt thông qua các hoạt động đối ngoại của Lãnh đạo chủ chốt và Lãnh đạo cấp cao. Các đồng chí Lãnh đạo chủ chốt đã triển khai 75 hoạt động đối </w:t>
      </w:r>
      <w:r w:rsidRPr="00FD42C9">
        <w:lastRenderedPageBreak/>
        <w:t>ngoại trong năm 2025, tăng gần gấp 1,5 lần so với năm 2024; nâng cấp quan hệ với 17 nước, đưa số đối tác có quan hệ từ mức Đối tác toàn diện trở lên lên 42 nước; thiết lập quan hệ ngoại giao với Tuvalu, nâng tổng số nước có quan hệ ngoại giao với Việt Nam lên 194 nước. Tổ chức thành công, đón tiếp chu đáo các đoàn đại biểu quốc tế tham dự Lễ kỷ niệm 50 năm Giải phóng miền Nam và 80 năm Quốc khánh 2/9.</w:t>
      </w:r>
    </w:p>
    <w:p w14:paraId="79727365" w14:textId="5ABED543" w:rsidR="002638BA" w:rsidRPr="00FD42C9" w:rsidRDefault="002638BA" w:rsidP="003C7FD1">
      <w:pPr>
        <w:spacing w:before="60" w:after="60"/>
        <w:ind w:firstLine="720"/>
        <w:jc w:val="both"/>
      </w:pPr>
      <w:r w:rsidRPr="00FD42C9">
        <w:t xml:space="preserve">(ii) Kinh tế đối ngoại, ngoại giao kinh tế và ngoại giao khoa học - công nghệ tiếp tục góp phần ứng phó linh hoạt, hiệu quả với các biến động từ bên ngoài, nhất là thích ứng với những điều chỉnh của các nước về kinh tế, thương mại; </w:t>
      </w:r>
    </w:p>
    <w:p w14:paraId="36C1E639" w14:textId="66084C25" w:rsidR="002638BA" w:rsidRPr="00FD42C9" w:rsidRDefault="002638BA" w:rsidP="003C7FD1">
      <w:pPr>
        <w:spacing w:before="60" w:after="60"/>
        <w:ind w:firstLine="720"/>
        <w:jc w:val="both"/>
      </w:pPr>
      <w:r w:rsidRPr="00FD42C9">
        <w:t xml:space="preserve">(iii) Độc lập, chủ quyền, toàn vẹn lãnh thổ, các quyền và lợi ích chính đáng, hợp pháp trên biển được giữ vững; biên giới trên bộ được duy trì ổn định. </w:t>
      </w:r>
    </w:p>
    <w:p w14:paraId="47A9EE5A" w14:textId="0C06BF57" w:rsidR="002638BA" w:rsidRPr="00FD42C9" w:rsidRDefault="002638BA" w:rsidP="003C7FD1">
      <w:pPr>
        <w:spacing w:before="60" w:after="60"/>
        <w:ind w:firstLine="720"/>
        <w:jc w:val="both"/>
      </w:pPr>
      <w:r w:rsidRPr="00FD42C9">
        <w:t>(iv) Đối ngoại đa phương được nâng tầm, phát huy vai trò dẫn dắt, định hướng và tham gia xây dựng luật chơi trên nhiều diễn đàn đa phương. Dấu ấn nổi bật năm 2025 là việc Việt Nam chủ động thúc đẩy, tổ chức thành công Diễn đàn Tương lai ASEAN lần thứ hai (tháng 4/2025), Hội nghị Thượng đỉnh Đối tác vì phát triển bền vững và các mục tiêu toàn cầu (P4G) lần thứ tư (tháng 4/2025), Đại lễ Phật đản Vesak (tháng 5/2025)</w:t>
      </w:r>
      <w:r w:rsidR="00D715E8">
        <w:t>;...</w:t>
      </w:r>
      <w:r w:rsidRPr="00FD42C9">
        <w:t>Việt Nam tham gia tích cực, thể hiện vai trò thành viên có trách nhiệm khi đảm nhiệm thành công vai trò thành viên Hội đồng Nhân quyền Liên hợp quốc nhiệm kỳ 2023 - 2025; tái cử Hội đồng Nhân quyền Liên hợp quốc nhiệm kỳ 2026 - 2028 với số phiếu cao thứ hai thế giới (180/188); đảm nhiệm vị trí tại 6/7 cơ chế then chốt của UNESCO; tích cực chuẩn bị đăng cai Hội nghị Cấp cao APEC 2027.</w:t>
      </w:r>
    </w:p>
    <w:p w14:paraId="5D29BDC6" w14:textId="675E1B5A" w:rsidR="002638BA" w:rsidRPr="00FD42C9" w:rsidRDefault="002638BA" w:rsidP="003C7FD1">
      <w:pPr>
        <w:spacing w:before="60" w:after="60"/>
        <w:ind w:firstLine="720"/>
        <w:jc w:val="both"/>
      </w:pPr>
      <w:r w:rsidRPr="00FD42C9">
        <w:t xml:space="preserve">(v) Công tác người Việt Nam ở nước ngoài, công tác lãnh sự và bảo hộ công dân, công tác ngoại giao văn hóa và thông tin đối ngoại tiếp tục được đẩy mạnh, phát huy hiệu quả, với nhiều điểm nhấn và cách làm mới. </w:t>
      </w:r>
    </w:p>
    <w:p w14:paraId="25622EEC" w14:textId="77777777" w:rsidR="002638BA" w:rsidRPr="00FD42C9" w:rsidRDefault="002638BA" w:rsidP="003C7FD1">
      <w:pPr>
        <w:spacing w:before="60" w:after="60"/>
        <w:ind w:firstLine="720"/>
        <w:jc w:val="both"/>
      </w:pPr>
      <w:r w:rsidRPr="00FD42C9">
        <w:t>(vi) Công tác nghiên cứu, dự báo và tham mưu chiến lược tiếp tục được chú trọng, nâng cao chất lượng, góp phần kịp thời tham mưu cho Đảng, Nhà nước về đường lối, chủ trương và các biện pháp xử lý phù hợp trước những diễn biến mới của tình hình.</w:t>
      </w:r>
    </w:p>
    <w:p w14:paraId="5448E48C" w14:textId="0A9556A4" w:rsidR="002638BA" w:rsidRPr="00FD42C9" w:rsidRDefault="00A04CE5" w:rsidP="003C7FD1">
      <w:pPr>
        <w:spacing w:before="60" w:after="60"/>
        <w:ind w:firstLine="720"/>
        <w:jc w:val="both"/>
      </w:pPr>
      <w:r w:rsidRPr="00A04CE5">
        <w:rPr>
          <w:b/>
          <w:bCs/>
        </w:rPr>
        <w:t>3</w:t>
      </w:r>
      <w:r w:rsidR="002638BA" w:rsidRPr="00FD42C9">
        <w:rPr>
          <w:b/>
          <w:bCs/>
        </w:rPr>
        <w:t>. Một số sự kiện thế giới đáng chú ý</w:t>
      </w:r>
    </w:p>
    <w:p w14:paraId="0B74BDD5" w14:textId="77777777" w:rsidR="002638BA" w:rsidRPr="00FD42C9" w:rsidRDefault="002638BA" w:rsidP="003C7FD1">
      <w:pPr>
        <w:spacing w:before="60" w:after="60"/>
        <w:ind w:firstLine="720"/>
        <w:jc w:val="both"/>
      </w:pPr>
      <w:r w:rsidRPr="00FD42C9">
        <w:rPr>
          <w:i/>
          <w:iCs/>
        </w:rPr>
        <w:t>- Về tình hình Venezuela: </w:t>
      </w:r>
      <w:r w:rsidRPr="00FD42C9">
        <w:t>Liên quan đến tình hình Venezuela hiện nay, Người Phát ngôn Bộ Ngoại giao Việt Nam nêu rõ: Việt Nam quan ngại sâu sắc về thông tin liên quan đến tình hình hiện nay ở Venezuela. Việt Nam kêu gọi các bên liên quan tôn trọng luật pháp quốc tế, Hiến chương Liên hợp quốc, trong đó có nguyên tắc tôn trọng chủ quyền các quốc gia, không sử dụng vũ lực và đe dọa sử dụng vũ lực trong quan hệ quốc tế. Việt Nam kêu gọi các bên kiềm chế, đối thoại, giải quyết các tranh chấp, bất đồng trên cơ sở luật pháp quốc tế, góp phần bảo đảm hòa bình, an ninh, ổn định, hợp tác ở khu vực và trên toàn thế giới.</w:t>
      </w:r>
    </w:p>
    <w:p w14:paraId="4B16CD95" w14:textId="77777777" w:rsidR="002638BA" w:rsidRPr="00FD42C9" w:rsidRDefault="002638BA" w:rsidP="003C7FD1">
      <w:pPr>
        <w:spacing w:before="60" w:after="60"/>
        <w:ind w:firstLine="720"/>
        <w:jc w:val="both"/>
      </w:pPr>
      <w:r w:rsidRPr="00FD42C9">
        <w:rPr>
          <w:i/>
          <w:iCs/>
        </w:rPr>
        <w:t>- Việt Nam có đầy đủ chứng cứ lịch sử và cơ sở pháp lý để khẳng định chủ quyền của Việt Nam đối với quần đảo Hoàng Sa</w:t>
      </w:r>
    </w:p>
    <w:p w14:paraId="44D9B847" w14:textId="32AF9856" w:rsidR="002638BA" w:rsidRPr="00FD42C9" w:rsidRDefault="002638BA" w:rsidP="003C7FD1">
      <w:pPr>
        <w:spacing w:before="60" w:after="60"/>
        <w:ind w:firstLine="720"/>
        <w:jc w:val="both"/>
      </w:pPr>
      <w:r w:rsidRPr="00FD42C9">
        <w:lastRenderedPageBreak/>
        <w:t>Về việc Trung Quốc khai trương trung tâm thương mại trên đảo Phú Lâm thuộc quần đảo Hoàng Sa của Việt Nam, Người Phát ngôn Bộ N</w:t>
      </w:r>
      <w:r w:rsidR="00D715E8">
        <w:t>goại giao Việt Nam khẳng định: </w:t>
      </w:r>
      <w:r w:rsidRPr="00FD42C9">
        <w:t>Việt Nam có đầy đủ chứng cứ lịch sử và cơ sở pháp lý để khẳng định chủ quyền của Việt Nam đối với quần đảo Hoàng Sa phù hợp với luật pháp quốc tế.</w:t>
      </w:r>
      <w:r w:rsidRPr="00FD42C9">
        <w:rPr>
          <w:i/>
          <w:iCs/>
        </w:rPr>
        <w:t> </w:t>
      </w:r>
      <w:r w:rsidRPr="00FD42C9">
        <w:t>Mọi hoạt động của nước ngoài tại quần đảo Hoàng Sa mà không được sự cho phép của phía Việt Nam là hoàn toàn phi pháp và vô giá trị, Việt Nam kiên quyết phản đối.</w:t>
      </w:r>
    </w:p>
    <w:p w14:paraId="018F4A57" w14:textId="5A909D99" w:rsidR="002638BA" w:rsidRPr="00FD42C9" w:rsidRDefault="002638BA" w:rsidP="003C7FD1">
      <w:pPr>
        <w:spacing w:before="60" w:after="60"/>
        <w:ind w:firstLine="720"/>
        <w:jc w:val="both"/>
      </w:pPr>
      <w:r w:rsidRPr="00FD42C9">
        <w:rPr>
          <w:i/>
          <w:iCs/>
        </w:rPr>
        <w:t>- Đại hội Đảng lần thứ XII của Lào thành công tốt đẹp; </w:t>
      </w:r>
      <w:r w:rsidRPr="00FD42C9">
        <w:t>Đại hội đại biểu toàn quốc lần thứ XII của Đảng Nhân dân Cách mạng (NDCM) Lào diễn ra từ ngày 06 - 08/01/2026, với chủ đề: “Nâng cao vai trò lãnh đạo vững mạnh của Đảng, tích cực xây dựng nền kinh tế độc lập, tự chủ, củng cố vững chắc chế độ dân chủ nhân dân, tiến lên chủ nghĩa xã hội”.</w:t>
      </w:r>
      <w:r w:rsidR="00D715E8">
        <w:t xml:space="preserve"> </w:t>
      </w:r>
      <w:r w:rsidRPr="00FD42C9">
        <w:t>Đại hội đã bầu ra Ban Chấp hành Trung ương Đảng khóa XII gồm 73 đồng chí Ủy viên chính thức và 15 đồng chí Ủy viên dự khuyết.</w:t>
      </w:r>
    </w:p>
    <w:p w14:paraId="094CCB89" w14:textId="77777777" w:rsidR="00914941" w:rsidRDefault="00914941" w:rsidP="003C7FD1">
      <w:pPr>
        <w:spacing w:before="60" w:after="60"/>
        <w:ind w:firstLine="720"/>
        <w:jc w:val="both"/>
        <w:rPr>
          <w:b/>
        </w:rPr>
      </w:pPr>
      <w:r w:rsidRPr="009D01E4">
        <w:rPr>
          <w:b/>
        </w:rPr>
        <w:t>II. THÔNG TIN TRONG NƯỚC</w:t>
      </w:r>
    </w:p>
    <w:p w14:paraId="65260F1D" w14:textId="77777777" w:rsidR="00914941" w:rsidRPr="00FD42C9" w:rsidRDefault="00914941" w:rsidP="003C7FD1">
      <w:pPr>
        <w:spacing w:before="60" w:after="60"/>
        <w:ind w:firstLine="720"/>
        <w:jc w:val="both"/>
      </w:pPr>
      <w:r w:rsidRPr="00FD42C9">
        <w:rPr>
          <w:b/>
          <w:bCs/>
        </w:rPr>
        <w:t>1. Một số nét nổi bật về tình hình kinh tế - xã hội nước ta năm 2025; triển vọng năm 2026</w:t>
      </w:r>
    </w:p>
    <w:p w14:paraId="001EA53B" w14:textId="3A6040E3" w:rsidR="00914941" w:rsidRPr="00D715E8" w:rsidRDefault="00914941" w:rsidP="003C7FD1">
      <w:pPr>
        <w:spacing w:before="60" w:after="60"/>
        <w:ind w:firstLine="720"/>
        <w:jc w:val="both"/>
        <w:rPr>
          <w:spacing w:val="-4"/>
        </w:rPr>
      </w:pPr>
      <w:r w:rsidRPr="00D715E8">
        <w:rPr>
          <w:b/>
          <w:bCs/>
          <w:i/>
          <w:iCs/>
          <w:spacing w:val="-4"/>
        </w:rPr>
        <w:t>- Tăng trưởng kinh tế năm 2025 tiếp tục duy trì thành tích cao và xu hướng cải thiện rõ nét theo quý, với quý sau cao hơn quý trước.</w:t>
      </w:r>
      <w:r w:rsidRPr="00D715E8">
        <w:rPr>
          <w:spacing w:val="-4"/>
        </w:rPr>
        <w:t xml:space="preserve"> Tổng sản phẩm trong nước (GDP) quý IV/2025 ước tăng 8,46% so với cùng kỳ năm trước, là mức tăng cao nhất của quý IV trong giai đoạn 2011 - 2025, tiếp đà phục hồi và mở rộng tăng trưởng bền vững của nền kinh tế. Diễn biến theo quý cho thấy tăng trưởng được cải thiện liên tục. Tính chung cả năm 2025, GDP ước tăng 8,02% so với năm trước, chỉ thấp hơn mức tăng của năm 2022 trong giai đoạn 2011 - 2025. Trong mức tăng tổng giá trị tăng thêm toàn nền kinh tế, khu vực nông, lâm nghiệp và thủy sản tăng 3,78%, đóng góp 5,30%; khu vực công nghiệp và xây dựng tăng 8,95%, đóng góp 43,62%; khu vực dịch vụ tăng 8,62%, đóng góp 51,08%, tiếp tục giữ vai trò động lực chủ đạo của tăng trưởng.</w:t>
      </w:r>
    </w:p>
    <w:p w14:paraId="32B565CE" w14:textId="77777777" w:rsidR="00914941" w:rsidRPr="00FD42C9" w:rsidRDefault="00914941" w:rsidP="003C7FD1">
      <w:pPr>
        <w:spacing w:before="60" w:after="60"/>
        <w:ind w:firstLine="720"/>
        <w:jc w:val="both"/>
      </w:pPr>
      <w:r w:rsidRPr="00FD42C9">
        <w:rPr>
          <w:b/>
          <w:bCs/>
          <w:i/>
          <w:iCs/>
        </w:rPr>
        <w:t>- Khu vực sản xuất tiếp tục hoạt động ổn định, đóng vai trò quan trọng trong việc duy trì đà tăng trưởng chung của nền kinh tế:</w:t>
      </w:r>
    </w:p>
    <w:p w14:paraId="740F7177" w14:textId="19A623A0" w:rsidR="00914941" w:rsidRPr="00FD42C9" w:rsidRDefault="00914941" w:rsidP="003C7FD1">
      <w:pPr>
        <w:spacing w:before="60" w:after="60"/>
        <w:ind w:firstLine="720"/>
        <w:jc w:val="both"/>
      </w:pPr>
      <w:r w:rsidRPr="00FD42C9">
        <w:rPr>
          <w:i/>
          <w:iCs/>
        </w:rPr>
        <w:t>Khu vực nông, lâm nghiệp và thủy sản nhìn chung vẫn được duy trì ổn định,</w:t>
      </w:r>
      <w:r w:rsidRPr="00FD42C9">
        <w:t xml:space="preserve"> ước tăng 3,78% so với năm trước. </w:t>
      </w:r>
    </w:p>
    <w:p w14:paraId="0F80E476" w14:textId="77777777" w:rsidR="00914941" w:rsidRPr="00FD42C9" w:rsidRDefault="00914941" w:rsidP="003C7FD1">
      <w:pPr>
        <w:spacing w:before="60" w:after="60"/>
        <w:ind w:firstLine="720"/>
        <w:jc w:val="both"/>
      </w:pPr>
      <w:r w:rsidRPr="00FD42C9">
        <w:rPr>
          <w:i/>
          <w:iCs/>
        </w:rPr>
        <w:t>Khu vực công nghiệp duy trì mức tăng cao, qua đó hỗ trợ đáng kể cho tăng trưởng chung của toàn nền kinh tế.</w:t>
      </w:r>
      <w:r w:rsidRPr="00FD42C9">
        <w:t> Tốc độ tăng thêm khu vực công nghiệp và xây dựng ở mức cao 9,73%.</w:t>
      </w:r>
    </w:p>
    <w:p w14:paraId="5EC92AA7" w14:textId="77777777" w:rsidR="00914941" w:rsidRPr="00FD42C9" w:rsidRDefault="00914941" w:rsidP="003C7FD1">
      <w:pPr>
        <w:spacing w:before="60" w:after="60"/>
        <w:ind w:firstLine="720"/>
        <w:jc w:val="both"/>
      </w:pPr>
      <w:r w:rsidRPr="00FD42C9">
        <w:rPr>
          <w:i/>
          <w:iCs/>
        </w:rPr>
        <w:t>Sản xuất công nghiệp tiếp tục duy trì xu hướng tăng trưởng tích cực,</w:t>
      </w:r>
      <w:r w:rsidRPr="00FD42C9">
        <w:t> chỉ số sản xuất công nghiệp (IIP) quý IV/2025 ước tăng 9,9% so với cùng kỳ năm trước do các doanh nghiệp đẩy mạnh sản xuất chuẩn bị hàng hóa đáp ứng nhu cầu tiêu dùng và xuất khẩu cuối năm. Tính chung năm 2025, chỉ số sản xuất ngành công nghiệp ước tăng 9,2% so với năm trước, là mức tăng cao nhất kể từ năm 2019 đến nay.</w:t>
      </w:r>
    </w:p>
    <w:p w14:paraId="667633D0" w14:textId="77777777" w:rsidR="00914941" w:rsidRPr="00FD42C9" w:rsidRDefault="00914941" w:rsidP="003C7FD1">
      <w:pPr>
        <w:spacing w:before="60" w:after="60"/>
        <w:ind w:firstLine="720"/>
        <w:jc w:val="both"/>
      </w:pPr>
      <w:r w:rsidRPr="00FD42C9">
        <w:rPr>
          <w:b/>
          <w:bCs/>
          <w:i/>
          <w:iCs/>
        </w:rPr>
        <w:lastRenderedPageBreak/>
        <w:t>- Hoạt động thương mại và dịch vụ tiếp tục tăng trưởng tích cực</w:t>
      </w:r>
      <w:r w:rsidRPr="00FD42C9">
        <w:rPr>
          <w:i/>
          <w:iCs/>
        </w:rPr>
        <w:t>,</w:t>
      </w:r>
      <w:r w:rsidRPr="00FD42C9">
        <w:t> phản ánh sự phục hồi rõ nét của cầu tiêu dùng trong nước, du lịch nội địa và đặc biệt là sự bứt phá mạnh mẽ của khách quốc tế đến Việt Nam.</w:t>
      </w:r>
    </w:p>
    <w:p w14:paraId="5FAEA906" w14:textId="77777777" w:rsidR="00914941" w:rsidRPr="00FD42C9" w:rsidRDefault="00914941" w:rsidP="003C7FD1">
      <w:pPr>
        <w:spacing w:before="60" w:after="60"/>
        <w:ind w:firstLine="720"/>
        <w:jc w:val="both"/>
      </w:pPr>
      <w:r w:rsidRPr="00FD42C9">
        <w:t>Tính chung cả năm 2025, tổng mức bán lẻ hàng hóa và doanh thu dịch vụ tiêu dùng ước đạt 7.008,9 nghìn tỷ đồng, tăng 9,2% so với năm 2024 (năm 2024 tăng 8,9%); nếu loại trừ yếu tố giá, tăng 6,7%.</w:t>
      </w:r>
    </w:p>
    <w:p w14:paraId="4A972BB0" w14:textId="0106FBB6" w:rsidR="00914941" w:rsidRPr="00FD42C9" w:rsidRDefault="00914941" w:rsidP="003C7FD1">
      <w:pPr>
        <w:spacing w:before="60" w:after="60"/>
        <w:ind w:firstLine="720"/>
        <w:jc w:val="both"/>
      </w:pPr>
      <w:r w:rsidRPr="00FD42C9">
        <w:rPr>
          <w:i/>
          <w:iCs/>
        </w:rPr>
        <w:t>Doanh thu dịch vụ lưu trú và ăn uống mở rộng đồng đều của các hoạt động dịch vụ hỗ trợ nền kinh tế.</w:t>
      </w:r>
      <w:r w:rsidRPr="00FD42C9">
        <w:rPr>
          <w:b/>
          <w:bCs/>
        </w:rPr>
        <w:t> </w:t>
      </w:r>
    </w:p>
    <w:p w14:paraId="2473D6FB" w14:textId="530F6DBF" w:rsidR="00914941" w:rsidRPr="00FD42C9" w:rsidRDefault="00914941" w:rsidP="003C7FD1">
      <w:pPr>
        <w:spacing w:before="60" w:after="60"/>
        <w:ind w:firstLine="720"/>
        <w:jc w:val="both"/>
      </w:pPr>
      <w:r w:rsidRPr="00FD42C9">
        <w:t> </w:t>
      </w:r>
      <w:r w:rsidRPr="00FD42C9">
        <w:rPr>
          <w:i/>
          <w:iCs/>
        </w:rPr>
        <w:t>Hoạt động vận tải, viễn thông và du lịch năm 2025 phục hồi mạnh mẽ</w:t>
      </w:r>
      <w:r w:rsidRPr="00FD42C9">
        <w:rPr>
          <w:b/>
          <w:bCs/>
        </w:rPr>
        <w:t> </w:t>
      </w:r>
      <w:r w:rsidRPr="00FD42C9">
        <w:t xml:space="preserve">phản ánh hồi phục của nhu cầu đi lại, giao thương, kết nối số và hội nhập quốc tế. </w:t>
      </w:r>
    </w:p>
    <w:p w14:paraId="0B0B1F12" w14:textId="67406FB3" w:rsidR="00914941" w:rsidRPr="00D715E8" w:rsidRDefault="00914941" w:rsidP="003C7FD1">
      <w:pPr>
        <w:spacing w:before="60" w:after="60"/>
        <w:ind w:firstLine="720"/>
        <w:jc w:val="both"/>
      </w:pPr>
      <w:r w:rsidRPr="00D715E8">
        <w:rPr>
          <w:bCs/>
        </w:rPr>
        <w:t>- </w:t>
      </w:r>
      <w:r w:rsidRPr="00D715E8">
        <w:rPr>
          <w:bCs/>
          <w:i/>
          <w:iCs/>
        </w:rPr>
        <w:t>Vốn đầu tư thực hiện toàn xã hội năm 2025 tăng trưởng mạnh, trong đó vốn đầu tư trực tiếp nước ngoài tiếp tục đ</w:t>
      </w:r>
      <w:r w:rsidR="00D715E8" w:rsidRPr="00D715E8">
        <w:rPr>
          <w:bCs/>
          <w:i/>
          <w:iCs/>
        </w:rPr>
        <w:t>ạt mức cao nhất trong nhiều năm</w:t>
      </w:r>
      <w:r w:rsidR="00D715E8">
        <w:rPr>
          <w:bCs/>
          <w:i/>
          <w:iCs/>
        </w:rPr>
        <w:t>.</w:t>
      </w:r>
    </w:p>
    <w:p w14:paraId="4479837B" w14:textId="77777777" w:rsidR="00914941" w:rsidRPr="00FD42C9" w:rsidRDefault="00914941" w:rsidP="003C7FD1">
      <w:pPr>
        <w:spacing w:before="60" w:after="60"/>
        <w:ind w:firstLine="720"/>
        <w:jc w:val="both"/>
      </w:pPr>
      <w:r w:rsidRPr="00FD42C9">
        <w:rPr>
          <w:b/>
          <w:bCs/>
          <w:i/>
          <w:iCs/>
        </w:rPr>
        <w:t>- Thương mại quốc tế sôi động, xuất nhập khẩu đạt mức tăng trưởng cao:</w:t>
      </w:r>
    </w:p>
    <w:p w14:paraId="04B5DFFA" w14:textId="2E0A0FDD" w:rsidR="00914941" w:rsidRPr="00FD42C9" w:rsidRDefault="00914941" w:rsidP="003C7FD1">
      <w:pPr>
        <w:spacing w:before="60" w:after="60"/>
        <w:ind w:firstLine="720"/>
        <w:jc w:val="both"/>
      </w:pPr>
      <w:r w:rsidRPr="00FD42C9">
        <w:rPr>
          <w:i/>
          <w:iCs/>
        </w:rPr>
        <w:t>Hoạt động xuất nhập khẩu năm 2025 tăng trưởng mạnh, quy mô thương mại tiếp tục được mở rộng.</w:t>
      </w:r>
      <w:r w:rsidRPr="00FD42C9">
        <w:rPr>
          <w:b/>
          <w:bCs/>
        </w:rPr>
        <w:t> </w:t>
      </w:r>
      <w:r w:rsidRPr="00FD42C9">
        <w:t xml:space="preserve">Tính chung cả năm 2025, tổng kim ngạch xuất nhập khẩu hàng hóa đạt 930,05 tỷ USD, tăng 18,2% so với năm trước, trong đó xuất khẩu đạt 475,04 tỷ USD, tăng 17,0%, và nhập khẩu đạt 455,01 tỷ USD, tăng 19,4%. </w:t>
      </w:r>
    </w:p>
    <w:p w14:paraId="4747766E" w14:textId="77777777" w:rsidR="00914941" w:rsidRPr="00914941" w:rsidRDefault="00914941" w:rsidP="003C7FD1">
      <w:pPr>
        <w:spacing w:before="60" w:after="60"/>
        <w:ind w:firstLine="720"/>
        <w:jc w:val="both"/>
      </w:pPr>
      <w:r w:rsidRPr="00914941">
        <w:rPr>
          <w:bCs/>
          <w:iCs/>
        </w:rPr>
        <w:t>- Lạm phát trong tầm kiểm soát, CPI đạt mục tiêu quốc hội đề ra:</w:t>
      </w:r>
    </w:p>
    <w:p w14:paraId="239FE2A7" w14:textId="77777777" w:rsidR="00914941" w:rsidRDefault="00914941" w:rsidP="003C7FD1">
      <w:pPr>
        <w:spacing w:before="60" w:after="60"/>
        <w:ind w:firstLine="720"/>
        <w:jc w:val="both"/>
      </w:pPr>
      <w:r w:rsidRPr="00914941">
        <w:rPr>
          <w:bCs/>
          <w:iCs/>
        </w:rPr>
        <w:t>- Ngân sách nhà nước năm 2025 vượt dự toán, thu - chi tăng mạnh, củng cố dư địa tài khóa:</w:t>
      </w:r>
      <w:r>
        <w:t xml:space="preserve"> </w:t>
      </w:r>
      <w:r w:rsidRPr="00FD42C9">
        <w:rPr>
          <w:i/>
          <w:iCs/>
        </w:rPr>
        <w:t>Tổng thu ngân sách nhà nước</w:t>
      </w:r>
      <w:r w:rsidRPr="00FD42C9">
        <w:rPr>
          <w:b/>
          <w:bCs/>
          <w:i/>
          <w:iCs/>
        </w:rPr>
        <w:t> </w:t>
      </w:r>
      <w:r w:rsidRPr="00FD42C9">
        <w:t>năm 2025 ước đạt 2.650,1 nghìn tỷ đồng, bằng 134,7% dự toán năm và tăng 29,7% so với năm trước. </w:t>
      </w:r>
    </w:p>
    <w:p w14:paraId="555B4C5A" w14:textId="47C6EEBE" w:rsidR="00914941" w:rsidRDefault="00914941" w:rsidP="003C7FD1">
      <w:pPr>
        <w:spacing w:before="60" w:after="60"/>
        <w:ind w:firstLine="720"/>
        <w:jc w:val="both"/>
      </w:pPr>
      <w:r w:rsidRPr="00FD42C9">
        <w:rPr>
          <w:i/>
          <w:iCs/>
        </w:rPr>
        <w:t>Tổng chi ngân sách nhà nước năm 2025</w:t>
      </w:r>
      <w:r w:rsidRPr="00FD42C9">
        <w:t> ước đạt 2.401,5 nghìn tỷ đồng, bằng 93,2% dự toán năm và tăng 31,2% so với năm trước.</w:t>
      </w:r>
    </w:p>
    <w:p w14:paraId="5ACBAA5B" w14:textId="7E802993" w:rsidR="00914941" w:rsidRPr="00FD42C9" w:rsidRDefault="00914941" w:rsidP="003C7FD1">
      <w:pPr>
        <w:spacing w:before="60" w:after="60"/>
        <w:ind w:firstLine="720"/>
        <w:jc w:val="both"/>
      </w:pPr>
      <w:r w:rsidRPr="00FD42C9">
        <w:t>Ngày 13/01/2026, Quốc hội đã phê duyệt Nghị quyết số 244/2025/QH15 về Kế hoạch phát triển kinh tế - xã hội năm 2026.</w:t>
      </w:r>
      <w:r w:rsidRPr="00FD42C9">
        <w:rPr>
          <w:b/>
          <w:bCs/>
        </w:rPr>
        <w:t> </w:t>
      </w:r>
      <w:r w:rsidRPr="00FD42C9">
        <w:t xml:space="preserve">Nghị quyết xác định năm 2026 là năm bản lề có ý nghĩa đặc biệt, gắn với nhiều sự kiện quan trọng, như Đại hội XIV của Đảng, bầu cử đại biểu Quốc hội khóa XVI và Hội đồng nhân dân các cấp nhiệm kỳ 2026-2031, đồng thời là năm đầu thực hiện Kế hoạch 5 năm 2026 - 2030, mở ra giai đoạn phát triển mới hướng tới mục tiêu giàu mạnh, thịnh vượng. </w:t>
      </w:r>
    </w:p>
    <w:p w14:paraId="52533DD9" w14:textId="77777777" w:rsidR="00914941" w:rsidRPr="00FD42C9" w:rsidRDefault="00914941" w:rsidP="003C7FD1">
      <w:pPr>
        <w:spacing w:before="60" w:after="60"/>
        <w:ind w:firstLine="720"/>
        <w:jc w:val="both"/>
      </w:pPr>
      <w:r w:rsidRPr="00FD42C9">
        <w:rPr>
          <w:b/>
          <w:bCs/>
        </w:rPr>
        <w:t>2. Một số nội dung trọng tâm cần tập trung tuyên truyền sau Đại hội lần thứ XIV của Đảng</w:t>
      </w:r>
    </w:p>
    <w:p w14:paraId="5260F2FD" w14:textId="58719DD5" w:rsidR="00914941" w:rsidRPr="00FD42C9" w:rsidRDefault="00914941" w:rsidP="003C7FD1">
      <w:pPr>
        <w:spacing w:before="60" w:after="60"/>
        <w:ind w:firstLine="720"/>
        <w:jc w:val="both"/>
      </w:pPr>
      <w:r w:rsidRPr="00FD42C9">
        <w:t xml:space="preserve">Đại hội đại biểu toàn quốc lần thứ XIV của Đảng, diễn ra từ ngày 19 - 27/01/2026. Đây là sự kiện chính trị quan trọng của Đảng, trọng đại của đất nước; là dấu mốc đặc biệt trên con đường phát triển, mở ra kỷ nguyên mới, “kỷ nguyên vươn mình của dân tộc,” “tự chủ, tự tin, tự lực, tự cường, tự hào dân tộc”. Đại hội diễn ra trong bối cảnh quốc tế, khu vực thay đổi nhanh, có nhiều bất ổn, bất định, diễn biến rất phức tạp, khó dự báo; đất nước sau 40 năm đổi mới, cơ đồ, tiềm lực, vị thế và uy tín quốc tế đã được nâng lên một tầm cao mới. Đại hội tiến hành kiểm điểm 5 năm thực hiện Nghị quyết Đại hội đại biểu toàn quốc lần thứ XIII của Đảng; tổng kết một </w:t>
      </w:r>
      <w:r w:rsidRPr="00FD42C9">
        <w:lastRenderedPageBreak/>
        <w:t>số vấn đề lý luận và thực tiễn về công cuộc đổi mới theo định hướng xã hội chủ nghĩa trong 40 năm qua ở Việt Nam; tổng kết công tác xây dựng Đảng và thi hành Điều lệ Đảng; đánh giá 5 năm thực hiện Chiến lược phát triển kinh tế - xã hội 10 năm 2021 - 2030, phương hướng, nhiệm vụ phát triển kinh tế - xã hội 5 năm 2026 - 2030 và những năm tiếp theo; bầu Ban Chấp hành Trung ương Đảng khoá XIV, nhiệm kỳ 2026 - 2031.</w:t>
      </w:r>
      <w:r>
        <w:t xml:space="preserve"> M</w:t>
      </w:r>
      <w:r w:rsidRPr="00FD42C9">
        <w:t>ột số nội dung trọng tâm</w:t>
      </w:r>
      <w:r w:rsidR="00937C98">
        <w:t xml:space="preserve"> cần tập trung</w:t>
      </w:r>
      <w:r>
        <w:t xml:space="preserve"> tuyên truyền</w:t>
      </w:r>
      <w:r w:rsidRPr="00FD42C9">
        <w:t xml:space="preserve"> sau Đại hội XIV của Đảng như sau:</w:t>
      </w:r>
    </w:p>
    <w:p w14:paraId="6C56C340" w14:textId="77777777" w:rsidR="00914941" w:rsidRPr="00FD42C9" w:rsidRDefault="00914941" w:rsidP="003C7FD1">
      <w:pPr>
        <w:spacing w:before="60" w:after="60"/>
        <w:ind w:firstLine="720"/>
        <w:jc w:val="both"/>
      </w:pPr>
      <w:r w:rsidRPr="00FD42C9">
        <w:rPr>
          <w:i/>
          <w:iCs/>
        </w:rPr>
        <w:t>Thứ nhất,</w:t>
      </w:r>
      <w:r w:rsidRPr="00FD42C9">
        <w:t> tuyên truyền kết quả bầu cử Ban Chấp hành Trung ương khóa XIV, Bộ Chính trị, Ban Bí thư và các cơ quan lãnh đạo chủ chốt của Đảng; nhấn mạnh tính kế thừa, ổn định và phát triển, sự kết hợp hài hòa giữa tiêu chuẩn, cơ cấu và yêu cầu thực tiễn; khẳng định đội ngũ cán bộ khóa mới đủ phẩm chất, năng lực, uy tín, ngang tầm nhiệm vụ, đáp ứng yêu cầu lãnh đạo đất nước trong giai đoạn phát triển mới. Qua đó, củng cố niềm tin của cán bộ, đảng viên và Nhân dân đối với công tác cán bộ của Đảng; phản bác kịp thời các quan điểm sai trái, xuyên tạc, phủ nhận chủ trương, đường lối và công tác nhân sự Đại hội.</w:t>
      </w:r>
    </w:p>
    <w:p w14:paraId="578D6B4E" w14:textId="77777777" w:rsidR="00914941" w:rsidRPr="00D715E8" w:rsidRDefault="00914941" w:rsidP="003C7FD1">
      <w:pPr>
        <w:spacing w:before="60" w:after="60"/>
        <w:ind w:firstLine="720"/>
        <w:jc w:val="both"/>
        <w:rPr>
          <w:spacing w:val="-4"/>
        </w:rPr>
      </w:pPr>
      <w:r w:rsidRPr="00D715E8">
        <w:rPr>
          <w:i/>
          <w:iCs/>
          <w:spacing w:val="-4"/>
        </w:rPr>
        <w:t>Thứ hai,</w:t>
      </w:r>
      <w:r w:rsidRPr="00D715E8">
        <w:rPr>
          <w:spacing w:val="-4"/>
        </w:rPr>
        <w:t> tập trung làm rõ những nội dung cốt lõi, điểm mới, tư duy mới và đột phá chiến lược của Nghị quyết Đại hội XIV; nhấn mạnh mục tiêu phát triển đất nước nhanh và bền vững, xây dựng nền kinh tế độc lập, tự chủ gắn với chủ động, tích cực hội nhập quốc tế; phát triển khoa học - công nghệ, đổi mới sáng tạo, chuyển đổi số; phát huy mạnh mẽ mọi nguồn lực, nhất là nguồn lực con người và khu vực kinh tế tư nhân.</w:t>
      </w:r>
    </w:p>
    <w:p w14:paraId="675A6F51" w14:textId="77777777" w:rsidR="00914941" w:rsidRPr="00FD42C9" w:rsidRDefault="00914941" w:rsidP="003C7FD1">
      <w:pPr>
        <w:spacing w:before="60" w:after="60"/>
        <w:ind w:firstLine="720"/>
        <w:jc w:val="both"/>
      </w:pPr>
      <w:r w:rsidRPr="00FD42C9">
        <w:t>Đồng thời, cần khẳng định rõ Nghị quyết Đại hội XIV là sự kế thừa và phát triển sáng tạo đường lối đổi mới của Đảng, là kết quả của quá trình tổng kết sâu sắc lý luận và thực tiễn 40 năm đổi mới; thể hiện tầm nhìn chiến lược, tư duy đổi mới và quyết tâm chính trị cao của Đảng trong việc lãnh đạo đất nước bước vào giai đoạn phát triển mới.</w:t>
      </w:r>
    </w:p>
    <w:p w14:paraId="136D6A6B" w14:textId="77777777" w:rsidR="00914941" w:rsidRPr="00FD42C9" w:rsidRDefault="00914941" w:rsidP="003C7FD1">
      <w:pPr>
        <w:spacing w:before="60" w:after="60"/>
        <w:ind w:firstLine="720"/>
        <w:jc w:val="both"/>
      </w:pPr>
      <w:r w:rsidRPr="00FD42C9">
        <w:rPr>
          <w:i/>
          <w:iCs/>
        </w:rPr>
        <w:t>Thứ ba,</w:t>
      </w:r>
      <w:r w:rsidRPr="00FD42C9">
        <w:t> tổ chức học tập, quán triệt sâu rộng Nghị quyết Đại hội XIV trong toàn Đảng, toàn dân, toàn quân; làm rõ trách nhiệm của các cấp ủy, tổ chức đảng trong việc xây dựng chương trình hành động, kế hoạch triển khai thực hiện nghị quyết phù hợp với từng cấp, từng ngành, từng địa phương, đơn vị.</w:t>
      </w:r>
    </w:p>
    <w:p w14:paraId="6798453D" w14:textId="77777777" w:rsidR="00914941" w:rsidRPr="00FD42C9" w:rsidRDefault="00914941" w:rsidP="003C7FD1">
      <w:pPr>
        <w:spacing w:before="60" w:after="60"/>
        <w:ind w:firstLine="720"/>
        <w:jc w:val="both"/>
      </w:pPr>
      <w:r w:rsidRPr="00FD42C9">
        <w:t>Thông qua tuyên truyền, cần tạo sự thống nhất cao về nhận thức và hành động, gắn việc thực hiện Nghị quyết với các phong trào thi đua yêu nước, với việc học tập và làm theo tư tưởng, đạo đức, phong cách Hồ Chí Minh; đưa nghị quyết sớm đi vào cuộc sống, trở thành động lực thúc đẩy phát triển kinh tế - xã hội, bảo đảm quốc phòng, an ninh, nâng cao đời sống vật chất và tinh thần của Nhân dân.</w:t>
      </w:r>
    </w:p>
    <w:p w14:paraId="57A5221B" w14:textId="77777777" w:rsidR="00914941" w:rsidRPr="00937C98" w:rsidRDefault="00914941" w:rsidP="003C7FD1">
      <w:pPr>
        <w:spacing w:before="60" w:after="60"/>
        <w:ind w:firstLine="720"/>
        <w:jc w:val="both"/>
        <w:rPr>
          <w:spacing w:val="-4"/>
        </w:rPr>
      </w:pPr>
      <w:r w:rsidRPr="00937C98">
        <w:rPr>
          <w:i/>
          <w:iCs/>
          <w:spacing w:val="-4"/>
        </w:rPr>
        <w:t>Thứ tư,</w:t>
      </w:r>
      <w:r w:rsidRPr="00937C98">
        <w:rPr>
          <w:spacing w:val="-4"/>
        </w:rPr>
        <w:t> tiếp tục tuyên truyền sâu sắc chính sách đối ngoại độc lập, tự chủ, hòa bình, hợp tác và phát triển, đa phương hóa, đa dạng hóa quan hệ quốc tế; khẳng định Việt Nam là bạn, là đối tác tin cậy, là thành viên có trách nhiệm của cộng đồng quốc tế.</w:t>
      </w:r>
    </w:p>
    <w:p w14:paraId="751A43B1" w14:textId="77777777" w:rsidR="00914941" w:rsidRPr="00FD42C9" w:rsidRDefault="00914941" w:rsidP="003C7FD1">
      <w:pPr>
        <w:spacing w:before="60" w:after="60"/>
        <w:ind w:firstLine="720"/>
        <w:jc w:val="both"/>
      </w:pPr>
      <w:r w:rsidRPr="00FD42C9">
        <w:t xml:space="preserve">Đồng thời, đẩy mạnh thông tin đối ngoại về kết quả Đại hội XIV, làm rõ các quan điểm, chủ trương nhất quán của Đảng và Nhà nước ta đến các chính đảng, tổ chức quốc tế, cộng đồng người Việt Nam ở nước ngoài; qua đó nâng cao vị thế, uy tín </w:t>
      </w:r>
      <w:r w:rsidRPr="00FD42C9">
        <w:lastRenderedPageBreak/>
        <w:t>của Việt Nam trên trường quốc tế, góp phần tạo môi trường hòa bình, ổn định cho phát triển đất nước.</w:t>
      </w:r>
    </w:p>
    <w:p w14:paraId="0BA3CDFF" w14:textId="77777777" w:rsidR="00914941" w:rsidRPr="00FD42C9" w:rsidRDefault="00914941" w:rsidP="003C7FD1">
      <w:pPr>
        <w:spacing w:before="60" w:after="60"/>
        <w:ind w:firstLine="720"/>
        <w:jc w:val="both"/>
      </w:pPr>
      <w:r w:rsidRPr="00FD42C9">
        <w:rPr>
          <w:i/>
          <w:iCs/>
        </w:rPr>
        <w:t>Thứ năm,</w:t>
      </w:r>
      <w:r w:rsidRPr="00FD42C9">
        <w:t> tuyên truyền sâu rộng các phong trào thi đua yêu nước, các hoạt động, công trình chào mừng thành công của Đại hội XIV, Đại hội đảng bộ các cấp và 96 năm Ngày thành lập Đảng Cộng sản Việt Nam (03/02/1930 - 03/02/2026); kịp thời phát hiện, biểu dương, nhân rộng các tổ chức đảng, đảng viên và tổ chức, cá nhân tiêu biểu trong các phong trào thi đua trên các lĩnh vực của đời sống xã hội.</w:t>
      </w:r>
    </w:p>
    <w:p w14:paraId="26226A4F" w14:textId="77777777" w:rsidR="00914941" w:rsidRPr="00FD42C9" w:rsidRDefault="00914941" w:rsidP="003C7FD1">
      <w:pPr>
        <w:spacing w:before="60" w:after="60"/>
        <w:ind w:firstLine="720"/>
        <w:jc w:val="both"/>
      </w:pPr>
      <w:r w:rsidRPr="00FD42C9">
        <w:rPr>
          <w:i/>
          <w:iCs/>
        </w:rPr>
        <w:t>Thứ sáu,</w:t>
      </w:r>
      <w:r w:rsidRPr="00FD42C9">
        <w:t> tuyên truyền, phản ánh sâu sắc không khí phấn khởi, tin tưởng và kỳ vọng của cán bộ, đảng viên và Nhân dân trong nước, cộng đồng người Việt Nam ở nước ngoài sau Đại hội XIV của Đảng; sự quan tâm của các đảng, các nước và tổ chức quốc tế về Đảng Cộng sản Việt Nam, về Đại hội XIV của Đảng, đặc biệt là mong muốn của đảng viên và quần chúng Nhân dân đối với Đảng.</w:t>
      </w:r>
    </w:p>
    <w:p w14:paraId="3D5F3A4F" w14:textId="573A1833" w:rsidR="00914941" w:rsidRDefault="00914941" w:rsidP="003C7FD1">
      <w:pPr>
        <w:spacing w:before="60" w:after="60"/>
        <w:ind w:firstLine="720"/>
        <w:jc w:val="both"/>
      </w:pPr>
      <w:r w:rsidRPr="00FD42C9">
        <w:rPr>
          <w:i/>
          <w:iCs/>
        </w:rPr>
        <w:t>Thứ bảy,</w:t>
      </w:r>
      <w:r w:rsidRPr="00FD42C9">
        <w:t> tuyên truyền nâng cao ý thức cảnh giác, thực hiện tốt công tác bảo vệ chính trị nội bộ, bảo vệ bí mật nhà nước; đấu tranh, phản bác những thông tin, quan điểm sai trái, thù địch, gây mất ổn định chính trị, trật tự, an toàn xã hội, chống phá Đảng, Nhà nước và Đại hội XIV của Đảng, chia rẽ khối đại đoàn kết dân tộc.</w:t>
      </w:r>
    </w:p>
    <w:p w14:paraId="6EEAD4F0" w14:textId="77777777" w:rsidR="006C56C1" w:rsidRDefault="006C56C1" w:rsidP="006C56C1">
      <w:pPr>
        <w:spacing w:before="120" w:after="120" w:line="360" w:lineRule="exact"/>
        <w:ind w:firstLine="567"/>
        <w:jc w:val="both"/>
        <w:rPr>
          <w:b/>
          <w:spacing w:val="-6"/>
        </w:rPr>
      </w:pPr>
      <w:r w:rsidRPr="004F672C">
        <w:rPr>
          <w:b/>
          <w:spacing w:val="-6"/>
        </w:rPr>
        <w:t>III. THÔNG TIN TRONG TỈNH</w:t>
      </w:r>
      <w:r>
        <w:rPr>
          <w:b/>
          <w:spacing w:val="-6"/>
        </w:rPr>
        <w:t xml:space="preserve"> </w:t>
      </w:r>
    </w:p>
    <w:p w14:paraId="15F952B1" w14:textId="77777777" w:rsidR="006C56C1" w:rsidRPr="00F14201" w:rsidRDefault="006C56C1" w:rsidP="006C56C1">
      <w:pPr>
        <w:ind w:firstLine="567"/>
        <w:jc w:val="both"/>
        <w:rPr>
          <w:b/>
          <w:bCs/>
        </w:rPr>
      </w:pPr>
      <w:r>
        <w:rPr>
          <w:b/>
          <w:bCs/>
        </w:rPr>
        <w:t xml:space="preserve">1. </w:t>
      </w:r>
      <w:r w:rsidRPr="00F14201">
        <w:rPr>
          <w:b/>
          <w:bCs/>
        </w:rPr>
        <w:t>Sáng 6/1, Ban Chỉ đạo 35 Tỉnh ủy Lào Cai đã tổ chức Hội nghị tổng kết công tác năm 2025, triển khai nhiệm vụ năm 2026.</w:t>
      </w:r>
      <w:r w:rsidRPr="00F14201">
        <w:rPr>
          <w:shd w:val="clear" w:color="auto" w:fill="FFFFFF"/>
        </w:rPr>
        <w:t xml:space="preserve"> Đóng góp ý kiến tham luận, các đại biểu tập trung chia sẻ kinh nghiệm, thảo luận, phân tích cách làm mới, sáng tạo, hiệu quả về thực hiện nhiệm vụ bảo vệ nền tảng tư tưởng của Đảng, đấu tranh phản bác các quan điểm sai trái, thù địch. Phát biểu kết luận Hội nghị, đồng chí Hoàng Giang - Phó Bí thư Thường trực Tỉnh ủy, Trưởng Ban Chỉ đạo 35 Tỉnh ủy</w:t>
      </w:r>
      <w:r w:rsidRPr="00F14201">
        <w:rPr>
          <w:b/>
          <w:bCs/>
          <w:shd w:val="clear" w:color="auto" w:fill="FFFFFF"/>
        </w:rPr>
        <w:t xml:space="preserve"> </w:t>
      </w:r>
      <w:r w:rsidRPr="00F14201">
        <w:rPr>
          <w:shd w:val="clear" w:color="auto" w:fill="FFFFFF"/>
        </w:rPr>
        <w:t>nhấn mạnh: Bảo vệ nền tảng tư tưởng của Đảng, đấu tranh phản bác quan điểm sai trái, thù địch phải được coi là nhiệm vụ thường xuyên, lâu dài của cả hệ thống chính trị và mỗi cán bộ, đảng viên và toàn thể Nhân dân.</w:t>
      </w:r>
    </w:p>
    <w:p w14:paraId="18E61397" w14:textId="77777777" w:rsidR="006C56C1" w:rsidRDefault="006C56C1" w:rsidP="006C56C1">
      <w:pPr>
        <w:ind w:firstLine="567"/>
        <w:jc w:val="both"/>
      </w:pPr>
      <w:r>
        <w:rPr>
          <w:b/>
          <w:bCs/>
        </w:rPr>
        <w:t xml:space="preserve">2. </w:t>
      </w:r>
      <w:r w:rsidRPr="00F14201">
        <w:rPr>
          <w:b/>
          <w:bCs/>
        </w:rPr>
        <w:t xml:space="preserve">Sáng 7/1, đoàn công tác của Bộ Trưởng Phát triển quốc tế Canada và Đại sứ Đặc mệnh toàn quyền Đại sứ quán Canada tại Việt Nam đến thăm và làm việc tại tỉnh. </w:t>
      </w:r>
      <w:r w:rsidRPr="00F14201">
        <w:t xml:space="preserve">Trên địa bàn tỉnh hiện có 6 chương trình, dự án do Chính phủ </w:t>
      </w:r>
      <w:r w:rsidRPr="001D17D3">
        <w:t>Canada tài trợ được triển khai thực hiện, tập trung vào phát triển sinh kế bền vững, hỗ trợ doanh nghiệp nhỏ và vừa, bình đẳng giới và thích ứng với biến đổi khí hậu.</w:t>
      </w:r>
      <w:r w:rsidRPr="003710B3">
        <w:t xml:space="preserve"> </w:t>
      </w:r>
      <w:r w:rsidRPr="001D17D3">
        <w:t xml:space="preserve">Tại buổi </w:t>
      </w:r>
      <w:r>
        <w:t>làm việc,</w:t>
      </w:r>
      <w:r w:rsidRPr="003710B3">
        <w:rPr>
          <w:rFonts w:ascii="Roboto" w:hAnsi="Roboto"/>
          <w:color w:val="343A40"/>
          <w:sz w:val="29"/>
          <w:szCs w:val="29"/>
          <w:shd w:val="clear" w:color="auto" w:fill="FFFFFF"/>
        </w:rPr>
        <w:t xml:space="preserve"> </w:t>
      </w:r>
      <w:r w:rsidRPr="003710B3">
        <w:t>Bộ trưởng Phát triển quốc tế Canada</w:t>
      </w:r>
      <w:r w:rsidRPr="001D17D3">
        <w:rPr>
          <w:b/>
          <w:bCs/>
        </w:rPr>
        <w:t xml:space="preserve"> </w:t>
      </w:r>
      <w:r w:rsidRPr="003710B3">
        <w:t>khẳng định sẽ chia sẻ thông tin, kết nối các địa phương, đối tác của Canada đến nghiên cứu, tìm hiểu và triển khai các hoạt động hợp tác với tỉnh Lào Cai</w:t>
      </w:r>
      <w:r>
        <w:t>,</w:t>
      </w:r>
      <w:r w:rsidRPr="003710B3">
        <w:t xml:space="preserve"> </w:t>
      </w:r>
      <w:r>
        <w:t>đồng thời</w:t>
      </w:r>
      <w:r w:rsidRPr="003710B3">
        <w:t xml:space="preserve"> tăng cường các hoạt động ngoại giao nhân dân giữa hai bên.</w:t>
      </w:r>
      <w:r>
        <w:t xml:space="preserve"> </w:t>
      </w:r>
      <w:r w:rsidRPr="003710B3">
        <w:t xml:space="preserve">Chiều 7/1, Đoàn công tác đã đến thăm, làm việc tại xã Yên Bình và Công ty Cổ phần Sản xuất và Xuất khẩu Quế Hồi Việt Nam (VINASAMEX) tại xã Trấn Yên. </w:t>
      </w:r>
    </w:p>
    <w:p w14:paraId="4D8A3FAD" w14:textId="77777777" w:rsidR="006C56C1" w:rsidRDefault="006C56C1" w:rsidP="006C56C1">
      <w:pPr>
        <w:ind w:firstLine="567"/>
        <w:jc w:val="both"/>
      </w:pPr>
      <w:r w:rsidRPr="00F14201">
        <w:rPr>
          <w:b/>
          <w:bCs/>
        </w:rPr>
        <w:t>3. Sáng 10/1, UBND tỉnh tổ chức Hội nghị tổng kết, đánh giá kết quả thực hiện nhiệm vụ phát triển kinh tế - xã hội tỉnh Lào Cai năm 2025 và triển khai nhiệm vụ công tác năm 2026</w:t>
      </w:r>
      <w:r>
        <w:rPr>
          <w:b/>
          <w:bCs/>
        </w:rPr>
        <w:t xml:space="preserve">. </w:t>
      </w:r>
      <w:r>
        <w:t>Kết luận Hội nghị, đồng</w:t>
      </w:r>
      <w:r w:rsidRPr="00592863">
        <w:rPr>
          <w:rFonts w:ascii="Arial" w:hAnsi="Arial" w:cs="Arial"/>
          <w:b/>
          <w:bCs/>
          <w:color w:val="000000"/>
          <w:sz w:val="29"/>
          <w:szCs w:val="29"/>
          <w:shd w:val="clear" w:color="auto" w:fill="FFFFFF"/>
        </w:rPr>
        <w:t xml:space="preserve"> </w:t>
      </w:r>
      <w:r w:rsidRPr="00592863">
        <w:t xml:space="preserve">chí Nguyễn Tuấn Anh - Phó </w:t>
      </w:r>
      <w:r w:rsidRPr="00592863">
        <w:lastRenderedPageBreak/>
        <w:t>Bí thư Tỉnh ủy, Chủ tịch UBND tỉnh</w:t>
      </w:r>
      <w:r>
        <w:t xml:space="preserve"> chỉ đạo</w:t>
      </w:r>
      <w:r w:rsidRPr="00592863">
        <w:rPr>
          <w:rFonts w:ascii="Roboto" w:hAnsi="Roboto"/>
          <w:color w:val="343A40"/>
          <w:sz w:val="29"/>
          <w:szCs w:val="29"/>
          <w:shd w:val="clear" w:color="auto" w:fill="FFFFFF"/>
        </w:rPr>
        <w:t xml:space="preserve"> </w:t>
      </w:r>
      <w:r>
        <w:t>phải đ</w:t>
      </w:r>
      <w:r w:rsidRPr="00592863">
        <w:t>ổi mới mạnh mẽ công tác thu hút đầu tư theo phương châm “chủ động tiếp cận - lựa chọn có trọng tâm - đồng hành đến cùng”; quyết tâm hoàn thành nâng cấp cao tốc Nội Bài - Lào Cai lên 4 làn xe; khởi công các nhà ga còn lại của tuyến đường sắt Lào Cai - Hà Nội - Hải Phòng.</w:t>
      </w:r>
      <w:r>
        <w:t xml:space="preserve"> Đặc biệt, trong nă</w:t>
      </w:r>
      <w:r w:rsidRPr="00592863">
        <w:t>m 2026, phải quyết tâm, quyết liệt tạo lập tối thiểu 500 ha mặt bằng sạch đất công nghiệp phục vụ thu hút đầu tư; hoàn thành 600 km đường giao thông nông thôn.</w:t>
      </w:r>
    </w:p>
    <w:p w14:paraId="4BB9B60D" w14:textId="77777777" w:rsidR="006C56C1" w:rsidRDefault="006C56C1" w:rsidP="006C56C1">
      <w:pPr>
        <w:ind w:firstLine="567"/>
        <w:jc w:val="both"/>
      </w:pPr>
      <w:r w:rsidRPr="00592863">
        <w:rPr>
          <w:b/>
          <w:bCs/>
        </w:rPr>
        <w:t>4.</w:t>
      </w:r>
      <w:r>
        <w:t xml:space="preserve"> </w:t>
      </w:r>
      <w:r w:rsidRPr="00592863">
        <w:rPr>
          <w:b/>
          <w:bCs/>
        </w:rPr>
        <w:t xml:space="preserve">Ngày 9/1, tại Hà Nội, UBND tỉnh tổ chức buổi làm việc với các bộ, ngành Trung ương nhằm trao đổi, </w:t>
      </w:r>
      <w:r>
        <w:rPr>
          <w:b/>
          <w:bCs/>
        </w:rPr>
        <w:t>l</w:t>
      </w:r>
      <w:r w:rsidRPr="00592863">
        <w:rPr>
          <w:b/>
          <w:bCs/>
        </w:rPr>
        <w:t>ấy ý kiến đối với Đề án thí điểm xây dựng cửa khẩu thông minh tại Cửa khẩu Quốc tế đường bộ số II Kim Thành và lối thông quan Bản Vược, xã Bát Xát</w:t>
      </w:r>
      <w:r>
        <w:rPr>
          <w:b/>
          <w:bCs/>
        </w:rPr>
        <w:t xml:space="preserve">. </w:t>
      </w:r>
      <w:r w:rsidRPr="00645D09">
        <w:t>Việc xây dựng và triển khai mô hình cửa khẩu thông minh tại Lào Cai được đặt trong bối cảnh quan hệ hợp tác Việt Nam - Trung Quốc tiếp tục được củng cố, phát triển toàn diện. Đây là chủ trương lớn, mang tính chiến lược, tạo nền tảng chính trị quan trọng để các địa phương biên giới hai nước cụ thể hóa bằng những chương trình, dự án hợp tác thiết thực.</w:t>
      </w:r>
    </w:p>
    <w:p w14:paraId="2E89E146" w14:textId="77777777" w:rsidR="006C56C1" w:rsidRDefault="006C56C1" w:rsidP="006C56C1">
      <w:pPr>
        <w:ind w:firstLine="567"/>
        <w:jc w:val="both"/>
      </w:pPr>
      <w:r w:rsidRPr="00EA2897">
        <w:rPr>
          <w:b/>
          <w:bCs/>
        </w:rPr>
        <w:t>5. Sáng 9/1, đã diễn ra</w:t>
      </w:r>
      <w:r>
        <w:t xml:space="preserve"> </w:t>
      </w:r>
      <w:r>
        <w:rPr>
          <w:b/>
          <w:bCs/>
        </w:rPr>
        <w:t>H</w:t>
      </w:r>
      <w:r w:rsidRPr="00645D09">
        <w:rPr>
          <w:b/>
          <w:bCs/>
        </w:rPr>
        <w:t>ội nghị Ban Thường vụ Tỉnh ủy lần thứ 6</w:t>
      </w:r>
      <w:r>
        <w:rPr>
          <w:b/>
          <w:bCs/>
        </w:rPr>
        <w:t xml:space="preserve">. </w:t>
      </w:r>
      <w:r w:rsidRPr="00EA2897">
        <w:t xml:space="preserve">Phát biểu ý kiến </w:t>
      </w:r>
      <w:r>
        <w:t>chỉ đạo</w:t>
      </w:r>
      <w:r w:rsidRPr="00EA2897">
        <w:t>, đồng chí Bí thư Tỉnh ủy nhấn mạnh: Tập trung phát triển dược liệu chiến lược; quyết tâm xây dựng bảo tàng dược liệu tại tỉnh theo hướng bảo tàng số và là nơi lưu giữ các nguồn gen dược liệu quý hiếm phục vụ nghiên cứu khoa học, xem đây là một nội dung quan trọng trong việc thực hiện Nghị quyết 57</w:t>
      </w:r>
      <w:r>
        <w:t>-NQ/TW</w:t>
      </w:r>
      <w:r w:rsidRPr="00EA2897">
        <w:t xml:space="preserve"> của Bộ Chính trị; đồng thời sớm xây dựng thương hiệu và bộ nhận diện về dược liệu của tỉnh Lào Cai. Quyết tâm mở mới, nâng cấp đồng bộ hệ thống hạ tầng giao thông nông thôn, bảo đảm tính kết nối, liên hoàn với các tuyến giao thông huyết mạch cấp quốc gia và cấp tỉnh, tạo thành mạng lưới giao thông đường bộ thông suốt, thúc đẩy lưu thông hàng hóa, phát triển kinh tế - xã hội và nâng cao đời sống Nhân dân.</w:t>
      </w:r>
    </w:p>
    <w:p w14:paraId="7A93F804" w14:textId="77777777" w:rsidR="006C56C1" w:rsidRPr="00A84E62" w:rsidRDefault="006C56C1" w:rsidP="006C56C1">
      <w:pPr>
        <w:ind w:firstLine="567"/>
        <w:jc w:val="both"/>
      </w:pPr>
      <w:r>
        <w:rPr>
          <w:b/>
          <w:bCs/>
        </w:rPr>
        <w:t xml:space="preserve">6. </w:t>
      </w:r>
      <w:r w:rsidRPr="00A84E62">
        <w:rPr>
          <w:b/>
          <w:bCs/>
        </w:rPr>
        <w:t>Sáng 14/1, Bộ CHQS tỉnh tổ chức Hội nghị công bố quyết định bổ nhiệm 99 Chỉ huy trưởng Ban CHQS xã, phường</w:t>
      </w:r>
      <w:r>
        <w:rPr>
          <w:b/>
          <w:bCs/>
        </w:rPr>
        <w:t xml:space="preserve"> do </w:t>
      </w:r>
      <w:r w:rsidRPr="00A84E62">
        <w:rPr>
          <w:b/>
          <w:bCs/>
        </w:rPr>
        <w:t>Bộ Tư lệnh Quân khu 2 điều động</w:t>
      </w:r>
      <w:r>
        <w:rPr>
          <w:b/>
          <w:bCs/>
        </w:rPr>
        <w:t>.</w:t>
      </w:r>
      <w:r w:rsidRPr="00A84E62">
        <w:rPr>
          <w:b/>
          <w:bCs/>
        </w:rPr>
        <w:t> </w:t>
      </w:r>
      <w:r w:rsidRPr="00A84E62">
        <w:t>Việc triển khai các quyết định lần này nhằm cụ thể hóa chủ trương của Bộ Chính trị, Ban Bí thư về việc đưa sĩ quan Quân đội nhân dân Việt Nam về tham gia Ban CHQS cấp xã, phường, góp phần tăng cường sự lãnh đạo, chỉ đạo trực tiếp của Đảng, nâng cao hiệu lực, hiệu quả quản lý nhà nước về quốc phòng, quân sự địa phương, xây dựng nền quốc phòng toàn dân vững mạnh ngay từ cơ sở.</w:t>
      </w:r>
    </w:p>
    <w:p w14:paraId="199EBD7F" w14:textId="77777777" w:rsidR="006C56C1" w:rsidRDefault="006C56C1" w:rsidP="006C56C1">
      <w:pPr>
        <w:ind w:firstLine="567"/>
        <w:jc w:val="both"/>
      </w:pPr>
      <w:r>
        <w:rPr>
          <w:b/>
          <w:bCs/>
        </w:rPr>
        <w:t>7</w:t>
      </w:r>
      <w:r w:rsidRPr="00D371DF">
        <w:rPr>
          <w:b/>
          <w:bCs/>
        </w:rPr>
        <w:t>.</w:t>
      </w:r>
      <w:r>
        <w:t xml:space="preserve"> </w:t>
      </w:r>
      <w:r w:rsidRPr="00D371DF">
        <w:rPr>
          <w:b/>
          <w:bCs/>
        </w:rPr>
        <w:t>Chiều 14/01, Ủy ban nhân dân tỉn</w:t>
      </w:r>
      <w:r>
        <w:rPr>
          <w:b/>
          <w:bCs/>
        </w:rPr>
        <w:t>h</w:t>
      </w:r>
      <w:r w:rsidRPr="00D371DF">
        <w:rPr>
          <w:b/>
          <w:bCs/>
        </w:rPr>
        <w:t xml:space="preserve"> phối hợp với Ban Tuyên giáo và Dân vận Tỉnh ủy tổ chức Hội nghị tổng kết công tác báo chí năm 2025, triển khai nhiệm vụ năm 2026.</w:t>
      </w:r>
      <w:r>
        <w:rPr>
          <w:b/>
          <w:bCs/>
        </w:rPr>
        <w:t xml:space="preserve"> </w:t>
      </w:r>
      <w:r w:rsidRPr="00D371DF">
        <w:t>Phát biểu chỉ đạo tại hội nghị, đồng chí Vũ Thị Hiền Hạnh - Phó Chủ tịch UBND tỉnh ghi nhận, biểu dương và đánh giá cao những đóng góp quan trọng của các cơ quan báo chí Trung ương và địa phương đối với sự phát triển chung của tỉnh trong năm 2025</w:t>
      </w:r>
      <w:r>
        <w:t>; đồng thời</w:t>
      </w:r>
      <w:r w:rsidRPr="00D371DF">
        <w:t>khẳng định, những kết quả đạt được của tỉnh có dấu ấn đậm nét của công tác tuyên truyền, trong đó báo chí là lực lượng nòng cốt.</w:t>
      </w:r>
      <w:r w:rsidRPr="00BF2152">
        <w:rPr>
          <w:rFonts w:ascii="Arial" w:hAnsi="Arial" w:cs="Arial"/>
          <w:color w:val="000000"/>
          <w:sz w:val="21"/>
          <w:szCs w:val="21"/>
          <w:shd w:val="clear" w:color="auto" w:fill="FFFFFF"/>
        </w:rPr>
        <w:t xml:space="preserve"> </w:t>
      </w:r>
      <w:r w:rsidRPr="00BF2152">
        <w:t>Dịp này, UBND tỉnh đã khen thưởng 4 tập thể, 11 cá nhân có thành tích xuất sắc trong công tác thông tin, tuyên truyền năm 2025</w:t>
      </w:r>
      <w:r>
        <w:t>.</w:t>
      </w:r>
    </w:p>
    <w:p w14:paraId="6ABF2DD2" w14:textId="00674C61" w:rsidR="003C7FD1" w:rsidRDefault="006C56C1" w:rsidP="006C56C1">
      <w:pPr>
        <w:ind w:firstLine="567"/>
        <w:jc w:val="both"/>
      </w:pPr>
      <w:r w:rsidRPr="00A318B1">
        <w:rPr>
          <w:b/>
          <w:bCs/>
        </w:rPr>
        <w:lastRenderedPageBreak/>
        <w:t>8. Từ 12 - 15/1, Đoàn công tác tỉnh Lào Cai đã đến thăm và làm việc tại thành phố Trùng Khánh, Trung Quốc.</w:t>
      </w:r>
      <w:r w:rsidRPr="00A318B1">
        <w:rPr>
          <w:rFonts w:ascii="Arial" w:hAnsi="Arial" w:cs="Arial"/>
          <w:color w:val="000000"/>
          <w:sz w:val="21"/>
          <w:szCs w:val="21"/>
          <w:shd w:val="clear" w:color="auto" w:fill="FFFFFF"/>
        </w:rPr>
        <w:t xml:space="preserve"> </w:t>
      </w:r>
      <w:r w:rsidRPr="00082B0B">
        <w:rPr>
          <w:color w:val="000000"/>
          <w:shd w:val="clear" w:color="auto" w:fill="FFFFFF"/>
        </w:rPr>
        <w:t>Trong đó, đã</w:t>
      </w:r>
      <w:r>
        <w:rPr>
          <w:rFonts w:ascii="Arial" w:hAnsi="Arial" w:cs="Arial"/>
          <w:color w:val="000000"/>
          <w:sz w:val="21"/>
          <w:szCs w:val="21"/>
          <w:shd w:val="clear" w:color="auto" w:fill="FFFFFF"/>
        </w:rPr>
        <w:t xml:space="preserve"> </w:t>
      </w:r>
      <w:r w:rsidRPr="00A318B1">
        <w:t>thăm, khảo sát một số địa điểm như nhà máy chế biến nông sản; khu công nghiệp và chợ hải sản thuộc một số quận tại thành phố Trùng Khánh</w:t>
      </w:r>
      <w:r>
        <w:t>;</w:t>
      </w:r>
      <w:r w:rsidRPr="00A318B1">
        <w:t xml:space="preserve"> có buổi khảo sát thực tế và tọa đàm trao đổi với đại diện Tập đoàn Tông Thân và một số doanh nghiệp lớn của Trùng Khánh về tiềm năng hợp tác, đặc biệt trong lĩnh vực phát triển khu công nghiệp, chế biến, logistics, thương mại nông sản và thu hút đầu tư.</w:t>
      </w:r>
      <w:r w:rsidRPr="00A318B1">
        <w:rPr>
          <w:rFonts w:ascii="Arial" w:hAnsi="Arial" w:cs="Arial"/>
          <w:color w:val="000000"/>
          <w:sz w:val="21"/>
          <w:szCs w:val="21"/>
          <w:shd w:val="clear" w:color="auto" w:fill="FFFFFF"/>
        </w:rPr>
        <w:t xml:space="preserve"> </w:t>
      </w:r>
      <w:r w:rsidRPr="00A318B1">
        <w:t xml:space="preserve">Đây là hoạt động đối ngoại </w:t>
      </w:r>
      <w:r>
        <w:t xml:space="preserve">quan trọng, </w:t>
      </w:r>
      <w:r w:rsidRPr="00A318B1">
        <w:t>góp phần tăng cường quan hệ hợp tác hữu nghị, mở rộng kết nối kinh tế, thương mại, xúc tiến đầu tư giữa hai địa phương</w:t>
      </w:r>
      <w:r>
        <w:t>;</w:t>
      </w:r>
      <w:r w:rsidRPr="00A318B1">
        <w:t xml:space="preserve"> khẳng định vai trò của Lào Cai là cửa ngõ giao thương quốc tế, thúc đẩy phát triển kinh tế</w:t>
      </w:r>
      <w:r>
        <w:t xml:space="preserve"> -</w:t>
      </w:r>
      <w:r w:rsidRPr="00A318B1">
        <w:t xml:space="preserve"> xã hội.</w:t>
      </w:r>
      <w:r>
        <w:t xml:space="preserve"> </w:t>
      </w:r>
    </w:p>
    <w:p w14:paraId="03BCDE2A" w14:textId="70F2464B" w:rsidR="00952B97" w:rsidRPr="00A16C66" w:rsidRDefault="00952B97" w:rsidP="006C56C1">
      <w:pPr>
        <w:ind w:firstLine="567"/>
        <w:jc w:val="both"/>
        <w:rPr>
          <w:b/>
        </w:rPr>
      </w:pPr>
      <w:r w:rsidRPr="00A16C66">
        <w:rPr>
          <w:b/>
        </w:rPr>
        <w:t xml:space="preserve">IV. THÔNG TIN TRONG XÃ </w:t>
      </w:r>
    </w:p>
    <w:p w14:paraId="67AE8F91" w14:textId="7F9D77AF" w:rsidR="00A16C66" w:rsidRDefault="00A16C66" w:rsidP="00A16C66">
      <w:pPr>
        <w:ind w:firstLine="567"/>
        <w:jc w:val="both"/>
      </w:pPr>
      <w:r w:rsidRPr="000F2249">
        <w:rPr>
          <w:b/>
        </w:rPr>
        <w:t>1. Ngày 30/12/2025</w:t>
      </w:r>
      <w:r>
        <w:t>, Hội đồng nhân dân xã Lùng Phình đã tổ chức hội nghị tiếp xúc cử tri sau Kỳ họp thứ 5 HĐND xã khóa II, nhiệm kỳ 2021–2026 tại các thôn trên địa bàn xã.</w:t>
      </w:r>
    </w:p>
    <w:p w14:paraId="2EC6AB08" w14:textId="19611A7A" w:rsidR="00A16C66" w:rsidRDefault="00A16C66" w:rsidP="00A16C66">
      <w:pPr>
        <w:ind w:firstLine="567"/>
        <w:jc w:val="both"/>
      </w:pPr>
      <w:r>
        <w:t>- Tại các điểm tiếp xúc, đại biểu HĐND xã đã thông báo tới cử tri kết quả Kỳ họp thứ 5 HĐND xã, trong đó tập trung vào các nội dung quan trọng như: kết quả thực hiện nhiệm vụ phát triển kinh tế – xã hội năm 2025, phương hướng nhiệm vụ năm 2026; các nghị quyết đã được HĐND xã thông qua tại kỳ họp.</w:t>
      </w:r>
    </w:p>
    <w:p w14:paraId="3D416D7F" w14:textId="77777777" w:rsidR="00A16C66" w:rsidRDefault="00A16C66" w:rsidP="00A16C66">
      <w:pPr>
        <w:ind w:firstLine="567"/>
        <w:jc w:val="both"/>
      </w:pPr>
      <w:r>
        <w:t>Trong không khí dân chủ, cởi mở, cử tri các thôn đã tham gia phát biểu ý kiến, kiến nghị, phản ánh tâm tư, nguyện vọng liên quan đến các vấn đề thiết thực như: phát triển sản xuất, giao thông nông thôn, thủy lợi, điện sinh hoạt, công tác an sinh xã hội, quản lý đất đai, môi trường và các chính sách hỗ trợ cho Nhân dân.</w:t>
      </w:r>
    </w:p>
    <w:p w14:paraId="77D7E3E5" w14:textId="1788A78D" w:rsidR="00A16C66" w:rsidRDefault="00E030C4" w:rsidP="00A16C66">
      <w:pPr>
        <w:spacing w:before="60" w:after="60"/>
        <w:ind w:firstLine="720"/>
        <w:jc w:val="both"/>
      </w:pPr>
      <w:r>
        <w:rPr>
          <w:b/>
        </w:rPr>
        <w:t>2</w:t>
      </w:r>
      <w:r w:rsidR="00A16C66" w:rsidRPr="000F2249">
        <w:rPr>
          <w:b/>
        </w:rPr>
        <w:t>. Ngày 09/01/2026</w:t>
      </w:r>
      <w:r w:rsidR="00A16C66">
        <w:t>, Đảng ủy xã Lùng Phình tổ chức Hội nghị tổng kết công tác Đảng, chính quyền năm 2025; triển khai nhiệm vụ trọng tâm năm 2026. Chủ trì hội nghị có đồng chí Trần Hoàng Tuân – Bí thư Đảng ủy, Chủ tịch HĐND xã; đồng chí Trần Xuân Hiếu – Phó Bí thư Thường trực Đảng ủy; đồng chí Lê Hải Yến – Phó Bí thư Đảng ủy, Chủ tịch UBND xã. Tham dự hội nghị có các đồng chí Thường trực Đảng ủy – HĐND – UBND xã; đại diện các cơ quan, đơn vị trên địa bàn; các đồng chí Bí thư chi bộ, Trưởng thôn trong toàn xã.</w:t>
      </w:r>
    </w:p>
    <w:p w14:paraId="5631A17B" w14:textId="42F97E59" w:rsidR="00A16C66" w:rsidRDefault="00A16C66" w:rsidP="00A16C66">
      <w:pPr>
        <w:spacing w:before="60" w:after="60"/>
        <w:ind w:firstLine="720"/>
        <w:jc w:val="both"/>
      </w:pPr>
      <w:r>
        <w:t>- Tại hội nghị, các đại biểu đã được nghe báo cáo tổng kết công tác lãnh đạo, chỉ đạo thực hiện nhiệm vụ năm 2025 của Đảng ủy, HĐND, UBND xã. Báo cáo đánh giá toàn diện những kết quả đạt được trên các lĩnh vực xây dựng Đảng, phát triển kinh tế – xã hội, quốc phòng – an ninh, công tác dân vận, cải cách hành chính và xây dựng hệ thống chính trị; đồng thời chỉ rõ những tồn tại, hạn chế và nguyên nhân, rút ra bài học kinh nghiệm trong quá trình tổ chức thực hiện.</w:t>
      </w:r>
    </w:p>
    <w:p w14:paraId="585B2DEF" w14:textId="74AD6E9B" w:rsidR="00A16C66" w:rsidRDefault="00E030C4" w:rsidP="00A16C66">
      <w:pPr>
        <w:spacing w:before="60" w:after="60"/>
        <w:ind w:firstLine="720"/>
        <w:jc w:val="both"/>
      </w:pPr>
      <w:r>
        <w:rPr>
          <w:b/>
        </w:rPr>
        <w:t>3</w:t>
      </w:r>
      <w:r w:rsidR="00A16C66" w:rsidRPr="000F2249">
        <w:rPr>
          <w:b/>
        </w:rPr>
        <w:t>. Ngày 13/01/2026</w:t>
      </w:r>
      <w:r w:rsidR="00A16C66">
        <w:t>, Đảng ủy xã Lùng Phình tổ chức hội nghị lấy ý kiến cử tri nơi công tác đối với những người được giới thiệu ứng cử đại biểu Hội đồng nhân dân xã khóa III, nhiệm kỳ 2026–2031.</w:t>
      </w:r>
    </w:p>
    <w:p w14:paraId="3CFE09A8" w14:textId="77777777" w:rsidR="00A16C66" w:rsidRDefault="00A16C66" w:rsidP="00A16C66">
      <w:pPr>
        <w:spacing w:before="60" w:after="60"/>
        <w:ind w:firstLine="720"/>
        <w:jc w:val="both"/>
      </w:pPr>
      <w:r>
        <w:lastRenderedPageBreak/>
        <w:t>Chủ trì hội nghị đồng chí Trần Xuân Hiếu – Phó Bí thư Thường trực Đảng ủy xã. Dự hội nghị có các đồng chí trong Thường trực Đảng ủy, Thường trực HĐND, lãnh đạo UBND xã; Đại diện các cơ quan, đơn vị trên địa bàn xã.</w:t>
      </w:r>
    </w:p>
    <w:p w14:paraId="78C55815" w14:textId="77777777" w:rsidR="00A16C66" w:rsidRDefault="00A16C66" w:rsidP="00A16C66">
      <w:pPr>
        <w:spacing w:before="60" w:after="60"/>
        <w:ind w:firstLine="720"/>
        <w:jc w:val="both"/>
      </w:pPr>
      <w:r>
        <w:t>Tại hội nghị, đại diện Ban Tổ chức đã công bố danh sách trích ngang, quá trình công tác, phẩm chất đạo đức, năng lực và quá trình phấn đấu của các ông, bà được giới thiệu ứng cử đại biểu HĐND xã khóa III, nhiệm kỳ 2026–2031.</w:t>
      </w:r>
    </w:p>
    <w:p w14:paraId="45D1069A" w14:textId="77777777" w:rsidR="00A16C66" w:rsidRDefault="00A16C66" w:rsidP="00A16C66">
      <w:pPr>
        <w:spacing w:before="60" w:after="60"/>
        <w:ind w:firstLine="720"/>
        <w:jc w:val="both"/>
      </w:pPr>
      <w:r>
        <w:t>Trên tinh thần dân chủ, thẳng thắn và trách nhiệm, các cử tri nơi công tác đã tham gia đóng góp ý kiến nhận xét đối với từng người được giới thiệu ứng cử. Các ý kiến đều đánh giá cao về phẩm chất chính trị, đạo đức lối sống, tinh thần trách nhiệm trong công việc, ý thức phục vụ nhân dân và khả năng hoàn thành tốt nhiệm vụ nếu được tín nhiệm bầu làm đại biểu HĐND xã.</w:t>
      </w:r>
    </w:p>
    <w:p w14:paraId="0007735C" w14:textId="7EF72E37" w:rsidR="00A16C66" w:rsidRDefault="00A16C66" w:rsidP="00A16C66">
      <w:pPr>
        <w:spacing w:before="60" w:after="60"/>
        <w:ind w:firstLine="720"/>
        <w:jc w:val="both"/>
      </w:pPr>
      <w:r>
        <w:t>Kết thúc hội nghị, việc lấy ý kiến cử tri được tiến hành bằng hình thức biểu quyết, bảo đảm đúng quy trình, quy định. Kết quả cho thấy các ông, bà được giới thiệu ứng cử đều đạt tỷ lệ tín nhiệm cao.</w:t>
      </w:r>
    </w:p>
    <w:p w14:paraId="5DDF09F0" w14:textId="11215983" w:rsidR="000F2249" w:rsidRDefault="00E030C4" w:rsidP="000F2249">
      <w:pPr>
        <w:spacing w:before="60" w:after="60"/>
        <w:ind w:firstLine="720"/>
        <w:jc w:val="both"/>
      </w:pPr>
      <w:r>
        <w:rPr>
          <w:b/>
        </w:rPr>
        <w:t>4</w:t>
      </w:r>
      <w:r w:rsidR="000F2249" w:rsidRPr="000F2249">
        <w:rPr>
          <w:b/>
        </w:rPr>
        <w:t>. Ngày 14/01/2026</w:t>
      </w:r>
      <w:r w:rsidR="000F2249">
        <w:t>, Đảng ủy xã Lùng Phình tổ chức Hội nghị Ban Chỉ đạo phát triển khoa học công nghệ, đổi mới sáng tạo và chuyển đổi số.</w:t>
      </w:r>
    </w:p>
    <w:p w14:paraId="508D144D" w14:textId="77777777" w:rsidR="000F2249" w:rsidRDefault="000F2249" w:rsidP="000F2249">
      <w:pPr>
        <w:spacing w:before="60" w:after="60"/>
        <w:ind w:firstLine="720"/>
        <w:jc w:val="both"/>
      </w:pPr>
      <w:r>
        <w:t>Chủ trì hội nghị có đồng chí Trần Hoàng Tuân – Bí thư Đảng ủy, Chủ tịch Hội đồng nhân dân xã, Trưởng Ban Chỉ đạo. Dự hội nghị còn có các đồng chí thành viên Ban Chỉ đạo phát triển khoa học công nghệ, đổi mới sáng tạo và chuyển đổi số; đại diện các cơ quan, đơn vị và các chi bộ trực thuộc Đảng ủy xã.</w:t>
      </w:r>
    </w:p>
    <w:p w14:paraId="4F50BF30" w14:textId="77777777" w:rsidR="000F2249" w:rsidRDefault="000F2249" w:rsidP="000F2249">
      <w:pPr>
        <w:spacing w:before="60" w:after="60"/>
        <w:ind w:firstLine="720"/>
        <w:jc w:val="both"/>
      </w:pPr>
      <w:r>
        <w:t>Tại hội nghị, các đại biểu đã được nghe báo cáo đánh giá kết quả triển khai nhiệm vụ về phát triển khoa học công nghệ, đổi mới sáng tạo và chuyển đổi số trong thời gian qua; đồng thời thảo luận, đề xuất các giải pháp nhằm nâng cao hiệu quả ứng dụng khoa học công nghệ vào quản lý, điều hành và phục vụ Nhân dân.</w:t>
      </w:r>
    </w:p>
    <w:p w14:paraId="1EF47AEE" w14:textId="67C37FE2" w:rsidR="00A16C66" w:rsidRDefault="000F2249" w:rsidP="000F2249">
      <w:pPr>
        <w:spacing w:before="60" w:after="60"/>
        <w:ind w:firstLine="720"/>
        <w:jc w:val="both"/>
      </w:pPr>
      <w:r>
        <w:t>Các ý kiến tập trung vào việc đẩy mạnh ứng dụng công nghệ thông tin trong cải cách hành chính, xây dựng chính quyền số; tăng cường tuyên truyền, nâng cao nhận thức cho cán bộ, đảng viên và Nhân dân về chuyển đổi số; khuyến khích áp dụng tiến bộ khoa học kỹ thuật vào sản xuất nông nghiệp, phát triển kinh tế, nâng cao đời sống Nhân dân.</w:t>
      </w:r>
    </w:p>
    <w:p w14:paraId="1FD85F8F" w14:textId="3B58BF76" w:rsidR="000F2249" w:rsidRDefault="00E030C4" w:rsidP="000F2249">
      <w:pPr>
        <w:spacing w:before="60" w:after="60"/>
        <w:ind w:firstLine="720"/>
        <w:jc w:val="both"/>
      </w:pPr>
      <w:r>
        <w:rPr>
          <w:b/>
        </w:rPr>
        <w:t>5</w:t>
      </w:r>
      <w:r w:rsidR="000F2249" w:rsidRPr="000F2249">
        <w:rPr>
          <w:b/>
        </w:rPr>
        <w:t>. Ngày 14/01/2026</w:t>
      </w:r>
      <w:r w:rsidR="000F2249">
        <w:t>, Đảng uỷ xã Lùng Phình tổ chức họp triển khai, đánh giá kết quả công tác chuẩn bị cho cuộc bầu cử đại biểu Quốc hội khóa XVI và bầu cử đại biểu Hội đồng nhân dân các cấp, nhiệm kỳ 2026–2031 trên địa bàn xã.</w:t>
      </w:r>
    </w:p>
    <w:p w14:paraId="4AD6AB18" w14:textId="77777777" w:rsidR="000F2249" w:rsidRDefault="000F2249" w:rsidP="000F2249">
      <w:pPr>
        <w:spacing w:before="60" w:after="60"/>
        <w:ind w:firstLine="720"/>
        <w:jc w:val="both"/>
      </w:pPr>
    </w:p>
    <w:p w14:paraId="286E8FC3" w14:textId="77777777" w:rsidR="000F2249" w:rsidRDefault="000F2249" w:rsidP="000F2249">
      <w:pPr>
        <w:spacing w:before="60" w:after="60"/>
        <w:ind w:firstLine="720"/>
        <w:jc w:val="both"/>
      </w:pPr>
      <w:r>
        <w:t>Hội nghị do đồng chí Trần Hoàng Tuân – Bí thư Đảng uỷ, Chủ tịch HĐND xã, Trưởng Ban Chỉ đạo bầu cử xã chủ trì. Dự hội nghị có các đồng chí là thành viên Ban Chỉ đạo bầu cử xã Lùng Phình.</w:t>
      </w:r>
    </w:p>
    <w:p w14:paraId="7B4CC1EC" w14:textId="44327BC6" w:rsidR="000F2249" w:rsidRDefault="000F2249" w:rsidP="000F2249">
      <w:pPr>
        <w:spacing w:before="60" w:after="60"/>
        <w:ind w:firstLine="720"/>
        <w:jc w:val="both"/>
      </w:pPr>
      <w:r>
        <w:t xml:space="preserve">Tại hội nghị, các đại biểu đã nghe báo cáo tiến độ triển khai các nội dung chuẩn bị cho cuộc bầu cử; tập trung đánh giá kết quả đạt được, những khó khăn, vướng mắc trong quá trình thực hiện nhiệm vụ. Các ý kiến thảo luận bám sát thực tiễn, đề xuất </w:t>
      </w:r>
      <w:r>
        <w:lastRenderedPageBreak/>
        <w:t>nhiều giải pháp nhằm tiếp tục hoàn thiện công tác lãnh đạo, chỉ đạo, bảo đảm cuộc bầu cử diễn ra đúng quy định, dân chủ, an toàn và tiết kiệm.</w:t>
      </w:r>
    </w:p>
    <w:p w14:paraId="49694C28" w14:textId="1A34C68B" w:rsidR="000F2249" w:rsidRDefault="00E030C4" w:rsidP="000F2249">
      <w:pPr>
        <w:spacing w:before="60" w:after="60"/>
        <w:ind w:firstLine="720"/>
        <w:jc w:val="both"/>
      </w:pPr>
      <w:r>
        <w:rPr>
          <w:b/>
        </w:rPr>
        <w:t>6</w:t>
      </w:r>
      <w:r w:rsidR="000F2249" w:rsidRPr="009669F3">
        <w:rPr>
          <w:b/>
        </w:rPr>
        <w:t>. Hòa trong không khí sôi nổi của cả nước</w:t>
      </w:r>
      <w:r w:rsidR="000F2249">
        <w:t>, Đảng bộ và nhân dân xã Lùng Phình đang ra sức thi đua, lập nhiều thành tích cao nhất để chào mừng Đại hội đại biểu toàn quốc lần thứ XIV của Đảng, nhiệm kỳ 2025 - 2030.</w:t>
      </w:r>
    </w:p>
    <w:p w14:paraId="61757C96" w14:textId="3D9E681E" w:rsidR="000F2249" w:rsidRDefault="000F2249" w:rsidP="000F2249">
      <w:pPr>
        <w:spacing w:before="60" w:after="60"/>
        <w:ind w:firstLine="720"/>
        <w:jc w:val="both"/>
      </w:pPr>
      <w:r>
        <w:t>Ngày 14/1/2026 Đảng uỷ xã Lùng Phình chỉ đạo các cơ quan, đơn vị; Các thôn trên địa bàn tổ chức treo cờ Tổ quốc, băng rôn, khẩu hiệu thể hiện niềm tin sắt son của đồng bào các dân tộc đối với Đảng quang vinh. Từ cổng UBND xã , các trục đường chính đến từng con ngõ nhỏ tại 20 thôn bản, các điểm trường học trên địa bàn xã.</w:t>
      </w:r>
    </w:p>
    <w:p w14:paraId="11A789CE" w14:textId="3615AB77" w:rsidR="002C0451" w:rsidRDefault="00E030C4" w:rsidP="002C0451">
      <w:pPr>
        <w:spacing w:before="60" w:after="60"/>
        <w:ind w:firstLine="720"/>
        <w:jc w:val="both"/>
      </w:pPr>
      <w:r w:rsidRPr="009A2495">
        <w:rPr>
          <w:b/>
        </w:rPr>
        <w:t>7</w:t>
      </w:r>
      <w:r w:rsidR="009669F3" w:rsidRPr="009A2495">
        <w:rPr>
          <w:b/>
        </w:rPr>
        <w:t>.</w:t>
      </w:r>
      <w:r w:rsidR="009669F3" w:rsidRPr="009669F3">
        <w:rPr>
          <w:b/>
        </w:rPr>
        <w:t xml:space="preserve"> Chiều ngày 16/01/2026</w:t>
      </w:r>
      <w:r w:rsidR="009669F3">
        <w:t>, Đảng ủy xã Lùng Phình đã tổ chức Hội nghị gặp mặt lãnh đạo, cán bộ Ban Chỉ huy Quân sự xã. Hội nghị được tổ chức nhằm triển khai việc bố trí, sắp xếp cán bộ Ban Chỉ huy Quân sự cấp xã theo Công văn số 86/BCH-TM ngày 08/01/2026 của Bộ Chỉ huy Quân sự tỉnh Lào Cai. Chủ trì hội nghị là đồng chí Trần Hoàng Tuân – Bí thư Đảng ủy, Chủ tịch HĐND xã. Tham dự hội nghị có Thường trực Đảng ủy – HĐND – UBND – Ủy ban MTTQ xã; các đồng chí Ủy viên Ban Thường vụ Đảng ủy; lãnh đạo, cán bộ Ban Chỉ huy Quân sự xã.</w:t>
      </w:r>
    </w:p>
    <w:p w14:paraId="1F012EA1" w14:textId="635E597C" w:rsidR="009669F3" w:rsidRDefault="009669F3" w:rsidP="002C0451">
      <w:pPr>
        <w:spacing w:before="60" w:after="60"/>
        <w:ind w:firstLine="720"/>
        <w:jc w:val="both"/>
      </w:pPr>
      <w:r>
        <w:t>- Tại hội nghị đã công bố các quyết định liên quan đến công tác cán bộ Ban Chỉ huy Quân sự xã. Đại diện Ban Chỉ huy Quân sự xã, đồng chí Giàng Diu Thắng – Trung tá, Chỉ huy trưởng Ban CHQS xã đã phát biểu, bày tỏ sự thống nhất cao với chủ trương sắp xếp, bố trí cán bộ, đồng thời khẳng định tinh thần trách nhiệm, sẵn sàng nhận và hoàn thành tốt mọi nhiệm vụ được giao.</w:t>
      </w:r>
    </w:p>
    <w:p w14:paraId="38318F2D" w14:textId="77777777" w:rsidR="009669F3" w:rsidRDefault="009669F3" w:rsidP="009669F3">
      <w:pPr>
        <w:spacing w:before="60" w:after="60"/>
        <w:ind w:firstLine="720"/>
        <w:jc w:val="both"/>
      </w:pPr>
      <w:r>
        <w:t>- Hội nghị cũng tiến hành ký kết bàn giao các nội dung công việc theo quy định, bảo đảm chặt chẽ, đúng nguyên tắc, không làm gián đoạn nhiệm vụ quốc phòng – quân sự địa phương.</w:t>
      </w:r>
    </w:p>
    <w:p w14:paraId="56124306" w14:textId="77777777" w:rsidR="009B3905" w:rsidRDefault="009669F3" w:rsidP="009B3905">
      <w:pPr>
        <w:spacing w:before="60" w:after="60"/>
        <w:ind w:firstLine="720"/>
        <w:jc w:val="both"/>
      </w:pPr>
      <w:r>
        <w:t>- Phát biểu giao nhiệm vụ tại hội nghị, đồng chí Trần Hoàng Tuân ghi nhận và đánh giá cao những đóng góp của tập thể lãnh đạo, cán bộ Ban Chỉ huy Quân sự xã trong thời gian qua; đồng thời đề nghị cán bộ được sắp xếp, bố trí tiếp tục phát huy tinh thần đoàn kết, trách nhiệm, chủ động tham mưu cho cấp ủy, chính quyền trong thực hiện nhiệm vụ quốc phòng – quân sự, góp phần giữ vững an ninh chính trị, trật tự an toàn xã hội trên địa bàn xã.</w:t>
      </w:r>
    </w:p>
    <w:p w14:paraId="525932B1" w14:textId="0A9A4672" w:rsidR="009B3905" w:rsidRDefault="00E030C4" w:rsidP="00594A3E">
      <w:pPr>
        <w:spacing w:before="60" w:after="60"/>
        <w:ind w:firstLine="720"/>
        <w:jc w:val="both"/>
      </w:pPr>
      <w:r>
        <w:rPr>
          <w:b/>
        </w:rPr>
        <w:t>8</w:t>
      </w:r>
      <w:r w:rsidR="009B3905" w:rsidRPr="009B3905">
        <w:rPr>
          <w:b/>
        </w:rPr>
        <w:t>. Ngày 20 tháng 01 năm 2026</w:t>
      </w:r>
      <w:r w:rsidR="009B3905">
        <w:t>,</w:t>
      </w:r>
      <w:r w:rsidR="006B563E">
        <w:t xml:space="preserve"> Ban Thường vụ Đảng ủy xã Lùng Phình đã tổ chức đón xem truyền hình trực tiếp phiên khai mạc Đại hội đại biểu toàn quốc lần thứ </w:t>
      </w:r>
      <w:r w:rsidR="00594A3E">
        <w:t xml:space="preserve">XIV của Đảng với </w:t>
      </w:r>
      <w:r w:rsidR="006B563E">
        <w:t>25 điểm cầu tại các chi bộ trực thuộc Đảng ủy xã.</w:t>
      </w:r>
      <w:r w:rsidR="009B3905">
        <w:t xml:space="preserve"> </w:t>
      </w:r>
    </w:p>
    <w:p w14:paraId="42FA9B99" w14:textId="77777777" w:rsidR="009B3905" w:rsidRDefault="009B3905" w:rsidP="009B3905">
      <w:pPr>
        <w:spacing w:before="60" w:after="60"/>
        <w:ind w:firstLine="720"/>
        <w:jc w:val="both"/>
      </w:pPr>
      <w:r>
        <w:t xml:space="preserve">Dự và chỉ đạo tại điểm cầu trung tâm xã  Đồng chí Trần Hoàng Tuân – Bí thư Đảng ủy, Chủ tịch Hội đồng nhân dân xã trực tiếp dự và chỉ đạo, tham dự còn có các đồng chí trong Ban Thường vụ Đảng ủy, Thường trực Hội đồng nhân dân, Ủy ban nhân dân, Ủy ban Mặt trận Tổ quốc, cán bộ, công chức xã và đảng viên các chi bộ Công an, chi bộ Quân sự, chi bộ UBND xã , chi bộ các cơ quan Đảng Mặt trân Tổ quốc và Hội đồng nhân dân xã. </w:t>
      </w:r>
    </w:p>
    <w:p w14:paraId="39DED77A" w14:textId="3A83B500" w:rsidR="009B3905" w:rsidRDefault="009B3905" w:rsidP="009B3905">
      <w:pPr>
        <w:spacing w:before="60" w:after="60"/>
        <w:ind w:firstLine="720"/>
        <w:jc w:val="both"/>
      </w:pPr>
      <w:r>
        <w:lastRenderedPageBreak/>
        <w:t xml:space="preserve">Tại các điểm cầu đối với các chi bộ trực thuộc, việc theo dõi Đại hội được tổ chức linh hoạt tại hội trường nhà văn hoá thôn, gia đình bí thư chi bộ và  </w:t>
      </w:r>
      <w:r w:rsidR="002C0451">
        <w:t xml:space="preserve">hội trường tại các chi bộ bộ cơ quan trường học </w:t>
      </w:r>
      <w:r>
        <w:t xml:space="preserve"> </w:t>
      </w:r>
      <w:r w:rsidR="002C0451">
        <w:t xml:space="preserve">với </w:t>
      </w:r>
      <w:r>
        <w:t>sự tham gia của đông đảo cán bộ, đảng viên.</w:t>
      </w:r>
    </w:p>
    <w:p w14:paraId="35C1D334" w14:textId="490CBE8E" w:rsidR="00914941" w:rsidRPr="00914941" w:rsidRDefault="00914941" w:rsidP="00A16C66">
      <w:pPr>
        <w:spacing w:before="60" w:after="60"/>
        <w:ind w:firstLine="720"/>
        <w:jc w:val="both"/>
        <w:rPr>
          <w:b/>
        </w:rPr>
      </w:pPr>
      <w:r w:rsidRPr="00914941">
        <w:rPr>
          <w:b/>
        </w:rPr>
        <w:t xml:space="preserve">B. CHUYÊN ĐỀ </w:t>
      </w:r>
      <w:r w:rsidR="00774DAA">
        <w:rPr>
          <w:b/>
        </w:rPr>
        <w:t>TUYÊN VẬN</w:t>
      </w:r>
    </w:p>
    <w:p w14:paraId="44ECA7BA" w14:textId="77777777" w:rsidR="00043000" w:rsidRPr="00E34D82" w:rsidRDefault="00043000" w:rsidP="003C7FD1">
      <w:pPr>
        <w:pStyle w:val="Heading2"/>
        <w:spacing w:before="60" w:after="60" w:line="240" w:lineRule="auto"/>
        <w:ind w:firstLine="720"/>
        <w:jc w:val="both"/>
        <w:rPr>
          <w:rFonts w:ascii="Times New Roman" w:hAnsi="Times New Roman" w:cs="Times New Roman"/>
          <w:b/>
          <w:sz w:val="28"/>
          <w:szCs w:val="28"/>
          <w:lang w:val="nl-NL"/>
        </w:rPr>
      </w:pPr>
      <w:r w:rsidRPr="00E34D82">
        <w:rPr>
          <w:rFonts w:ascii="Times New Roman" w:hAnsi="Times New Roman" w:cs="Times New Roman"/>
          <w:b/>
          <w:color w:val="auto"/>
          <w:sz w:val="28"/>
          <w:szCs w:val="28"/>
        </w:rPr>
        <w:t>I.</w:t>
      </w:r>
      <w:r w:rsidRPr="00E34D82">
        <w:rPr>
          <w:rFonts w:ascii="Times New Roman" w:hAnsi="Times New Roman" w:cs="Times New Roman"/>
          <w:b/>
          <w:color w:val="auto"/>
        </w:rPr>
        <w:t xml:space="preserve"> </w:t>
      </w:r>
      <w:r w:rsidRPr="00E34D82">
        <w:rPr>
          <w:rFonts w:ascii="Times New Roman" w:hAnsi="Times New Roman" w:cs="Times New Roman"/>
          <w:b/>
          <w:color w:val="000000" w:themeColor="text1"/>
          <w:sz w:val="28"/>
          <w:szCs w:val="28"/>
          <w:lang w:val="nl-NL"/>
        </w:rPr>
        <w:t>TÌM HIỂU MỘT SỐ NỘI DUNG PHÁP LUẬT VỀ HÔN NHÂN VÀ GIA ĐÌNH</w:t>
      </w:r>
    </w:p>
    <w:p w14:paraId="30D7CF44" w14:textId="0ED30750" w:rsidR="00043000" w:rsidRPr="007E0C53" w:rsidRDefault="00932A94" w:rsidP="003C7FD1">
      <w:pPr>
        <w:spacing w:before="60" w:after="60"/>
        <w:ind w:firstLine="720"/>
        <w:jc w:val="both"/>
      </w:pPr>
      <w:r>
        <w:rPr>
          <w:b/>
          <w:bCs/>
        </w:rPr>
        <w:t>1</w:t>
      </w:r>
      <w:r w:rsidR="00043000" w:rsidRPr="007E0C53">
        <w:rPr>
          <w:b/>
          <w:bCs/>
        </w:rPr>
        <w:t>. Nguyên tắc quy định chế độ hôn nhân và gia đình</w:t>
      </w:r>
    </w:p>
    <w:p w14:paraId="7BE1F36F" w14:textId="77777777" w:rsidR="00043000" w:rsidRPr="007E0C53" w:rsidRDefault="00043000" w:rsidP="003C7FD1">
      <w:pPr>
        <w:spacing w:before="60" w:after="60"/>
        <w:ind w:firstLine="720"/>
        <w:jc w:val="both"/>
      </w:pPr>
      <w:r w:rsidRPr="007E0C53">
        <w:t>Điều 2 Luật Hôn nhân và gia đình năm 2014 quy định các nguyên tắc cơ bản của chế độ hôn nhân và gia đình Việt Nam như sau:</w:t>
      </w:r>
    </w:p>
    <w:p w14:paraId="2644D79F" w14:textId="77777777" w:rsidR="00043000" w:rsidRPr="007E0C53" w:rsidRDefault="00043000" w:rsidP="003C7FD1">
      <w:pPr>
        <w:spacing w:before="60" w:after="60"/>
        <w:ind w:firstLine="720"/>
        <w:jc w:val="both"/>
      </w:pPr>
      <w:r w:rsidRPr="007E0C53">
        <w:t>1. Hôn nhân tự nguyện, tiến bộ, một vợ một chồng, vợ chồng bình đẳng.</w:t>
      </w:r>
    </w:p>
    <w:p w14:paraId="3A10B0A0" w14:textId="77777777" w:rsidR="00043000" w:rsidRPr="007E0C53" w:rsidRDefault="00043000" w:rsidP="003C7FD1">
      <w:pPr>
        <w:spacing w:before="60" w:after="60"/>
        <w:ind w:firstLine="720"/>
        <w:jc w:val="both"/>
      </w:pPr>
      <w:r w:rsidRPr="007E0C53">
        <w:t>2. Hôn nhân giữa công dân Việt Nam thuộc các dân tộc, tôn giáo, giữa người theo tôn giáo với người không theo tôn giáo, giữa người có tín ngưỡng với người không có tín ngưỡng, giữa công dân Việt Nam với người nước ngoài được tôn trọng và được pháp luật bảo vệ.</w:t>
      </w:r>
    </w:p>
    <w:p w14:paraId="2D54B701" w14:textId="77777777" w:rsidR="00043000" w:rsidRPr="007E0C53" w:rsidRDefault="00043000" w:rsidP="003C7FD1">
      <w:pPr>
        <w:spacing w:before="60" w:after="60"/>
        <w:ind w:firstLine="720"/>
        <w:jc w:val="both"/>
      </w:pPr>
      <w:r w:rsidRPr="007E0C53">
        <w:t>3. Xây dựng gia đình ấm no, tiến bộ, hạnh phúc; các thành viên gia đình có nghĩa vụ tôn trọng, quan tâm, chăm sóc, giúp đỡ nhau; không phân biệt đối xử giữa các con.</w:t>
      </w:r>
    </w:p>
    <w:p w14:paraId="25FD62C7" w14:textId="77777777" w:rsidR="00043000" w:rsidRPr="007E0C53" w:rsidRDefault="00043000" w:rsidP="003C7FD1">
      <w:pPr>
        <w:spacing w:before="60" w:after="60"/>
        <w:ind w:firstLine="720"/>
        <w:jc w:val="both"/>
      </w:pPr>
      <w:r w:rsidRPr="007E0C53">
        <w:t>4.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14:paraId="04C335BA" w14:textId="77777777" w:rsidR="00043000" w:rsidRPr="007E0C53" w:rsidRDefault="00043000" w:rsidP="003C7FD1">
      <w:pPr>
        <w:spacing w:before="60" w:after="60"/>
        <w:ind w:firstLine="720"/>
        <w:jc w:val="both"/>
      </w:pPr>
      <w:r w:rsidRPr="007E0C53">
        <w:t>5. Kế thừa, phát huy truyền thống văn hóa, đạo đức tốt đẹp của dân tộc Việt Nam về hôn nhân và gia đình.</w:t>
      </w:r>
    </w:p>
    <w:p w14:paraId="0649EB4E" w14:textId="447FA10A" w:rsidR="00043000" w:rsidRPr="007E0C53" w:rsidRDefault="00932A94" w:rsidP="003C7FD1">
      <w:pPr>
        <w:spacing w:before="60" w:after="60"/>
        <w:ind w:firstLine="720"/>
        <w:jc w:val="both"/>
      </w:pPr>
      <w:r>
        <w:rPr>
          <w:b/>
          <w:bCs/>
        </w:rPr>
        <w:t>2</w:t>
      </w:r>
      <w:r w:rsidR="00043000" w:rsidRPr="007E0C53">
        <w:rPr>
          <w:b/>
          <w:bCs/>
        </w:rPr>
        <w:t>. Bảo vệ chế độ hôn nhân và gia đình</w:t>
      </w:r>
    </w:p>
    <w:p w14:paraId="5CD4B7F3" w14:textId="77777777" w:rsidR="00043000" w:rsidRPr="007E0C53" w:rsidRDefault="00043000" w:rsidP="003C7FD1">
      <w:pPr>
        <w:spacing w:before="60" w:after="60"/>
        <w:ind w:firstLine="720"/>
        <w:jc w:val="both"/>
      </w:pPr>
      <w:r w:rsidRPr="007E0C53">
        <w:t>Vấn đề bảo vệ chế độ hôn nhân và gia đình được quy định tại Điều 5 Luật Hôn nhân và gia đình năm 2014 quy định như sau:</w:t>
      </w:r>
    </w:p>
    <w:p w14:paraId="67A1C0FA" w14:textId="77777777" w:rsidR="00043000" w:rsidRPr="007E0C53" w:rsidRDefault="00043000" w:rsidP="003C7FD1">
      <w:pPr>
        <w:spacing w:before="60" w:after="60"/>
        <w:ind w:firstLine="720"/>
        <w:jc w:val="both"/>
      </w:pPr>
      <w:r w:rsidRPr="007E0C53">
        <w:t>1. Quan hệ hôn nhân và gia đình được xác lập, thực hiện theo quy định của Luật này được tôn trọng và được pháp luật bảo vệ.</w:t>
      </w:r>
    </w:p>
    <w:p w14:paraId="43753453" w14:textId="77777777" w:rsidR="00043000" w:rsidRPr="007E0C53" w:rsidRDefault="00043000" w:rsidP="003C7FD1">
      <w:pPr>
        <w:spacing w:before="60" w:after="60"/>
        <w:ind w:firstLine="720"/>
        <w:jc w:val="both"/>
      </w:pPr>
      <w:r w:rsidRPr="007E0C53">
        <w:t>2. Cấm các hành vi sau đây:</w:t>
      </w:r>
    </w:p>
    <w:p w14:paraId="02653783" w14:textId="77777777" w:rsidR="00043000" w:rsidRPr="007E0C53" w:rsidRDefault="00043000" w:rsidP="003C7FD1">
      <w:pPr>
        <w:spacing w:before="60" w:after="60"/>
        <w:ind w:firstLine="720"/>
        <w:jc w:val="both"/>
      </w:pPr>
      <w:r w:rsidRPr="007E0C53">
        <w:t>a) Kết hôn giả tạo, ly hôn giả tạo;</w:t>
      </w:r>
    </w:p>
    <w:p w14:paraId="000F4A86" w14:textId="77777777" w:rsidR="00043000" w:rsidRPr="007E0C53" w:rsidRDefault="00043000" w:rsidP="003C7FD1">
      <w:pPr>
        <w:spacing w:before="60" w:after="60"/>
        <w:ind w:firstLine="720"/>
        <w:jc w:val="both"/>
      </w:pPr>
      <w:r w:rsidRPr="007E0C53">
        <w:t>b) Tảo hôn, cưỡng ép kết hôn, lừa dối kết hôn, cản trở kết hôn;</w:t>
      </w:r>
    </w:p>
    <w:p w14:paraId="65AAB76B" w14:textId="77777777" w:rsidR="00043000" w:rsidRPr="007E0C53" w:rsidRDefault="00043000" w:rsidP="003C7FD1">
      <w:pPr>
        <w:spacing w:before="60" w:after="60"/>
        <w:ind w:firstLine="720"/>
        <w:jc w:val="both"/>
      </w:pPr>
      <w:r w:rsidRPr="007E0C53">
        <w:t>c) Người đang có vợ, có chồng mà kết hôn hoặc chung sống như vợ chồng với người khác hoặc chưa có vợ, chưa có chồng mà kết hôn hoặc chung sống như vợ chồng với người đang có chồng, có vợ;</w:t>
      </w:r>
    </w:p>
    <w:p w14:paraId="614B724F" w14:textId="77777777" w:rsidR="00043000" w:rsidRPr="007E0C53" w:rsidRDefault="00043000" w:rsidP="003C7FD1">
      <w:pPr>
        <w:spacing w:before="60" w:after="60"/>
        <w:ind w:firstLine="720"/>
        <w:jc w:val="both"/>
      </w:pPr>
      <w:r w:rsidRPr="007E0C53">
        <w:t>d)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266D25EE" w14:textId="77777777" w:rsidR="00043000" w:rsidRPr="007E0C53" w:rsidRDefault="00043000" w:rsidP="003C7FD1">
      <w:pPr>
        <w:spacing w:before="60" w:after="60"/>
        <w:ind w:firstLine="720"/>
        <w:jc w:val="both"/>
      </w:pPr>
      <w:r w:rsidRPr="007E0C53">
        <w:t>đ) Yêu sách của cải trong kết hôn;</w:t>
      </w:r>
    </w:p>
    <w:p w14:paraId="4454DE26" w14:textId="77777777" w:rsidR="00043000" w:rsidRPr="007E0C53" w:rsidRDefault="00043000" w:rsidP="003C7FD1">
      <w:pPr>
        <w:spacing w:before="60" w:after="60"/>
        <w:ind w:firstLine="720"/>
        <w:jc w:val="both"/>
      </w:pPr>
      <w:r w:rsidRPr="007E0C53">
        <w:lastRenderedPageBreak/>
        <w:t>e) Cưỡng ép ly hôn, lừa dối ly hôn, cản trở ly hôn;</w:t>
      </w:r>
    </w:p>
    <w:p w14:paraId="06DB249C" w14:textId="77777777" w:rsidR="00043000" w:rsidRPr="007E0C53" w:rsidRDefault="00043000" w:rsidP="003C7FD1">
      <w:pPr>
        <w:spacing w:before="60" w:after="60"/>
        <w:ind w:firstLine="720"/>
        <w:jc w:val="both"/>
      </w:pPr>
      <w:r w:rsidRPr="007E0C53">
        <w:t>g) Thực hiện sinh con bằng kỹ thuật hỗ trợ sinh sản vì mục đích thương mại, mang thai hộ vì mục đích thương mại, lựa chọn giới tính thai nhi, sinh sản vô tính;</w:t>
      </w:r>
    </w:p>
    <w:p w14:paraId="20182F1E" w14:textId="77777777" w:rsidR="00043000" w:rsidRPr="007E0C53" w:rsidRDefault="00043000" w:rsidP="003C7FD1">
      <w:pPr>
        <w:spacing w:before="60" w:after="60"/>
        <w:ind w:firstLine="720"/>
        <w:jc w:val="both"/>
      </w:pPr>
      <w:r w:rsidRPr="007E0C53">
        <w:t>h) Bạo lực gia đình;</w:t>
      </w:r>
    </w:p>
    <w:p w14:paraId="5AD45F73" w14:textId="77777777" w:rsidR="00043000" w:rsidRPr="00592808" w:rsidRDefault="00043000" w:rsidP="003C7FD1">
      <w:pPr>
        <w:spacing w:before="60" w:after="60"/>
        <w:ind w:firstLine="720"/>
        <w:jc w:val="both"/>
        <w:rPr>
          <w:spacing w:val="-4"/>
        </w:rPr>
      </w:pPr>
      <w:r w:rsidRPr="00592808">
        <w:rPr>
          <w:spacing w:val="-4"/>
        </w:rPr>
        <w:t>i) Lợi dụng việc thực hiện quyền về hôn nhân và gia đình để mua bán người, bóc lột sức lao động, xâm phạm tình dục hoặc có hành vi khác nhằm mục đích trục lợi.</w:t>
      </w:r>
    </w:p>
    <w:p w14:paraId="205E988B" w14:textId="77777777" w:rsidR="00043000" w:rsidRPr="007E0C53" w:rsidRDefault="00043000" w:rsidP="003C7FD1">
      <w:pPr>
        <w:spacing w:before="60" w:after="60"/>
        <w:ind w:firstLine="720"/>
        <w:jc w:val="both"/>
      </w:pPr>
      <w:r w:rsidRPr="007E0C53">
        <w:t>3. Mọi hành vi vi phạm pháp luật về hôn nhân và gia đình phải được xử lý nghiêm minh, đúng pháp luật.</w:t>
      </w:r>
    </w:p>
    <w:p w14:paraId="680ED733" w14:textId="77777777" w:rsidR="00043000" w:rsidRPr="007E0C53" w:rsidRDefault="00043000" w:rsidP="003C7FD1">
      <w:pPr>
        <w:spacing w:before="60" w:after="60"/>
        <w:ind w:firstLine="720"/>
        <w:jc w:val="both"/>
      </w:pPr>
      <w:r w:rsidRPr="007E0C53">
        <w:t>Cơ quan, tổ chức, cá nhân có quyền yêu cầu Tòa án, cơ quan khác có thẩm quyền áp dụng biện pháp kịp thời ngăn chặn và xử lý người có hành vi vi phạm pháp luật về hôn nhân và gia đình.</w:t>
      </w:r>
    </w:p>
    <w:p w14:paraId="1C629D0A" w14:textId="77777777" w:rsidR="00043000" w:rsidRPr="00592808" w:rsidRDefault="00043000" w:rsidP="003C7FD1">
      <w:pPr>
        <w:spacing w:before="60" w:after="60"/>
        <w:ind w:firstLine="720"/>
        <w:jc w:val="both"/>
        <w:rPr>
          <w:spacing w:val="-4"/>
        </w:rPr>
      </w:pPr>
      <w:r w:rsidRPr="00592808">
        <w:rPr>
          <w:spacing w:val="-4"/>
        </w:rPr>
        <w:t>4. Danh dự, nhân phẩm, uy tín, bí mật đời tư và các quyền riêng tư khác của các bên được tôn trọng, bảo vệ trong quá trình giải quyết vụ việc về hôn nhân và gia đình.</w:t>
      </w:r>
    </w:p>
    <w:p w14:paraId="0E2F567D" w14:textId="326408B5" w:rsidR="00043000" w:rsidRPr="007E0C53" w:rsidRDefault="00932A94" w:rsidP="003C7FD1">
      <w:pPr>
        <w:spacing w:before="60" w:after="60"/>
        <w:ind w:firstLine="720"/>
        <w:jc w:val="both"/>
      </w:pPr>
      <w:r>
        <w:rPr>
          <w:b/>
          <w:bCs/>
        </w:rPr>
        <w:t>3</w:t>
      </w:r>
      <w:r w:rsidR="00043000" w:rsidRPr="007E0C53">
        <w:rPr>
          <w:b/>
          <w:bCs/>
        </w:rPr>
        <w:t>. Điều kiện kết hôn</w:t>
      </w:r>
    </w:p>
    <w:p w14:paraId="4915A252" w14:textId="77777777" w:rsidR="00043000" w:rsidRPr="00806909" w:rsidRDefault="00043000" w:rsidP="003C7FD1">
      <w:pPr>
        <w:spacing w:before="60" w:after="60"/>
        <w:ind w:firstLine="720"/>
        <w:jc w:val="both"/>
      </w:pPr>
      <w:r w:rsidRPr="00806909">
        <w:t>1. Nam, nữ kết hôn với nhau phải tuân theo các điều kiện sau đây:</w:t>
      </w:r>
    </w:p>
    <w:p w14:paraId="5E01045F" w14:textId="77777777" w:rsidR="00043000" w:rsidRPr="00806909" w:rsidRDefault="00043000" w:rsidP="003C7FD1">
      <w:pPr>
        <w:spacing w:before="60" w:after="60"/>
        <w:ind w:firstLine="720"/>
        <w:jc w:val="both"/>
      </w:pPr>
      <w:r w:rsidRPr="00806909">
        <w:t>a) Nam từ đủ 20 tuổi trở lên, nữ từ đủ 18 tuổi trở lên;</w:t>
      </w:r>
    </w:p>
    <w:p w14:paraId="68118F85" w14:textId="77777777" w:rsidR="00043000" w:rsidRPr="00806909" w:rsidRDefault="00043000" w:rsidP="003C7FD1">
      <w:pPr>
        <w:spacing w:before="60" w:after="60"/>
        <w:ind w:firstLine="720"/>
        <w:jc w:val="both"/>
      </w:pPr>
      <w:bookmarkStart w:id="0" w:name="diem_b_1_8"/>
      <w:r w:rsidRPr="00806909">
        <w:t>b) Việc kết hôn do nam và nữ tự nguyện quyết định;</w:t>
      </w:r>
      <w:bookmarkEnd w:id="0"/>
    </w:p>
    <w:p w14:paraId="04BBC773" w14:textId="77777777" w:rsidR="00043000" w:rsidRPr="00806909" w:rsidRDefault="00043000" w:rsidP="003C7FD1">
      <w:pPr>
        <w:spacing w:before="60" w:after="60"/>
        <w:ind w:firstLine="720"/>
        <w:jc w:val="both"/>
      </w:pPr>
      <w:r w:rsidRPr="00806909">
        <w:t>c) Không bị mất năng lực hành vi dân sự;</w:t>
      </w:r>
    </w:p>
    <w:p w14:paraId="32DF29FF" w14:textId="77777777" w:rsidR="00043000" w:rsidRPr="00806909" w:rsidRDefault="00043000" w:rsidP="003C7FD1">
      <w:pPr>
        <w:spacing w:before="60" w:after="60"/>
        <w:ind w:firstLine="720"/>
        <w:jc w:val="both"/>
      </w:pPr>
      <w:bookmarkStart w:id="1" w:name="diem_d_1_8"/>
      <w:r w:rsidRPr="00806909">
        <w:t>d) Việc kết hôn không thuộc một trong các trường hợp cấm kết hôn theo quy định tại các</w:t>
      </w:r>
      <w:bookmarkEnd w:id="1"/>
      <w:r w:rsidRPr="00806909">
        <w:t> </w:t>
      </w:r>
      <w:bookmarkStart w:id="2" w:name="tc_4"/>
      <w:r w:rsidRPr="00806909">
        <w:t>điểm a, b, c và d khoản 2 Điều 5 của Luật này</w:t>
      </w:r>
      <w:bookmarkEnd w:id="2"/>
      <w:r w:rsidRPr="00806909">
        <w:t>.</w:t>
      </w:r>
    </w:p>
    <w:p w14:paraId="365ADD5A" w14:textId="77777777" w:rsidR="00043000" w:rsidRPr="00806909" w:rsidRDefault="00043000" w:rsidP="003C7FD1">
      <w:pPr>
        <w:spacing w:before="60" w:after="60"/>
        <w:ind w:firstLine="720"/>
        <w:jc w:val="both"/>
      </w:pPr>
      <w:r w:rsidRPr="00806909">
        <w:t>2. Nhà nước không thừa nhận hôn nhân giữa những người cùng giới tính.</w:t>
      </w:r>
    </w:p>
    <w:p w14:paraId="56EA84A2" w14:textId="47A471D3" w:rsidR="00043000" w:rsidRPr="007E0C53" w:rsidRDefault="00932A94" w:rsidP="003C7FD1">
      <w:pPr>
        <w:spacing w:before="60" w:after="60"/>
        <w:ind w:firstLine="720"/>
        <w:jc w:val="both"/>
      </w:pPr>
      <w:r>
        <w:rPr>
          <w:b/>
          <w:bCs/>
        </w:rPr>
        <w:t>4</w:t>
      </w:r>
      <w:r w:rsidR="00043000" w:rsidRPr="007E0C53">
        <w:rPr>
          <w:b/>
          <w:bCs/>
        </w:rPr>
        <w:t>. Kết hôn trái pháp luật</w:t>
      </w:r>
    </w:p>
    <w:p w14:paraId="7DEF2ADE" w14:textId="77777777" w:rsidR="00043000" w:rsidRPr="007E0C53" w:rsidRDefault="00043000" w:rsidP="003C7FD1">
      <w:pPr>
        <w:spacing w:before="60" w:after="60"/>
        <w:ind w:firstLine="720"/>
        <w:jc w:val="both"/>
      </w:pPr>
      <w:r w:rsidRPr="007E0C53">
        <w:rPr>
          <w:i/>
          <w:iCs/>
        </w:rPr>
        <w:t>Kết hôn trái pháp luật</w:t>
      </w:r>
      <w:r w:rsidRPr="007E0C53">
        <w:t> là việc nam, nữ đã đăng ký kết hôn tại cơ quan nhà nước có thẩm quyền nhưng một bên hoặc cả hai bên vi phạm điều kiện kết hôn theo quy định tại Điều 8 của Luật Hôn nhân và gia đình năm 2014 (khoản 6 Điều 3 Luật Hôn nhân và gia đình năm 2014).</w:t>
      </w:r>
    </w:p>
    <w:p w14:paraId="5B4C75B1" w14:textId="77777777" w:rsidR="00043000" w:rsidRPr="007E0C53" w:rsidRDefault="00C53EB3" w:rsidP="003C7FD1">
      <w:pPr>
        <w:spacing w:before="60" w:after="60"/>
        <w:ind w:firstLine="720"/>
        <w:jc w:val="both"/>
      </w:pPr>
      <w:r>
        <w:t>Cá nhân, cơ quan, tổ chức có </w:t>
      </w:r>
      <w:r w:rsidR="00043000" w:rsidRPr="007E0C53">
        <w:t>thẩm quyền theo quy định của pháp luật khi phát hiện việc kết hôn trái pháp luật có quyền yêu cầu hủy</w:t>
      </w:r>
      <w:r>
        <w:t xml:space="preserve"> việc kết hôn trái pháp luật đó</w:t>
      </w:r>
      <w:r w:rsidR="00043000" w:rsidRPr="007E0C53">
        <w:t xml:space="preserve"> </w:t>
      </w:r>
      <w:r>
        <w:t>(</w:t>
      </w:r>
      <w:r w:rsidR="00043000" w:rsidRPr="007E0C53">
        <w:t>Điều 10 Luật Hôn nhân và gia đình năm 2014 quy định người có quyền yêu cầu hủy việc kết hôn trái pháp luật</w:t>
      </w:r>
      <w:r>
        <w:t>)</w:t>
      </w:r>
      <w:r w:rsidR="00043000" w:rsidRPr="007E0C53">
        <w:t xml:space="preserve"> </w:t>
      </w:r>
    </w:p>
    <w:p w14:paraId="1F4BE8A3" w14:textId="77777777" w:rsidR="00043000" w:rsidRPr="007E0C53" w:rsidRDefault="00043000" w:rsidP="003C7FD1">
      <w:pPr>
        <w:spacing w:before="60" w:after="60"/>
        <w:ind w:firstLine="720"/>
        <w:jc w:val="both"/>
      </w:pPr>
      <w:r w:rsidRPr="007E0C53">
        <w:t>Điều 11 Luật Hôn nhân và gia đình năm 2014 quy định vấn đề xử lý việc kết hôn trái pháp luật như sau:</w:t>
      </w:r>
    </w:p>
    <w:p w14:paraId="3E2866D1" w14:textId="77777777" w:rsidR="00043000" w:rsidRPr="007E0C53" w:rsidRDefault="00043000" w:rsidP="003C7FD1">
      <w:pPr>
        <w:spacing w:before="60" w:after="60"/>
        <w:ind w:firstLine="720"/>
        <w:jc w:val="both"/>
      </w:pPr>
      <w:r w:rsidRPr="007E0C53">
        <w:t>1. Xử lý việc kết hôn trái pháp luật được Tòa án thực hiện theo quy định tại Luật này và pháp luật về tố tụng dân sự.</w:t>
      </w:r>
    </w:p>
    <w:p w14:paraId="2EFD4335" w14:textId="77777777" w:rsidR="00043000" w:rsidRPr="007E0C53" w:rsidRDefault="00043000" w:rsidP="003C7FD1">
      <w:pPr>
        <w:spacing w:before="60" w:after="60"/>
        <w:ind w:firstLine="720"/>
        <w:jc w:val="both"/>
      </w:pPr>
      <w:r w:rsidRPr="007E0C53">
        <w:t xml:space="preserve">2. Trong trường hợp tại thời điểm Tòa án giải quyết yêu cầu hủy việc kết hôn trái pháp luật mà cả hai bên kết hôn đã có đủ các điều kiện kết hôn theo quy định tại Điều 8 của Luật này và hai bên yêu cầu công nhận quan hệ hôn nhân thì Tòa án công </w:t>
      </w:r>
      <w:r w:rsidRPr="007E0C53">
        <w:lastRenderedPageBreak/>
        <w:t>nhận quan hệ hôn nhân đó. Trong trường hợp này, quan hệ hôn nhân được xác lập từ thời điểm các bên đủ điều kiện kết hôn theo quy định của Luật này.</w:t>
      </w:r>
    </w:p>
    <w:p w14:paraId="45081594" w14:textId="77777777" w:rsidR="00043000" w:rsidRPr="007E0C53" w:rsidRDefault="00043000" w:rsidP="003C7FD1">
      <w:pPr>
        <w:spacing w:before="60" w:after="60"/>
        <w:ind w:firstLine="720"/>
        <w:jc w:val="both"/>
      </w:pPr>
      <w:r w:rsidRPr="007E0C53">
        <w:t>3. Quyết định của Tòa án về việc hủy kết hôn trái pháp luật hoặc công nhận quan hệ hôn nhân phải được gửi cho cơ quan đã thực hiện việc đăng ký kết hôn để ghi vào sổ hộ tịch; hai bên kết hôn trái pháp luật; cá nhân, cơ quan, tổ chức liên quan theo quy định của pháp luật về tố tụng dân sự.</w:t>
      </w:r>
    </w:p>
    <w:p w14:paraId="6230B9FC" w14:textId="77777777" w:rsidR="00043000" w:rsidRPr="007E0C53" w:rsidRDefault="00043000" w:rsidP="003C7FD1">
      <w:pPr>
        <w:spacing w:before="60" w:after="60"/>
        <w:ind w:firstLine="720"/>
        <w:jc w:val="both"/>
      </w:pPr>
      <w:r w:rsidRPr="007E0C53">
        <w:t>Điều 12 Luật Hôn nhân và gia đình năm 2014 quy định hậu quả pháp lý của việc hủy kết hôn trái pháp luật như sau:</w:t>
      </w:r>
    </w:p>
    <w:p w14:paraId="025BF5FB" w14:textId="77777777" w:rsidR="00043000" w:rsidRPr="007E0C53" w:rsidRDefault="00043000" w:rsidP="003C7FD1">
      <w:pPr>
        <w:spacing w:before="60" w:after="60"/>
        <w:ind w:firstLine="720"/>
        <w:jc w:val="both"/>
      </w:pPr>
      <w:r w:rsidRPr="007E0C53">
        <w:t>1. Khi việc kết hôn trái pháp luật bị hủy thì hai bên kết hôn phải chấm dứt quan hệ như vợ chồng.</w:t>
      </w:r>
    </w:p>
    <w:p w14:paraId="1CF85436" w14:textId="77777777" w:rsidR="00043000" w:rsidRPr="007E0C53" w:rsidRDefault="00043000" w:rsidP="003C7FD1">
      <w:pPr>
        <w:spacing w:before="60" w:after="60"/>
        <w:ind w:firstLine="720"/>
        <w:jc w:val="both"/>
      </w:pPr>
      <w:r w:rsidRPr="007E0C53">
        <w:t>2. Quyền, nghĩa vụ của cha, mẹ, con được giải quyết theo quy định về quyền, nghĩa vụ của cha, mẹ, con khi ly hôn.</w:t>
      </w:r>
    </w:p>
    <w:p w14:paraId="7DC34DAB" w14:textId="77777777" w:rsidR="00043000" w:rsidRPr="007E0C53" w:rsidRDefault="00043000" w:rsidP="003C7FD1">
      <w:pPr>
        <w:spacing w:before="60" w:after="60"/>
        <w:ind w:firstLine="720"/>
        <w:jc w:val="both"/>
      </w:pPr>
      <w:r w:rsidRPr="007E0C53">
        <w:t>3. Quan hệ tài sản, nghĩa vụ và hợp đồng giữa các bên được giải quyết theo quy định tại Điều 16 của Luật này.</w:t>
      </w:r>
    </w:p>
    <w:p w14:paraId="488796DA" w14:textId="77777777" w:rsidR="00043000" w:rsidRPr="007E0C53" w:rsidRDefault="00043000" w:rsidP="003C7FD1">
      <w:pPr>
        <w:spacing w:before="60" w:after="60"/>
        <w:ind w:firstLine="720"/>
        <w:jc w:val="both"/>
      </w:pPr>
      <w:r w:rsidRPr="007E0C53">
        <w:t>Điều 13 Luật Hôn nhân và gia đình năm 2014 quy định xử lý việc đăng ký kết hôn không đúng thẩm quyền như sau:</w:t>
      </w:r>
    </w:p>
    <w:p w14:paraId="14B2FB3F" w14:textId="77777777" w:rsidR="00043000" w:rsidRPr="007E0C53" w:rsidRDefault="00043000" w:rsidP="003C7FD1">
      <w:pPr>
        <w:spacing w:before="60" w:after="60"/>
        <w:ind w:firstLine="720"/>
        <w:jc w:val="both"/>
      </w:pPr>
      <w:r w:rsidRPr="007E0C53">
        <w:t>Trong trường hợp việc đăng ký kết hôn không đúng thẩm quyền thì khi có yêu cầu, cơ quan nhà nước có thẩm quyền thu hồi, hủy bỏ giấy chứng nhận kết hôn theo quy định của pháp luật về hộ tịch và yêu cầu hai bên thực hiện lại việc đăng ký kết hôn tại cơ quan nhà nước có thẩm quyền. Trong trường hợp này, quan hệ hôn nhân được xác lập từ ngày đăng ký kết hôn trước.</w:t>
      </w:r>
    </w:p>
    <w:p w14:paraId="315D4F64" w14:textId="0BBAB7C6" w:rsidR="00043000" w:rsidRPr="007E0C53" w:rsidRDefault="00932A94" w:rsidP="003C7FD1">
      <w:pPr>
        <w:spacing w:before="60" w:after="60"/>
        <w:ind w:firstLine="720"/>
        <w:jc w:val="both"/>
      </w:pPr>
      <w:r>
        <w:rPr>
          <w:b/>
          <w:bCs/>
        </w:rPr>
        <w:t>5</w:t>
      </w:r>
      <w:r w:rsidR="00043000" w:rsidRPr="007E0C53">
        <w:rPr>
          <w:b/>
          <w:bCs/>
        </w:rPr>
        <w:t>. Quyền và nghĩa vụ về nhân thân giữa vợ và chồng</w:t>
      </w:r>
    </w:p>
    <w:p w14:paraId="63BB8F4F" w14:textId="77777777" w:rsidR="00043000" w:rsidRPr="007E0C53" w:rsidRDefault="00043000" w:rsidP="003C7FD1">
      <w:pPr>
        <w:spacing w:before="60" w:after="60"/>
        <w:ind w:firstLine="720"/>
        <w:jc w:val="both"/>
      </w:pPr>
      <w:r w:rsidRPr="007E0C53">
        <w:t>Điều 19 Luật Hôn nhân và gia đình năm 2014 quy định về tình nghĩa vợ chồng như sau:</w:t>
      </w:r>
    </w:p>
    <w:p w14:paraId="2D75BDB1" w14:textId="77777777" w:rsidR="00043000" w:rsidRPr="007E0C53" w:rsidRDefault="00043000" w:rsidP="003C7FD1">
      <w:pPr>
        <w:spacing w:before="60" w:after="60"/>
        <w:ind w:firstLine="720"/>
        <w:jc w:val="both"/>
      </w:pPr>
      <w:r w:rsidRPr="007E0C53">
        <w:t>1. Vợ chồng có nghĩa vụ thương yêu, chung thủy, tôn trọng, quan tâm, chăm sóc, giúp đỡ nhau; cùng nhau chia sẻ, thực hiện các công việc trong gia đình.</w:t>
      </w:r>
    </w:p>
    <w:p w14:paraId="18FAE9AC" w14:textId="77777777" w:rsidR="00043000" w:rsidRPr="007E0C53" w:rsidRDefault="00043000" w:rsidP="003C7FD1">
      <w:pPr>
        <w:spacing w:before="60" w:after="60"/>
        <w:ind w:firstLine="720"/>
        <w:jc w:val="both"/>
      </w:pPr>
      <w:r w:rsidRPr="007E0C53">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14:paraId="6CE33210" w14:textId="77777777" w:rsidR="00C53EB3" w:rsidRDefault="00043000" w:rsidP="003C7FD1">
      <w:pPr>
        <w:spacing w:before="60" w:after="60"/>
        <w:ind w:firstLine="720"/>
        <w:jc w:val="both"/>
      </w:pPr>
      <w:r w:rsidRPr="007E0C53">
        <w:t>Bên cạnh đó, Luật Hôn nhân và gia đình năm 2014 còn quy định: Vợ, chồng bình đẳng với nhau, có quyền, nghĩa vụ ngang nhau về mọi mặt trong gia đình, trong việc thực hiện các quyền, nghĩa vụ của công dân được quy định trong Hiến pháp, Luật nà</w:t>
      </w:r>
      <w:r w:rsidR="00C53EB3">
        <w:t>y và các luật khác có liên quan…</w:t>
      </w:r>
    </w:p>
    <w:p w14:paraId="6304940F" w14:textId="5DF5FAEE" w:rsidR="00043000" w:rsidRPr="007E0C53" w:rsidRDefault="00932A94" w:rsidP="003C7FD1">
      <w:pPr>
        <w:spacing w:before="60" w:after="60"/>
        <w:ind w:firstLine="720"/>
        <w:jc w:val="both"/>
      </w:pPr>
      <w:r>
        <w:rPr>
          <w:b/>
          <w:bCs/>
        </w:rPr>
        <w:t>6</w:t>
      </w:r>
      <w:r w:rsidR="00043000" w:rsidRPr="007E0C53">
        <w:rPr>
          <w:b/>
          <w:bCs/>
        </w:rPr>
        <w:t>. Đại diện giữa vợ và chồng</w:t>
      </w:r>
    </w:p>
    <w:p w14:paraId="3C95C9FB" w14:textId="4245378E" w:rsidR="00043000" w:rsidRPr="007E0C53" w:rsidRDefault="00043000" w:rsidP="003C7FD1">
      <w:pPr>
        <w:spacing w:before="60" w:after="60"/>
        <w:ind w:firstLine="720"/>
        <w:jc w:val="both"/>
      </w:pPr>
      <w:r w:rsidRPr="007E0C53">
        <w:t>Pháp luật Việt Nam thừa nhận vợ chồng có quyền đại diện cho nhau. Điều 24 Luật Hôn nhân và gia đình năm 2014 quy định căn cứ xác lập đại diện giữa vợ và chồng như sau:</w:t>
      </w:r>
    </w:p>
    <w:p w14:paraId="59728084" w14:textId="77777777" w:rsidR="00043000" w:rsidRPr="007E0C53" w:rsidRDefault="00043000" w:rsidP="003C7FD1">
      <w:pPr>
        <w:spacing w:before="60" w:after="60"/>
        <w:ind w:firstLine="720"/>
        <w:jc w:val="both"/>
      </w:pPr>
      <w:r w:rsidRPr="007E0C53">
        <w:lastRenderedPageBreak/>
        <w:t>1. Việc đại diện giữa vợ và chồng trong xác lập, thực hiện, chấm dứt giao dịch được xác định theo quy định của Luật Hôn nhân và gia đình năm 2014, Bộ luật dân sự và các luật khác có liên quan.</w:t>
      </w:r>
    </w:p>
    <w:p w14:paraId="18B93C18" w14:textId="77777777" w:rsidR="00043000" w:rsidRPr="007E0C53" w:rsidRDefault="00043000" w:rsidP="003C7FD1">
      <w:pPr>
        <w:spacing w:before="60" w:after="60"/>
        <w:ind w:firstLine="720"/>
        <w:jc w:val="both"/>
      </w:pPr>
      <w:r w:rsidRPr="007E0C53">
        <w:t>2. Vợ, chồng có thể ủy quyền cho nhau xác lập, thực hiện và chấm dứt giao dịch mà theo quy định của Luật Hôn nhân và gia đình năm 2014, Bộ luật dân sự và các luật khác có liên quan phải có sự đồng ý của cả hai vợ chồng.</w:t>
      </w:r>
    </w:p>
    <w:p w14:paraId="15432D07" w14:textId="77777777" w:rsidR="00043000" w:rsidRPr="007E0C53" w:rsidRDefault="00043000" w:rsidP="003C7FD1">
      <w:pPr>
        <w:spacing w:before="60" w:after="60"/>
        <w:ind w:firstLine="720"/>
        <w:jc w:val="both"/>
      </w:pPr>
      <w:r w:rsidRPr="007E0C53">
        <w:t>3. Vợ, chồng đại diện cho nhau khi một bên mất năng lực hành vi dân sự mà bên kia có đủ điều kiện làm người giám hộ hoặc khi một bên bị hạn chế năng lực hành vi dân sự mà bên kia được Tòa án chỉ định làm người đại diện theo pháp luật cho người đó, trừ trường hợp theo quy định của pháp luật thì người đó phải tự mình thực hiện quyền, nghĩa vụ có liên quan.</w:t>
      </w:r>
    </w:p>
    <w:p w14:paraId="4D2323E2" w14:textId="77777777" w:rsidR="00043000" w:rsidRPr="007E0C53" w:rsidRDefault="00043000" w:rsidP="003C7FD1">
      <w:pPr>
        <w:spacing w:before="60" w:after="60"/>
        <w:ind w:firstLine="720"/>
        <w:jc w:val="both"/>
      </w:pPr>
      <w:r w:rsidRPr="007E0C53">
        <w:t>Trong trường hợp một bên vợ, chồng mất năng lực hành vi dân sự mà bên kia có yêu cầu Tòa án giải quyết ly hôn thì căn cứ vào quy định về giám hộ trong Bộ luật dân sự, Tòa án chỉ định người khác đại diện cho người bị mất năng lực hành vi dân sự để giải quyết việc ly hôn.</w:t>
      </w:r>
    </w:p>
    <w:p w14:paraId="0978DCF3" w14:textId="18ACAF7D" w:rsidR="00043000" w:rsidRPr="007E0C53" w:rsidRDefault="00932A94" w:rsidP="003C7FD1">
      <w:pPr>
        <w:spacing w:before="60" w:after="60"/>
        <w:ind w:firstLine="720"/>
        <w:jc w:val="both"/>
      </w:pPr>
      <w:r>
        <w:rPr>
          <w:b/>
          <w:bCs/>
        </w:rPr>
        <w:t>7</w:t>
      </w:r>
      <w:r w:rsidR="00043000" w:rsidRPr="007E0C53">
        <w:rPr>
          <w:b/>
          <w:bCs/>
        </w:rPr>
        <w:t>. Chế độ tài sản giữa vợ và chồng</w:t>
      </w:r>
    </w:p>
    <w:p w14:paraId="7CC10E18" w14:textId="77777777" w:rsidR="00043000" w:rsidRPr="007E0C53" w:rsidRDefault="00043000" w:rsidP="003C7FD1">
      <w:pPr>
        <w:spacing w:before="60" w:after="60"/>
        <w:ind w:firstLine="720"/>
        <w:jc w:val="both"/>
      </w:pPr>
      <w:r w:rsidRPr="007E0C53">
        <w:t>Vợ chồng có quyền lựa chọn áp dụng chế độ tài sản theo luật định hoặc chế độ tài sản theo thỏa thuận (Khoản 1, Điều 28, Luật Hôn nhân và gia đình năm 2014).</w:t>
      </w:r>
    </w:p>
    <w:p w14:paraId="1546BB4A" w14:textId="77777777" w:rsidR="00043000" w:rsidRPr="007E0C53" w:rsidRDefault="00043000" w:rsidP="003C7FD1">
      <w:pPr>
        <w:spacing w:before="60" w:after="60"/>
        <w:ind w:firstLine="720"/>
        <w:jc w:val="both"/>
      </w:pPr>
      <w:r w:rsidRPr="007E0C53">
        <w:t>Điều 29 Luật Hôn nhân và gia đình năm 2014 quy định những nguyên tắc chung về chế độ tài sản của vợ chồng, cụ thể như sau:</w:t>
      </w:r>
    </w:p>
    <w:p w14:paraId="558BB011" w14:textId="77777777" w:rsidR="00043000" w:rsidRPr="007E0C53" w:rsidRDefault="00043000" w:rsidP="003C7FD1">
      <w:pPr>
        <w:spacing w:before="60" w:after="60"/>
        <w:ind w:firstLine="720"/>
        <w:jc w:val="both"/>
      </w:pPr>
      <w:r w:rsidRPr="007E0C53">
        <w:t>1. Vợ, chồng bình đẳng với nhau về quyền, nghĩa vụ trong việc tạo lập, chiếm hữu, sử dụng, định đoạt tài sản chung; không phân biệt giữa lao động trong gia đình và lao động có thu nhập.</w:t>
      </w:r>
    </w:p>
    <w:p w14:paraId="6AEE6021" w14:textId="77777777" w:rsidR="00043000" w:rsidRPr="007E0C53" w:rsidRDefault="00043000" w:rsidP="003C7FD1">
      <w:pPr>
        <w:spacing w:before="60" w:after="60"/>
        <w:ind w:firstLine="720"/>
        <w:jc w:val="both"/>
      </w:pPr>
      <w:r w:rsidRPr="007E0C53">
        <w:t>2. Vợ, chồng có nghĩa vụ bảo đảm điều kiện để đáp ứng nhu cầu thiết yếu của gia đình.</w:t>
      </w:r>
    </w:p>
    <w:p w14:paraId="55EAB7AA" w14:textId="77777777" w:rsidR="00043000" w:rsidRPr="00592808" w:rsidRDefault="00043000" w:rsidP="003C7FD1">
      <w:pPr>
        <w:spacing w:before="60" w:after="60"/>
        <w:ind w:firstLine="720"/>
        <w:jc w:val="both"/>
        <w:rPr>
          <w:spacing w:val="-4"/>
        </w:rPr>
      </w:pPr>
      <w:r w:rsidRPr="00592808">
        <w:rPr>
          <w:spacing w:val="-4"/>
        </w:rPr>
        <w:t>3. Việc thực hiện quyền, nghĩa vụ về tài sản của vợ chồng mà xâm phạm đến quyền, lợi ích hợp pháp của vợ, chồng, gia đình và của người khác thì phải bồi thường.</w:t>
      </w:r>
    </w:p>
    <w:p w14:paraId="2894E155" w14:textId="77777777" w:rsidR="00E34D82" w:rsidRDefault="00043000" w:rsidP="003C7FD1">
      <w:pPr>
        <w:spacing w:before="60" w:after="60"/>
        <w:ind w:firstLine="720"/>
        <w:jc w:val="both"/>
      </w:pPr>
      <w:r w:rsidRPr="007E0C53">
        <w:t xml:space="preserve">Trong việc đáp ứng nhu cầu thiết yếu của gia đình, </w:t>
      </w:r>
      <w:r w:rsidR="00E34D82">
        <w:t xml:space="preserve">Điều 30 </w:t>
      </w:r>
      <w:r w:rsidRPr="007E0C53">
        <w:t>Luật Hôn nhân và gia đình năm 2014 đã có những quy định mang tính nguyên tắc đảm bảo</w:t>
      </w:r>
      <w:r w:rsidR="00E34D82">
        <w:t>…</w:t>
      </w:r>
    </w:p>
    <w:p w14:paraId="729534EB" w14:textId="77777777" w:rsidR="00043000" w:rsidRPr="007E0C53" w:rsidRDefault="00043000" w:rsidP="003C7FD1">
      <w:pPr>
        <w:spacing w:before="60" w:after="60"/>
        <w:ind w:firstLine="720"/>
        <w:jc w:val="both"/>
      </w:pPr>
      <w:r w:rsidRPr="007E0C53">
        <w:t>Việc xác lập, thực hiện, chấm dứt các giao dịch liên quan đến nhà là nơi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 (Điều 31, Luật Hôn nhân và gia đình năm 2014).</w:t>
      </w:r>
    </w:p>
    <w:p w14:paraId="611C20AB" w14:textId="77777777" w:rsidR="00C53EB3" w:rsidRDefault="00043000" w:rsidP="003C7FD1">
      <w:pPr>
        <w:spacing w:before="60" w:after="60"/>
        <w:ind w:firstLine="720"/>
        <w:jc w:val="both"/>
      </w:pPr>
      <w:r w:rsidRPr="007E0C53">
        <w:t>Người thứ ba xác lập, thực hiện giao dịch với vợ, chồng liên quan đến tài khoản ngân hàng, tài khoản chứng khoán và động sản khác mà theo quy định của pháp luật không phải đăng ký quyền sở hữu, quyền sử dụng được coi là ngay tình trong các trường hợp sau (Điều 32 Luật Hôn nhân và gia đình năm 2014)</w:t>
      </w:r>
    </w:p>
    <w:p w14:paraId="0F1E1F5C" w14:textId="77777777" w:rsidR="00043000" w:rsidRPr="007E0C53" w:rsidRDefault="00043000" w:rsidP="003C7FD1">
      <w:pPr>
        <w:spacing w:before="60" w:after="60"/>
        <w:ind w:firstLine="720"/>
        <w:jc w:val="both"/>
      </w:pPr>
      <w:r w:rsidRPr="007E0C53">
        <w:lastRenderedPageBreak/>
        <w:t>Người thứ ba xác lập, thực hiện giao dịch với vợ, chồng liên quan đến tài khoản ngân hàng, tài khoản chứng khoán, động sản khác mà theo quy định của pháp luật không phải đăng ký quyền sở hữu thì bị coi là không ngay tình trong những trường hợp sau (Điều 8 Nghị định số 126/2014/NĐ-CP quy định chi tiết một số điều và biện pháp thi hành Luật Hôn nhân và gia đình (sau đây viết tắt là Nghị định số 126)</w:t>
      </w:r>
    </w:p>
    <w:p w14:paraId="11A5BABB" w14:textId="77777777" w:rsidR="00043000" w:rsidRPr="007E0C53" w:rsidRDefault="00043000" w:rsidP="003C7FD1">
      <w:pPr>
        <w:spacing w:before="60" w:after="60"/>
        <w:ind w:firstLine="720"/>
        <w:jc w:val="both"/>
        <w:rPr>
          <w:b/>
          <w:bCs/>
          <w:i/>
          <w:iCs/>
        </w:rPr>
      </w:pPr>
      <w:r w:rsidRPr="007E0C53">
        <w:rPr>
          <w:b/>
          <w:bCs/>
          <w:i/>
          <w:iCs/>
        </w:rPr>
        <w:t>Tài sản chung của vợ chồng,  Điều 33 Luật Hôn nhân và gia đình năm 2014 quy định như sau:</w:t>
      </w:r>
    </w:p>
    <w:p w14:paraId="1DF95527" w14:textId="77777777" w:rsidR="00043000" w:rsidRPr="007E0C53" w:rsidRDefault="00043000" w:rsidP="003C7FD1">
      <w:pPr>
        <w:spacing w:before="60" w:after="60"/>
        <w:ind w:firstLine="720"/>
        <w:jc w:val="both"/>
      </w:pPr>
      <w:r w:rsidRPr="007E0C53">
        <w:t>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w:t>
      </w:r>
    </w:p>
    <w:p w14:paraId="01447C02" w14:textId="77777777" w:rsidR="00043000" w:rsidRPr="007E0C53" w:rsidRDefault="00043000" w:rsidP="003C7FD1">
      <w:pPr>
        <w:spacing w:before="60" w:after="60"/>
        <w:ind w:firstLine="720"/>
        <w:jc w:val="both"/>
      </w:pPr>
      <w:r w:rsidRPr="007E0C53">
        <w:t>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14:paraId="3B560D1A" w14:textId="77777777" w:rsidR="00043000" w:rsidRPr="007E0C53" w:rsidRDefault="00043000" w:rsidP="003C7FD1">
      <w:pPr>
        <w:spacing w:before="60" w:after="60"/>
        <w:ind w:firstLine="720"/>
        <w:jc w:val="both"/>
      </w:pPr>
      <w:r w:rsidRPr="007E0C53">
        <w:t>2. Tài sản chung của vợ chồng thuộc sở hữu chung hợp nhất, được dùng để bảo đảm nhu cầu của gia đình, thực hiện nghĩa vụ chung của vợ chồng.</w:t>
      </w:r>
    </w:p>
    <w:p w14:paraId="6F417702" w14:textId="77777777" w:rsidR="00043000" w:rsidRPr="007E0C53" w:rsidRDefault="00043000" w:rsidP="003C7FD1">
      <w:pPr>
        <w:spacing w:before="60" w:after="60"/>
        <w:ind w:firstLine="720"/>
        <w:jc w:val="both"/>
      </w:pPr>
      <w:r w:rsidRPr="007E0C53">
        <w:t>3. Trong trường hợp không có căn cứ để chứng minh tài sản mà vợ, chồng đang có tranh chấp là tài sản riêng của mỗi bên thì tài sản đó được coi là tài sản chung.</w:t>
      </w:r>
    </w:p>
    <w:p w14:paraId="3D7F87DB" w14:textId="77777777" w:rsidR="00043000" w:rsidRPr="007E0C53" w:rsidRDefault="00043000" w:rsidP="003C7FD1">
      <w:pPr>
        <w:spacing w:before="60" w:after="60"/>
        <w:ind w:firstLine="720"/>
        <w:jc w:val="both"/>
      </w:pPr>
      <w:r w:rsidRPr="007E0C53">
        <w:t>Thu nhập hợp pháp khác của vợ, chồng trong thời kỳ hôn nhân được giải thích cụ thể tại Điều 9 Nghị định số 126</w:t>
      </w:r>
      <w:r w:rsidR="00C53EB3">
        <w:t xml:space="preserve"> </w:t>
      </w:r>
    </w:p>
    <w:p w14:paraId="608BA769" w14:textId="77777777" w:rsidR="00043000" w:rsidRPr="007E0C53" w:rsidRDefault="00043000" w:rsidP="003C7FD1">
      <w:pPr>
        <w:spacing w:before="60" w:after="60"/>
        <w:ind w:firstLine="720"/>
        <w:jc w:val="both"/>
      </w:pPr>
      <w:r w:rsidRPr="007E0C53">
        <w:t>Về đăng ký quyền sở hữu, quyền sử dụng đối với tài sản chung, Điều 34 Luật Hôn nhân và gia đình năm 2014 quy định như sau:</w:t>
      </w:r>
    </w:p>
    <w:p w14:paraId="68A25297" w14:textId="77777777" w:rsidR="00043000" w:rsidRPr="007E0C53" w:rsidRDefault="00043000" w:rsidP="003C7FD1">
      <w:pPr>
        <w:spacing w:before="60" w:after="60"/>
        <w:ind w:firstLine="720"/>
        <w:jc w:val="both"/>
      </w:pPr>
      <w:r w:rsidRPr="007E0C53">
        <w:t>1. Trong trường hợp tài sản thuộc sở hữu chung của vợ chồng mà pháp luật quy định phải đăng ký quyền sở hữu, quyền sử dụng thì giấy chứng nhận quyền sở hữu, giấy chứng nhận quyền sử dụng phải ghi tên cả hai vợ chồng, trừ trường hợp vợ chồng có thỏa thuận khác.</w:t>
      </w:r>
    </w:p>
    <w:p w14:paraId="364756D4" w14:textId="77777777" w:rsidR="00043000" w:rsidRPr="007E0C53" w:rsidRDefault="00043000" w:rsidP="003C7FD1">
      <w:pPr>
        <w:spacing w:before="60" w:after="60"/>
        <w:ind w:firstLine="720"/>
        <w:jc w:val="both"/>
      </w:pPr>
      <w:r w:rsidRPr="007E0C53">
        <w:t>2. Trong trường hợp giấy chứng nhận quyền sở hữu, giấy chứng nhận quyền sử dụng tài sản chỉ ghi tên một bên vợ hoặc chồng thì giao dịch liên quan đến tài sản này được thực hiện theo quy định tại Điều 26 của Luật này; nếu có tranh chấp về tài sản đó thì được giải quyết theo quy định tại khoản 3 Điều 33 của Luật này.</w:t>
      </w:r>
    </w:p>
    <w:p w14:paraId="69DAD309" w14:textId="77777777" w:rsidR="00043000" w:rsidRPr="00592808" w:rsidRDefault="00043000" w:rsidP="003C7FD1">
      <w:pPr>
        <w:spacing w:before="60" w:after="60"/>
        <w:ind w:firstLine="720"/>
        <w:jc w:val="both"/>
        <w:rPr>
          <w:spacing w:val="-4"/>
        </w:rPr>
      </w:pPr>
      <w:r w:rsidRPr="007E0C53">
        <w:t xml:space="preserve">Điều này được giải thích thêm tại Điều 12, Nghị định số 126 </w:t>
      </w:r>
      <w:r w:rsidR="00C53EB3">
        <w:t>…</w:t>
      </w:r>
    </w:p>
    <w:p w14:paraId="0ADF002D" w14:textId="77777777" w:rsidR="00043000" w:rsidRPr="007E0C53" w:rsidRDefault="00043000" w:rsidP="003C7FD1">
      <w:pPr>
        <w:spacing w:before="60" w:after="60"/>
        <w:ind w:firstLine="720"/>
        <w:jc w:val="both"/>
      </w:pPr>
      <w:r w:rsidRPr="007E0C53">
        <w:t>Về chiếm hữu, sử dụng, định đoạt tài sản chung, Điều 35 Luật Hôn nhân và gia đình năm 2014 quy định như sau:</w:t>
      </w:r>
    </w:p>
    <w:p w14:paraId="28167426" w14:textId="77777777" w:rsidR="00043000" w:rsidRPr="007E0C53" w:rsidRDefault="00043000" w:rsidP="003C7FD1">
      <w:pPr>
        <w:spacing w:before="60" w:after="60"/>
        <w:ind w:firstLine="720"/>
        <w:jc w:val="both"/>
      </w:pPr>
      <w:r w:rsidRPr="007E0C53">
        <w:t>1. Việc chiếm hữu, sử dụng, định đoạt tài sản chung do vợ chồng thỏa thuận.</w:t>
      </w:r>
    </w:p>
    <w:p w14:paraId="00729952" w14:textId="77777777" w:rsidR="00043000" w:rsidRPr="007E0C53" w:rsidRDefault="00043000" w:rsidP="003C7FD1">
      <w:pPr>
        <w:spacing w:before="60" w:after="60"/>
        <w:ind w:firstLine="720"/>
        <w:jc w:val="both"/>
      </w:pPr>
      <w:r w:rsidRPr="007E0C53">
        <w:t>2. Việc định đoạt tài sản chung phải có sự thỏa thuận bằng văn bản của vợ chồng trong những trường hợp sau đây:</w:t>
      </w:r>
    </w:p>
    <w:p w14:paraId="47708527" w14:textId="77777777" w:rsidR="00043000" w:rsidRPr="007E0C53" w:rsidRDefault="00043000" w:rsidP="003C7FD1">
      <w:pPr>
        <w:spacing w:before="60" w:after="60"/>
        <w:ind w:firstLine="720"/>
        <w:jc w:val="both"/>
      </w:pPr>
      <w:r w:rsidRPr="007E0C53">
        <w:t>a) Bất động sản;</w:t>
      </w:r>
    </w:p>
    <w:p w14:paraId="42B10302" w14:textId="77777777" w:rsidR="00043000" w:rsidRPr="007E0C53" w:rsidRDefault="00043000" w:rsidP="003C7FD1">
      <w:pPr>
        <w:spacing w:before="60" w:after="60"/>
        <w:ind w:firstLine="720"/>
        <w:jc w:val="both"/>
      </w:pPr>
      <w:r w:rsidRPr="007E0C53">
        <w:lastRenderedPageBreak/>
        <w:t>b) Động sản mà theo quy định của pháp luật phải đăng ký quyền sở hữu;</w:t>
      </w:r>
    </w:p>
    <w:p w14:paraId="1BCD40DD" w14:textId="77777777" w:rsidR="00043000" w:rsidRPr="007E0C53" w:rsidRDefault="00043000" w:rsidP="003C7FD1">
      <w:pPr>
        <w:spacing w:before="60" w:after="60"/>
        <w:ind w:firstLine="720"/>
        <w:jc w:val="both"/>
      </w:pPr>
      <w:r w:rsidRPr="007E0C53">
        <w:t>c) Tài sản đang là nguồn tạo ra thu nhập chủ yếu của gia đình.</w:t>
      </w:r>
    </w:p>
    <w:p w14:paraId="2C3E2FA9" w14:textId="77777777" w:rsidR="00043000" w:rsidRPr="007E0C53" w:rsidRDefault="00043000" w:rsidP="003C7FD1">
      <w:pPr>
        <w:spacing w:before="60" w:after="60"/>
        <w:ind w:firstLine="720"/>
        <w:jc w:val="both"/>
      </w:pPr>
      <w:r w:rsidRPr="007E0C53">
        <w:t>Trong trường hợp vợ hoặc chồng xác lập, thực hiện giao dịch liên quan đến tài sản chung để đáp ứng nhu cầu thiết yếu của gia đình thì được coi là có sự đồng ý của bên kia. Trong trường hợp vợ hoặc chồng định đoạt tài sản chung vi phạm trên thì bên kia có quyền yêu cầu Tòa án tuyên bố giao dịch vô hiệu và giải quyết hậu quả pháp lý của giao dịch vô hiệu (Điều 13 Nghị định số 126).</w:t>
      </w:r>
    </w:p>
    <w:p w14:paraId="68B723E9" w14:textId="77777777" w:rsidR="00043000" w:rsidRPr="007E0C53" w:rsidRDefault="00043000" w:rsidP="003C7FD1">
      <w:pPr>
        <w:spacing w:before="60" w:after="60"/>
        <w:ind w:firstLine="720"/>
        <w:jc w:val="both"/>
      </w:pPr>
      <w:r w:rsidRPr="00592808">
        <w:rPr>
          <w:spacing w:val="-4"/>
        </w:rPr>
        <w:t>Nghĩa vụ chung về tài sản của vợ chồng được quy định tại Điều 37 Luật Hôn nhân và gia đình năm 2014</w:t>
      </w:r>
      <w:r w:rsidR="00E34D82">
        <w:rPr>
          <w:spacing w:val="-4"/>
        </w:rPr>
        <w:t>…</w:t>
      </w:r>
    </w:p>
    <w:p w14:paraId="54E9805A" w14:textId="77777777" w:rsidR="00043000" w:rsidRPr="007E0C53" w:rsidRDefault="00043000" w:rsidP="003C7FD1">
      <w:pPr>
        <w:spacing w:before="60" w:after="60"/>
        <w:ind w:firstLine="720"/>
        <w:jc w:val="both"/>
      </w:pPr>
      <w:r w:rsidRPr="007E0C53">
        <w:t>Đặc biệt, trong thời kỳ hôn nhân, vợ chồng có quyền thỏa thuận chia một phần hoặc toàn bộ tài sản chung. Thỏa thuận về việc chia tài sản chung phải lập thành văn bản. Văn bản này được công chứng theo yêu cầu của vợ chồng hoặc theo quy định của pháp luật (Điều 38 Luật Hôn nhân và gia đình năm 2014).</w:t>
      </w:r>
    </w:p>
    <w:p w14:paraId="1CEDED51" w14:textId="77777777" w:rsidR="00043000" w:rsidRPr="007E0C53" w:rsidRDefault="00043000" w:rsidP="003C7FD1">
      <w:pPr>
        <w:spacing w:before="60" w:after="60"/>
        <w:ind w:firstLine="720"/>
        <w:jc w:val="both"/>
      </w:pPr>
      <w:r w:rsidRPr="007E0C53">
        <w:t xml:space="preserve">Việc xác định thời điểm có hiệu lực của việc chia tài sản chung trong thời kỳ hôn nhân được quy định tại Điều 39 Luật Hôn nhân và gia đình năm 2014 </w:t>
      </w:r>
    </w:p>
    <w:p w14:paraId="6EB5F020" w14:textId="77777777" w:rsidR="00043000" w:rsidRPr="007E0C53" w:rsidRDefault="00043000" w:rsidP="003C7FD1">
      <w:pPr>
        <w:spacing w:before="60" w:after="60"/>
        <w:ind w:firstLine="720"/>
        <w:jc w:val="both"/>
      </w:pPr>
      <w:r w:rsidRPr="007E0C53">
        <w:t>Về hậu quả của việc chia tài sản chung trong thời kỳ hôn nhân, Điều 40 Luật Hôn nhân và gia đình năm 2014 và Điều 14 Nghị định số 126 quy định như sau:</w:t>
      </w:r>
    </w:p>
    <w:p w14:paraId="54C9E233" w14:textId="77777777" w:rsidR="00043000" w:rsidRPr="007E0C53" w:rsidRDefault="00043000" w:rsidP="003C7FD1">
      <w:pPr>
        <w:spacing w:before="60" w:after="60"/>
        <w:ind w:firstLine="720"/>
        <w:jc w:val="both"/>
      </w:pPr>
      <w:r w:rsidRPr="007E0C53">
        <w:t>- Trong trường hợp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 Thỏa thuận của vợ chồng không làm thay đổi quyền, nghĩa vụ về tài sản được xác lập trước đó giữa vợ, chồng với người thứ ba.</w:t>
      </w:r>
    </w:p>
    <w:p w14:paraId="5FF7B1FD" w14:textId="77777777" w:rsidR="00043000" w:rsidRPr="007E0C53" w:rsidRDefault="00043000" w:rsidP="003C7FD1">
      <w:pPr>
        <w:spacing w:before="60" w:after="60"/>
        <w:ind w:firstLine="720"/>
        <w:jc w:val="both"/>
      </w:pPr>
      <w:r w:rsidRPr="007E0C53">
        <w:t>- Việc chia tài sản chung của vợ chồng trong thời kỳ hôn nhân không làm chấm dứt chế độ tài sản của vợ chồng theo luật định. Điều 42 Luật Hôn nhân và gia đình năm 2014 quy định việc chia tài sản chung trong thời kỳ hôn nhân bị vô hiệu khi thuộc một trong các trường hợp sau đây:</w:t>
      </w:r>
    </w:p>
    <w:p w14:paraId="3C743397" w14:textId="77777777" w:rsidR="00043000" w:rsidRPr="007E0C53" w:rsidRDefault="00043000" w:rsidP="003C7FD1">
      <w:pPr>
        <w:spacing w:before="60" w:after="60"/>
        <w:ind w:firstLine="720"/>
        <w:jc w:val="both"/>
      </w:pPr>
      <w:r w:rsidRPr="007E0C53">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p>
    <w:p w14:paraId="50EC0B49" w14:textId="77777777" w:rsidR="00043000" w:rsidRPr="007E0C53" w:rsidRDefault="00043000" w:rsidP="003C7FD1">
      <w:pPr>
        <w:spacing w:before="60" w:after="60"/>
        <w:ind w:firstLine="720"/>
        <w:jc w:val="both"/>
      </w:pPr>
      <w:r w:rsidRPr="007E0C53">
        <w:t>2. Nhằm trốn tránh thực hiện các nghĩa vụ sau đây:</w:t>
      </w:r>
    </w:p>
    <w:p w14:paraId="0A79CAC9" w14:textId="77777777" w:rsidR="00043000" w:rsidRPr="007E0C53" w:rsidRDefault="00043000" w:rsidP="003C7FD1">
      <w:pPr>
        <w:spacing w:before="60" w:after="60"/>
        <w:ind w:firstLine="720"/>
        <w:jc w:val="both"/>
      </w:pPr>
      <w:r w:rsidRPr="007E0C53">
        <w:t>a) Nghĩa vụ nuôi dưỡng, cấp dưỡng;</w:t>
      </w:r>
    </w:p>
    <w:p w14:paraId="7D653DA2" w14:textId="77777777" w:rsidR="00043000" w:rsidRPr="007E0C53" w:rsidRDefault="00043000" w:rsidP="003C7FD1">
      <w:pPr>
        <w:spacing w:before="60" w:after="60"/>
        <w:ind w:firstLine="720"/>
        <w:jc w:val="both"/>
      </w:pPr>
      <w:r w:rsidRPr="007E0C53">
        <w:t>b) Nghĩa vụ bồi thường thiệt hại;</w:t>
      </w:r>
    </w:p>
    <w:p w14:paraId="2FFA6E08" w14:textId="77777777" w:rsidR="00043000" w:rsidRPr="007E0C53" w:rsidRDefault="00043000" w:rsidP="003C7FD1">
      <w:pPr>
        <w:spacing w:before="60" w:after="60"/>
        <w:ind w:firstLine="720"/>
        <w:jc w:val="both"/>
      </w:pPr>
      <w:r w:rsidRPr="007E0C53">
        <w:t>c) Nghĩa vụ thanh toán khi bị Tòa án tuyên bố phá sản;</w:t>
      </w:r>
    </w:p>
    <w:p w14:paraId="355BFE40" w14:textId="77777777" w:rsidR="00043000" w:rsidRPr="007E0C53" w:rsidRDefault="00043000" w:rsidP="003C7FD1">
      <w:pPr>
        <w:spacing w:before="60" w:after="60"/>
        <w:ind w:firstLine="720"/>
        <w:jc w:val="both"/>
      </w:pPr>
      <w:r w:rsidRPr="007E0C53">
        <w:t>d) Nghĩa vụ trả nợ cho cá nhân, tổ chức;                 </w:t>
      </w:r>
    </w:p>
    <w:p w14:paraId="2535B2D2" w14:textId="77777777" w:rsidR="00043000" w:rsidRPr="007E0C53" w:rsidRDefault="00043000" w:rsidP="003C7FD1">
      <w:pPr>
        <w:spacing w:before="60" w:after="60"/>
        <w:ind w:firstLine="720"/>
        <w:jc w:val="both"/>
      </w:pPr>
      <w:r w:rsidRPr="007E0C53">
        <w:t>đ) Nghĩa vụ nộp thuế hoặc nghĩa vụ tài chính khác đối với Nhà nước;</w:t>
      </w:r>
    </w:p>
    <w:p w14:paraId="1819E667" w14:textId="77777777" w:rsidR="00043000" w:rsidRPr="007E0C53" w:rsidRDefault="00043000" w:rsidP="003C7FD1">
      <w:pPr>
        <w:spacing w:before="60" w:after="60"/>
        <w:ind w:firstLine="720"/>
        <w:jc w:val="both"/>
      </w:pPr>
      <w:r w:rsidRPr="007E0C53">
        <w:t>e) Nghĩa vụ khác về tài sản theo quy định của Luật này, Bộ luật dân sự và quy định khác của pháp luật có liên quan.</w:t>
      </w:r>
    </w:p>
    <w:p w14:paraId="34A8B52A" w14:textId="77777777" w:rsidR="00043000" w:rsidRPr="007E0C53" w:rsidRDefault="00043000" w:rsidP="003C7FD1">
      <w:pPr>
        <w:spacing w:before="60" w:after="60"/>
        <w:ind w:firstLine="720"/>
        <w:jc w:val="both"/>
        <w:rPr>
          <w:b/>
          <w:bCs/>
        </w:rPr>
      </w:pPr>
      <w:r w:rsidRPr="007E0C53">
        <w:rPr>
          <w:b/>
          <w:bCs/>
          <w:i/>
          <w:iCs/>
        </w:rPr>
        <w:lastRenderedPageBreak/>
        <w:t>Tài sản riêng của vợ, chồng</w:t>
      </w:r>
    </w:p>
    <w:p w14:paraId="473AEB7E" w14:textId="77777777" w:rsidR="00043000" w:rsidRPr="007E0C53" w:rsidRDefault="00043000" w:rsidP="003C7FD1">
      <w:pPr>
        <w:spacing w:before="60" w:after="60"/>
        <w:ind w:firstLine="720"/>
        <w:jc w:val="both"/>
      </w:pPr>
      <w:r w:rsidRPr="007E0C53">
        <w:t>Điều 43 Luật Hôn nhân và gia đình năm 2014 quy định về tài sản riêng của vợ, chồng như sau:</w:t>
      </w:r>
    </w:p>
    <w:p w14:paraId="3A691571" w14:textId="77777777" w:rsidR="00043000" w:rsidRPr="007E0C53" w:rsidRDefault="00043000" w:rsidP="003C7FD1">
      <w:pPr>
        <w:spacing w:before="60" w:after="60"/>
        <w:ind w:firstLine="720"/>
        <w:jc w:val="both"/>
      </w:pPr>
      <w:r w:rsidRPr="007E0C53">
        <w:t>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Luật này; tài sản phục vụ nhu cầu thiết yếu của vợ, chồng và tài sản khác mà theo quy định của pháp luật thuộc sở hữu riêng của vợ, chồng.</w:t>
      </w:r>
    </w:p>
    <w:p w14:paraId="6C6873A1" w14:textId="77777777" w:rsidR="00043000" w:rsidRPr="007E0C53" w:rsidRDefault="00043000" w:rsidP="003C7FD1">
      <w:pPr>
        <w:spacing w:before="60" w:after="60"/>
        <w:ind w:firstLine="720"/>
        <w:jc w:val="both"/>
      </w:pPr>
      <w:r w:rsidRPr="007E0C53">
        <w:t>2. Tài sản được hình thành từ tài sản riêng của vợ, chồng cũng là tài sản riêng của vợ, chồng. Hoa lợi, lợi tức phát sinh từ tài sản riêng trong thời kỳ hôn nhân được thực hiện theo quy định tại khoản 1 Điều 33 và khoản 1 Điều 40 Luật Hôn nhân và gia đình năm 2014.</w:t>
      </w:r>
    </w:p>
    <w:p w14:paraId="7E28D0AF" w14:textId="77777777" w:rsidR="00043000" w:rsidRPr="007E0C53" w:rsidRDefault="00043000" w:rsidP="003C7FD1">
      <w:pPr>
        <w:spacing w:before="60" w:after="60"/>
        <w:ind w:firstLine="720"/>
        <w:jc w:val="both"/>
      </w:pPr>
      <w:r w:rsidRPr="00592808">
        <w:rPr>
          <w:spacing w:val="-4"/>
        </w:rPr>
        <w:t xml:space="preserve">Hoa lợi, lợi tức phát sinh từ tài sản riêng của vợ, chồng và Tài sản riêng khác của vợ, chồng được giải thích cụ thể tại Điều 10 và Điều 11 Nghị định số 126 </w:t>
      </w:r>
    </w:p>
    <w:p w14:paraId="7EDACAAC" w14:textId="77777777" w:rsidR="00043000" w:rsidRPr="007E0C53" w:rsidRDefault="00043000" w:rsidP="003C7FD1">
      <w:pPr>
        <w:spacing w:before="60" w:after="60"/>
        <w:ind w:firstLine="720"/>
        <w:jc w:val="both"/>
      </w:pPr>
      <w:r w:rsidRPr="007E0C53">
        <w:t>Việc chiếm hữu, sử dụng, định đoạt tài sản riêng được quy định tại Điều 44 Luật Hôn nhân và gia đình năm 2014 như sau:</w:t>
      </w:r>
    </w:p>
    <w:p w14:paraId="2A9E277D" w14:textId="77777777" w:rsidR="00043000" w:rsidRPr="007E0C53" w:rsidRDefault="00043000" w:rsidP="003C7FD1">
      <w:pPr>
        <w:spacing w:before="60" w:after="60"/>
        <w:ind w:firstLine="720"/>
        <w:jc w:val="both"/>
      </w:pPr>
      <w:r w:rsidRPr="007E0C53">
        <w:t>1. Vợ, chồng có quyền chiếm hữu, sử dụng, định đoạt tài sản riêng của mình; nhập hoặc không nhập tài sản riêng vào tài sản chung.</w:t>
      </w:r>
    </w:p>
    <w:p w14:paraId="105DBBC2" w14:textId="77777777" w:rsidR="00043000" w:rsidRPr="007E0C53" w:rsidRDefault="00043000" w:rsidP="003C7FD1">
      <w:pPr>
        <w:spacing w:before="60" w:after="60"/>
        <w:ind w:firstLine="720"/>
        <w:jc w:val="both"/>
      </w:pPr>
      <w:r w:rsidRPr="007E0C53">
        <w:t>2. Trong trường hợp vợ hoặc chồng không thể tự mình quản lý tài sản riêng và cũng không ủy quyền cho người khác quản lý thì bên kia có quyền quản lý tài sản đó. Việc quản lý tài sản phải bảo đảm lợi ích của người có tài sản.</w:t>
      </w:r>
    </w:p>
    <w:p w14:paraId="76F8B0AE" w14:textId="77777777" w:rsidR="00043000" w:rsidRPr="007E0C53" w:rsidRDefault="00043000" w:rsidP="003C7FD1">
      <w:pPr>
        <w:spacing w:before="60" w:after="60"/>
        <w:ind w:firstLine="720"/>
        <w:jc w:val="both"/>
      </w:pPr>
      <w:r w:rsidRPr="007E0C53">
        <w:t>3. Nghĩa vụ riêng về tài sản của mỗi người được thanh toán từ tài sản riêng của người đó.</w:t>
      </w:r>
    </w:p>
    <w:p w14:paraId="3D9EEDAF" w14:textId="77777777" w:rsidR="00043000" w:rsidRPr="007E0C53" w:rsidRDefault="00043000" w:rsidP="003C7FD1">
      <w:pPr>
        <w:spacing w:before="60" w:after="60"/>
        <w:ind w:firstLine="720"/>
        <w:jc w:val="both"/>
      </w:pPr>
      <w:r w:rsidRPr="007E0C53">
        <w:t>4. Trong trường hợp vợ, chồng có tài sản riêng mà hoa lợi, lợi tức từ tài sản riêng đó là nguồn sống duy nhất của gia đình thì việc định đoạt tài sản này phải có sự đồng ý của chồng, vợ.</w:t>
      </w:r>
    </w:p>
    <w:p w14:paraId="151130C3" w14:textId="77777777" w:rsidR="00043000" w:rsidRPr="007E0C53" w:rsidRDefault="00043000" w:rsidP="003C7FD1">
      <w:pPr>
        <w:spacing w:before="60" w:after="60"/>
        <w:ind w:firstLine="720"/>
        <w:jc w:val="both"/>
      </w:pPr>
      <w:r w:rsidRPr="007E0C53">
        <w:t>Điều 45 Luật Hôn nhân và gia đình năm 2014 quy định vợ, chồng có các nghĩa vụ riêng về tài sản sau đây:</w:t>
      </w:r>
    </w:p>
    <w:p w14:paraId="4F8868AE" w14:textId="77777777" w:rsidR="00043000" w:rsidRPr="007E0C53" w:rsidRDefault="00043000" w:rsidP="003C7FD1">
      <w:pPr>
        <w:spacing w:before="60" w:after="60"/>
        <w:ind w:firstLine="720"/>
        <w:jc w:val="both"/>
      </w:pPr>
      <w:r w:rsidRPr="007E0C53">
        <w:t>1. Nghĩa vụ của mỗi bên vợ, chồng có trước khi kết hôn;</w:t>
      </w:r>
    </w:p>
    <w:p w14:paraId="3F24ABC2" w14:textId="77777777" w:rsidR="00043000" w:rsidRPr="007E0C53" w:rsidRDefault="00043000" w:rsidP="003C7FD1">
      <w:pPr>
        <w:spacing w:before="60" w:after="60"/>
        <w:ind w:firstLine="720"/>
        <w:jc w:val="both"/>
      </w:pPr>
      <w:r w:rsidRPr="007E0C53">
        <w:t>2. Nghĩa vụ phát sinh từ việc chiếm hữu, sử dụng, định đoạt tài sản riêng, trừ trường hợp nghĩa vụ phát sinh trong việc bảo quản, duy trì, tu sửa tài sản riêng của vợ, chồng theo quy định tại khoản 4 Điều 44 hoặc quy định tại khoản 4 Điều 37 của Luật Hôn nhân và gia đình năm 2014;</w:t>
      </w:r>
    </w:p>
    <w:p w14:paraId="7CDE156D" w14:textId="77777777" w:rsidR="00043000" w:rsidRPr="007E0C53" w:rsidRDefault="00043000" w:rsidP="003C7FD1">
      <w:pPr>
        <w:spacing w:before="60" w:after="60"/>
        <w:ind w:firstLine="720"/>
        <w:jc w:val="both"/>
      </w:pPr>
      <w:r w:rsidRPr="007E0C53">
        <w:t>3. Nghĩa vụ phát sinh từ giao dịch do một bên xác lập, thực hiện không vì nhu cầu của gia đình;</w:t>
      </w:r>
    </w:p>
    <w:p w14:paraId="338745D2" w14:textId="33D500B0" w:rsidR="00AC50D9" w:rsidRPr="00932A94" w:rsidRDefault="00043000" w:rsidP="003C7FD1">
      <w:pPr>
        <w:spacing w:before="60" w:after="60"/>
        <w:ind w:firstLine="720"/>
        <w:jc w:val="both"/>
      </w:pPr>
      <w:r w:rsidRPr="007E0C53">
        <w:t>4. Nghĩa vụ phát sinh từ hành vi vi phạm pháp luật của vợ, chồng.</w:t>
      </w:r>
    </w:p>
    <w:p w14:paraId="7C1713C8" w14:textId="74712437" w:rsidR="00592808" w:rsidRPr="00592808" w:rsidRDefault="00043000" w:rsidP="003C7FD1">
      <w:pPr>
        <w:pStyle w:val="BodyText"/>
        <w:spacing w:before="60" w:after="60"/>
        <w:ind w:left="0"/>
        <w:rPr>
          <w:b/>
          <w:lang w:val="en-US"/>
        </w:rPr>
      </w:pPr>
      <w:r w:rsidRPr="00592808">
        <w:rPr>
          <w:b/>
        </w:rPr>
        <w:t xml:space="preserve">II. </w:t>
      </w:r>
      <w:r w:rsidR="00592808" w:rsidRPr="00592808">
        <w:rPr>
          <w:b/>
          <w:lang w:val="en-US"/>
        </w:rPr>
        <w:t>MỘT SỐ ĐIỂM ĐÁNG CHÚ Ý VỀ BẢO HIỂM THẤT NGHIỆP TỪ NGÀY 01/01/2026</w:t>
      </w:r>
    </w:p>
    <w:p w14:paraId="1C5EE781" w14:textId="77777777" w:rsidR="00043000" w:rsidRPr="00107C08" w:rsidRDefault="00043000" w:rsidP="003C7FD1">
      <w:pPr>
        <w:pStyle w:val="BodyText"/>
        <w:spacing w:before="60" w:after="60"/>
        <w:ind w:left="0"/>
        <w:rPr>
          <w:b/>
          <w:color w:val="000000" w:themeColor="text1"/>
          <w:lang w:val="en-US"/>
        </w:rPr>
      </w:pPr>
      <w:r w:rsidRPr="00107C08">
        <w:rPr>
          <w:b/>
          <w:color w:val="000000" w:themeColor="text1"/>
          <w:lang w:val="en-US"/>
        </w:rPr>
        <w:lastRenderedPageBreak/>
        <w:t>1. Mức hưởng trợ cấp thất nghiệp tối đa hằng tháng được thống nhất tính theo lương tối thiểu vùng</w:t>
      </w:r>
      <w:r w:rsidRPr="00107C08">
        <w:rPr>
          <w:b/>
          <w:color w:val="000000" w:themeColor="text1"/>
          <w:lang w:val="en-US"/>
        </w:rPr>
        <w:tab/>
      </w:r>
    </w:p>
    <w:p w14:paraId="7FE3FF79" w14:textId="77777777" w:rsidR="00043000" w:rsidRPr="00107C08" w:rsidRDefault="00043000" w:rsidP="003C7FD1">
      <w:pPr>
        <w:pStyle w:val="BodyText"/>
        <w:spacing w:before="60" w:after="60"/>
        <w:ind w:left="0"/>
        <w:rPr>
          <w:b/>
          <w:i/>
          <w:color w:val="000000" w:themeColor="text1"/>
        </w:rPr>
      </w:pPr>
      <w:r w:rsidRPr="00107C08">
        <w:rPr>
          <w:bCs/>
          <w:color w:val="000000" w:themeColor="text1"/>
        </w:rPr>
        <w:t>Từ ngày 01/01/2026, cùng với Luật Việc làm năm 2025 và Nghị định số 293/2025/NĐ-CP của Chính phủ có hiệu lực thi hành, mức hưởng trợ cấp thất nghiệp tối đa sẽ được điều chỉnh tăng.</w:t>
      </w:r>
    </w:p>
    <w:p w14:paraId="68CCCD53"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Ngày 10/11/2025, Chính phủ ban hành Nghị định số 293/2025/NĐ-CP quy định mức lương tối thiểu đối với người lao động làm việc theo hợp đồng lao động, có hiệu lực từ ngày 01/01/2026, thay thế Nghị định số 74/2024/NĐ-CP.</w:t>
      </w:r>
    </w:p>
    <w:p w14:paraId="13EDD979"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Theo Nghị định số 293/2025/NĐ-CP, mức lương tối thiểu tháng tại 4 vùng được quy định như sau:</w:t>
      </w:r>
    </w:p>
    <w:p w14:paraId="26BCB526"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 </w:t>
      </w:r>
      <w:r w:rsidRPr="00107C08">
        <w:rPr>
          <w:b/>
          <w:bCs/>
          <w:color w:val="000000" w:themeColor="text1"/>
        </w:rPr>
        <w:t>5.310.000</w:t>
      </w:r>
      <w:r w:rsidRPr="00107C08">
        <w:rPr>
          <w:color w:val="000000" w:themeColor="text1"/>
        </w:rPr>
        <w:t> đồng/tháng </w:t>
      </w:r>
      <w:r w:rsidRPr="00107C08">
        <w:rPr>
          <w:i/>
          <w:iCs/>
          <w:color w:val="000000" w:themeColor="text1"/>
        </w:rPr>
        <w:t>(tăng 350.000 đồng).</w:t>
      </w:r>
    </w:p>
    <w:p w14:paraId="307E4381"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II: </w:t>
      </w:r>
      <w:r w:rsidRPr="00107C08">
        <w:rPr>
          <w:b/>
          <w:bCs/>
          <w:color w:val="000000" w:themeColor="text1"/>
        </w:rPr>
        <w:t>4.730.000</w:t>
      </w:r>
      <w:r w:rsidRPr="00107C08">
        <w:rPr>
          <w:color w:val="000000" w:themeColor="text1"/>
        </w:rPr>
        <w:t> đồng/tháng </w:t>
      </w:r>
      <w:r w:rsidRPr="00107C08">
        <w:rPr>
          <w:i/>
          <w:iCs/>
          <w:color w:val="000000" w:themeColor="text1"/>
        </w:rPr>
        <w:t>(tăng 320.000 đồng).</w:t>
      </w:r>
    </w:p>
    <w:p w14:paraId="76F07763"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III: </w:t>
      </w:r>
      <w:r w:rsidRPr="00107C08">
        <w:rPr>
          <w:b/>
          <w:bCs/>
          <w:color w:val="000000" w:themeColor="text1"/>
        </w:rPr>
        <w:t>4.140.000</w:t>
      </w:r>
      <w:r w:rsidRPr="00107C08">
        <w:rPr>
          <w:color w:val="000000" w:themeColor="text1"/>
        </w:rPr>
        <w:t> đồng/tháng </w:t>
      </w:r>
      <w:r w:rsidRPr="00107C08">
        <w:rPr>
          <w:i/>
          <w:iCs/>
          <w:color w:val="000000" w:themeColor="text1"/>
        </w:rPr>
        <w:t>(tăng 280.000 đồng).</w:t>
      </w:r>
    </w:p>
    <w:p w14:paraId="022114C5"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IV: </w:t>
      </w:r>
      <w:r w:rsidRPr="00107C08">
        <w:rPr>
          <w:b/>
          <w:bCs/>
          <w:color w:val="000000" w:themeColor="text1"/>
        </w:rPr>
        <w:t>3.700.000</w:t>
      </w:r>
      <w:r w:rsidRPr="00107C08">
        <w:rPr>
          <w:color w:val="000000" w:themeColor="text1"/>
        </w:rPr>
        <w:t> đồng/tháng </w:t>
      </w:r>
      <w:r w:rsidRPr="00107C08">
        <w:rPr>
          <w:i/>
          <w:iCs/>
          <w:color w:val="000000" w:themeColor="text1"/>
        </w:rPr>
        <w:t>(tăng 250.000 đồng).</w:t>
      </w:r>
    </w:p>
    <w:p w14:paraId="4A266A29"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Với việc tăng lương tối thiểu vùng, mức hưởng trợ cấp thất nghiệp tối đa cũng sẽ tăng tương ứng. Cụ thể, tại khoản 1 Điều 38 Luật Việc làm năm 2025 quy định: Mức hưởng trợ cấp thất nghiệp hằng tháng của người lao động bằng 60% mức bình quân tiền lương tháng đóng bảo hiểm thất nghiệp của 6 tháng liền kề trước khi thất nghiệp. Tối đa không quá </w:t>
      </w:r>
      <w:r w:rsidRPr="00107C08">
        <w:rPr>
          <w:b/>
          <w:bCs/>
          <w:color w:val="000000" w:themeColor="text1"/>
        </w:rPr>
        <w:t>5 lần mức lương tối thiểu vùng</w:t>
      </w:r>
      <w:r w:rsidRPr="00107C08">
        <w:rPr>
          <w:color w:val="000000" w:themeColor="text1"/>
        </w:rPr>
        <w:t> tại tháng cuối cùng đóng bảo hiểm thất nghiệp.</w:t>
      </w:r>
    </w:p>
    <w:p w14:paraId="3EC38143" w14:textId="77777777" w:rsidR="00043000" w:rsidRPr="00107C08" w:rsidRDefault="00043000" w:rsidP="003C7FD1">
      <w:pPr>
        <w:shd w:val="clear" w:color="auto" w:fill="FFFFFF"/>
        <w:spacing w:before="60" w:after="60"/>
        <w:ind w:firstLine="720"/>
        <w:jc w:val="both"/>
        <w:rPr>
          <w:color w:val="000000" w:themeColor="text1"/>
        </w:rPr>
      </w:pPr>
      <w:r w:rsidRPr="00107C08">
        <w:rPr>
          <w:iCs/>
          <w:color w:val="000000" w:themeColor="text1"/>
        </w:rPr>
        <w:t>Quy định này có thay đổi so với Luật Việc làm năm 2013</w:t>
      </w:r>
      <w:r w:rsidRPr="00107C08">
        <w:rPr>
          <w:i/>
          <w:iCs/>
          <w:color w:val="000000" w:themeColor="text1"/>
        </w:rPr>
        <w:t xml:space="preserve"> (còn hiệu lực đến 31/12/2025), quy định mức hưởng trợ cấp thất nghiệp tối đa bằng 5 lần mức lương cơ sở hoặc mức lương tối thiểu vùng tùy thuộc vào đối tượng).</w:t>
      </w:r>
    </w:p>
    <w:p w14:paraId="6D42B410"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Do đó, từ ngày 01/01/2026, mức trợ cấp thất nghiệp tối đa người lao động được hưởng như sau:</w:t>
      </w:r>
    </w:p>
    <w:p w14:paraId="3302CA04"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 </w:t>
      </w:r>
      <w:r w:rsidRPr="00107C08">
        <w:rPr>
          <w:b/>
          <w:bCs/>
          <w:color w:val="000000" w:themeColor="text1"/>
        </w:rPr>
        <w:t>26.550.000</w:t>
      </w:r>
      <w:r w:rsidRPr="00107C08">
        <w:rPr>
          <w:color w:val="000000" w:themeColor="text1"/>
        </w:rPr>
        <w:t> đồng/tháng </w:t>
      </w:r>
      <w:r w:rsidRPr="00107C08">
        <w:rPr>
          <w:i/>
          <w:iCs/>
          <w:color w:val="000000" w:themeColor="text1"/>
        </w:rPr>
        <w:t>(tăng 1.750.000 đồng).</w:t>
      </w:r>
    </w:p>
    <w:p w14:paraId="0D0CCD34"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II: </w:t>
      </w:r>
      <w:r w:rsidRPr="00107C08">
        <w:rPr>
          <w:b/>
          <w:bCs/>
          <w:color w:val="000000" w:themeColor="text1"/>
        </w:rPr>
        <w:t>23.650.000</w:t>
      </w:r>
      <w:r w:rsidRPr="00107C08">
        <w:rPr>
          <w:color w:val="000000" w:themeColor="text1"/>
        </w:rPr>
        <w:t> đồng/tháng </w:t>
      </w:r>
      <w:r w:rsidRPr="00107C08">
        <w:rPr>
          <w:i/>
          <w:iCs/>
          <w:color w:val="000000" w:themeColor="text1"/>
        </w:rPr>
        <w:t>(tăng 1.600.000 đồng).</w:t>
      </w:r>
    </w:p>
    <w:p w14:paraId="3F28FDE3"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III: </w:t>
      </w:r>
      <w:r w:rsidRPr="00107C08">
        <w:rPr>
          <w:b/>
          <w:bCs/>
          <w:color w:val="000000" w:themeColor="text1"/>
        </w:rPr>
        <w:t>20.700.000</w:t>
      </w:r>
      <w:r w:rsidRPr="00107C08">
        <w:rPr>
          <w:color w:val="000000" w:themeColor="text1"/>
        </w:rPr>
        <w:t> đồng/tháng </w:t>
      </w:r>
      <w:r w:rsidRPr="00107C08">
        <w:rPr>
          <w:i/>
          <w:iCs/>
          <w:color w:val="000000" w:themeColor="text1"/>
        </w:rPr>
        <w:t>(tăng 1.400.000 đồng).</w:t>
      </w:r>
    </w:p>
    <w:p w14:paraId="22A0B792" w14:textId="77777777" w:rsidR="00043000" w:rsidRPr="00107C08" w:rsidRDefault="00043000" w:rsidP="003C7FD1">
      <w:pPr>
        <w:shd w:val="clear" w:color="auto" w:fill="FFFFFF"/>
        <w:spacing w:before="60" w:after="60"/>
        <w:ind w:firstLine="720"/>
        <w:jc w:val="both"/>
        <w:rPr>
          <w:color w:val="000000" w:themeColor="text1"/>
        </w:rPr>
      </w:pPr>
      <w:r w:rsidRPr="00107C08">
        <w:rPr>
          <w:color w:val="000000" w:themeColor="text1"/>
        </w:rPr>
        <w:t>Vùng IV: </w:t>
      </w:r>
      <w:r w:rsidRPr="00107C08">
        <w:rPr>
          <w:b/>
          <w:bCs/>
          <w:color w:val="000000" w:themeColor="text1"/>
        </w:rPr>
        <w:t>18.500.000</w:t>
      </w:r>
      <w:r w:rsidRPr="00107C08">
        <w:rPr>
          <w:color w:val="000000" w:themeColor="text1"/>
        </w:rPr>
        <w:t> đồng/tháng </w:t>
      </w:r>
      <w:r w:rsidRPr="00107C08">
        <w:rPr>
          <w:i/>
          <w:iCs/>
          <w:color w:val="000000" w:themeColor="text1"/>
        </w:rPr>
        <w:t>(tăng 1.250.000 đồng).</w:t>
      </w:r>
    </w:p>
    <w:p w14:paraId="0AAF282B" w14:textId="77777777" w:rsidR="00043000" w:rsidRPr="00107C08" w:rsidRDefault="00043000" w:rsidP="003C7FD1">
      <w:pPr>
        <w:shd w:val="clear" w:color="auto" w:fill="FFFFFF"/>
        <w:spacing w:before="60" w:after="60"/>
        <w:ind w:firstLine="720"/>
        <w:jc w:val="both"/>
        <w:rPr>
          <w:iCs/>
          <w:color w:val="000000" w:themeColor="text1"/>
        </w:rPr>
      </w:pPr>
      <w:r w:rsidRPr="00107C08">
        <w:rPr>
          <w:iCs/>
          <w:color w:val="000000" w:themeColor="text1"/>
        </w:rPr>
        <w:t>Lưu ý: Quy định này có hiệu lực thi hành từ ngày 01/01/2026. Vì vậy, các trường hợp thất nghiệp xảy ra trước thời điểm này vẫn áp dụng theo quy định của Luật Việc làm năm 2013.</w:t>
      </w:r>
    </w:p>
    <w:p w14:paraId="7CA4C213" w14:textId="77777777" w:rsidR="00043000" w:rsidRPr="00107C08" w:rsidRDefault="00043000" w:rsidP="003C7FD1">
      <w:pPr>
        <w:shd w:val="clear" w:color="auto" w:fill="FFFFFF"/>
        <w:spacing w:before="60" w:after="60"/>
        <w:ind w:firstLine="720"/>
        <w:jc w:val="both"/>
        <w:rPr>
          <w:b/>
          <w:color w:val="000000" w:themeColor="text1"/>
        </w:rPr>
      </w:pPr>
      <w:r w:rsidRPr="00107C08">
        <w:rPr>
          <w:b/>
          <w:color w:val="000000" w:themeColor="text1"/>
        </w:rPr>
        <w:t>2. Nhiều thay đổi quan trọng về các chế độ hưởng bảo hiểm thất nghiệp từ 01/01/2026</w:t>
      </w:r>
    </w:p>
    <w:p w14:paraId="57B6458B" w14:textId="77777777" w:rsidR="00043000" w:rsidRPr="00107C08" w:rsidRDefault="00043000" w:rsidP="003C7FD1">
      <w:pPr>
        <w:pStyle w:val="NormalWeb"/>
        <w:shd w:val="clear" w:color="auto" w:fill="FFFFFF"/>
        <w:spacing w:before="60" w:beforeAutospacing="0" w:after="60" w:afterAutospacing="0"/>
        <w:ind w:firstLine="720"/>
        <w:jc w:val="both"/>
        <w:rPr>
          <w:b/>
          <w:i/>
          <w:color w:val="000000" w:themeColor="text1"/>
          <w:sz w:val="28"/>
          <w:szCs w:val="28"/>
        </w:rPr>
      </w:pPr>
      <w:r w:rsidRPr="00107C08">
        <w:rPr>
          <w:b/>
          <w:i/>
          <w:color w:val="000000" w:themeColor="text1"/>
          <w:sz w:val="28"/>
          <w:szCs w:val="28"/>
        </w:rPr>
        <w:t>2.1.</w:t>
      </w:r>
      <w:r w:rsidRPr="00107C08">
        <w:rPr>
          <w:rStyle w:val="Strong"/>
          <w:rFonts w:ascii="Tahoma" w:hAnsi="Tahoma" w:cs="Tahoma"/>
          <w:i/>
          <w:color w:val="575756"/>
          <w:sz w:val="21"/>
          <w:szCs w:val="21"/>
        </w:rPr>
        <w:t xml:space="preserve"> </w:t>
      </w:r>
      <w:r w:rsidRPr="00107C08">
        <w:rPr>
          <w:b/>
          <w:bCs/>
          <w:i/>
          <w:color w:val="000000" w:themeColor="text1"/>
          <w:sz w:val="28"/>
          <w:szCs w:val="28"/>
        </w:rPr>
        <w:t>Rút ngắn thời gian chờ hưởng trợ cấp thất nghiệp</w:t>
      </w:r>
    </w:p>
    <w:p w14:paraId="0696BC0B" w14:textId="77777777" w:rsidR="00043000" w:rsidRPr="00107C08" w:rsidRDefault="00043000" w:rsidP="003C7FD1">
      <w:pPr>
        <w:pStyle w:val="NormalWeb"/>
        <w:shd w:val="clear" w:color="auto" w:fill="FFFFFF"/>
        <w:spacing w:before="60" w:beforeAutospacing="0" w:after="60" w:afterAutospacing="0"/>
        <w:ind w:firstLine="720"/>
        <w:jc w:val="both"/>
        <w:rPr>
          <w:iCs/>
          <w:color w:val="000000" w:themeColor="text1"/>
          <w:sz w:val="28"/>
          <w:szCs w:val="28"/>
        </w:rPr>
      </w:pPr>
      <w:r w:rsidRPr="00107C08">
        <w:rPr>
          <w:iCs/>
          <w:color w:val="000000" w:themeColor="text1"/>
          <w:sz w:val="28"/>
          <w:szCs w:val="28"/>
        </w:rPr>
        <w:t xml:space="preserve">Một trong những điểm mới có lợi trực tiếp cho người lao động là việc rút ngắn thời gian giải quyết hưởng trợ cấp thất nghiệp. Theo </w:t>
      </w:r>
      <w:r w:rsidRPr="00107C08">
        <w:rPr>
          <w:bCs/>
          <w:iCs/>
          <w:color w:val="000000" w:themeColor="text1"/>
          <w:sz w:val="28"/>
          <w:szCs w:val="28"/>
        </w:rPr>
        <w:t>khoản 3 Điều 39 Luật Việc làm năm 2025</w:t>
      </w:r>
      <w:r w:rsidRPr="00107C08">
        <w:rPr>
          <w:iCs/>
          <w:color w:val="000000" w:themeColor="text1"/>
          <w:sz w:val="28"/>
          <w:szCs w:val="28"/>
        </w:rPr>
        <w:t xml:space="preserve">, thời điểm hưởng trợ cấp thất nghiệp được tính từ </w:t>
      </w:r>
      <w:r w:rsidRPr="00107C08">
        <w:rPr>
          <w:bCs/>
          <w:iCs/>
          <w:color w:val="000000" w:themeColor="text1"/>
          <w:sz w:val="28"/>
          <w:szCs w:val="28"/>
        </w:rPr>
        <w:t>ngày làm việc thứ 11</w:t>
      </w:r>
      <w:r w:rsidRPr="00107C08">
        <w:rPr>
          <w:iCs/>
          <w:color w:val="000000" w:themeColor="text1"/>
          <w:sz w:val="28"/>
          <w:szCs w:val="28"/>
        </w:rPr>
        <w:t xml:space="preserve"> kể </w:t>
      </w:r>
      <w:r w:rsidRPr="00107C08">
        <w:rPr>
          <w:iCs/>
          <w:color w:val="000000" w:themeColor="text1"/>
          <w:sz w:val="28"/>
          <w:szCs w:val="28"/>
        </w:rPr>
        <w:lastRenderedPageBreak/>
        <w:t>từ ngày nộp đủ hồ sơ, thay vì ngày làm việc thứ 16 như quy định tại Luật Việc làm năm 2013.</w:t>
      </w:r>
    </w:p>
    <w:p w14:paraId="5FB89D9A" w14:textId="77777777" w:rsidR="00043000" w:rsidRPr="00107C08" w:rsidRDefault="00043000" w:rsidP="003C7FD1">
      <w:pPr>
        <w:pStyle w:val="NormalWeb"/>
        <w:shd w:val="clear" w:color="auto" w:fill="FFFFFF"/>
        <w:spacing w:before="60" w:beforeAutospacing="0" w:after="60" w:afterAutospacing="0"/>
        <w:ind w:firstLine="720"/>
        <w:jc w:val="both"/>
        <w:rPr>
          <w:iCs/>
          <w:color w:val="000000" w:themeColor="text1"/>
          <w:sz w:val="28"/>
          <w:szCs w:val="28"/>
        </w:rPr>
      </w:pPr>
      <w:r w:rsidRPr="00107C08">
        <w:rPr>
          <w:iCs/>
          <w:color w:val="000000" w:themeColor="text1"/>
          <w:sz w:val="28"/>
          <w:szCs w:val="28"/>
        </w:rPr>
        <w:t>Quy định này giúp người lao động sớm tiếp cận nguồn hỗ trợ tài chính trong giai đoạn khó khăn khi mất việc làm.</w:t>
      </w:r>
    </w:p>
    <w:p w14:paraId="48831235" w14:textId="77777777" w:rsidR="00043000" w:rsidRPr="00107C08" w:rsidRDefault="00043000" w:rsidP="003C7FD1">
      <w:pPr>
        <w:pStyle w:val="NormalWeb"/>
        <w:shd w:val="clear" w:color="auto" w:fill="FFFFFF"/>
        <w:spacing w:before="60" w:beforeAutospacing="0" w:after="60" w:afterAutospacing="0"/>
        <w:ind w:firstLine="720"/>
        <w:jc w:val="both"/>
        <w:rPr>
          <w:b/>
          <w:i/>
          <w:color w:val="000000" w:themeColor="text1"/>
          <w:sz w:val="28"/>
          <w:szCs w:val="28"/>
        </w:rPr>
      </w:pPr>
      <w:r w:rsidRPr="00107C08">
        <w:rPr>
          <w:b/>
          <w:bCs/>
          <w:i/>
          <w:color w:val="000000" w:themeColor="text1"/>
          <w:sz w:val="28"/>
          <w:szCs w:val="28"/>
        </w:rPr>
        <w:t>2.2. Thống nhất một mức trần hưởng trợ cấp thất nghiệp</w:t>
      </w:r>
    </w:p>
    <w:p w14:paraId="675E5F5B" w14:textId="77777777" w:rsidR="00043000" w:rsidRDefault="00043000" w:rsidP="003C7FD1">
      <w:pPr>
        <w:pStyle w:val="NormalWeb"/>
        <w:spacing w:before="60" w:beforeAutospacing="0" w:after="60" w:afterAutospacing="0"/>
        <w:ind w:firstLine="720"/>
        <w:jc w:val="both"/>
        <w:rPr>
          <w:iCs/>
          <w:color w:val="000000" w:themeColor="text1"/>
          <w:sz w:val="28"/>
          <w:szCs w:val="28"/>
        </w:rPr>
      </w:pPr>
      <w:r w:rsidRPr="00107C08">
        <w:rPr>
          <w:iCs/>
          <w:color w:val="000000" w:themeColor="text1"/>
          <w:sz w:val="28"/>
          <w:szCs w:val="28"/>
        </w:rPr>
        <w:t>Luật Việc làm năm 2025 đã thống nhất mức trần hưởng trợ cấp thất nghiệp cho các đối tượng tham gia. Theo đó, mức hưởng hằng tháng vẫn bằng 60% mức bình quân tiền lương tháng đóng bảo hiểm thất nghiệp của 06 tháng liền kề trước khi thất nghiệp, nhưng mức tối đa không quá 05 lần mức lương tối thiểu vùng theo tháng do Chính phủ công bố.</w:t>
      </w:r>
    </w:p>
    <w:p w14:paraId="2A7D19AD" w14:textId="77777777" w:rsidR="00043000" w:rsidRPr="00107C08" w:rsidRDefault="00043000" w:rsidP="003C7FD1">
      <w:pPr>
        <w:pStyle w:val="NormalWeb"/>
        <w:spacing w:before="60" w:beforeAutospacing="0" w:after="60" w:afterAutospacing="0"/>
        <w:ind w:firstLine="720"/>
        <w:jc w:val="both"/>
        <w:rPr>
          <w:iCs/>
          <w:color w:val="000000" w:themeColor="text1"/>
          <w:sz w:val="28"/>
          <w:szCs w:val="28"/>
        </w:rPr>
      </w:pPr>
      <w:r w:rsidRPr="00A721E1">
        <w:rPr>
          <w:iCs/>
          <w:color w:val="000000" w:themeColor="text1"/>
          <w:sz w:val="28"/>
          <w:szCs w:val="28"/>
        </w:rPr>
        <w:t>Do mức lương cơ sở thường thấp hơn đáng kể so với lương tối thiểu vùng, điều này đã tạo ra sự chênh lệch về quyền lợi giữa hai nhóm lao động. Luật Việc làm 2025 đã xóa bỏ sự khác biệt này bằng cách thống nhất một công thức tính chung tại khoản 1, Điều 39. Theo đó, mức hưởng tối đa cho tất cả người lao động sẽ không quá 05 lần mức lương tối thiểu vùng tại thời điểm chấm dứt hợp đồng lao động.</w:t>
      </w:r>
    </w:p>
    <w:p w14:paraId="1C4EBFBE" w14:textId="77777777" w:rsidR="00043000" w:rsidRPr="00107C08" w:rsidRDefault="00043000" w:rsidP="003C7FD1">
      <w:pPr>
        <w:pStyle w:val="NormalWeb"/>
        <w:shd w:val="clear" w:color="auto" w:fill="FFFFFF"/>
        <w:spacing w:before="60" w:beforeAutospacing="0" w:after="60" w:afterAutospacing="0"/>
        <w:ind w:firstLine="720"/>
        <w:jc w:val="both"/>
        <w:rPr>
          <w:b/>
          <w:i/>
          <w:color w:val="000000" w:themeColor="text1"/>
          <w:sz w:val="28"/>
          <w:szCs w:val="28"/>
        </w:rPr>
      </w:pPr>
      <w:r w:rsidRPr="00107C08">
        <w:rPr>
          <w:b/>
          <w:bCs/>
          <w:i/>
          <w:color w:val="000000" w:themeColor="text1"/>
          <w:sz w:val="28"/>
          <w:szCs w:val="28"/>
        </w:rPr>
        <w:t>2.3. Bổ sung chế độ hỗ trợ tiền ăn khi tham gia đào tạo nghề</w:t>
      </w:r>
    </w:p>
    <w:p w14:paraId="141E90DA" w14:textId="77777777" w:rsidR="00043000" w:rsidRPr="00932A94" w:rsidRDefault="00043000" w:rsidP="003C7FD1">
      <w:pPr>
        <w:pStyle w:val="NormalWeb"/>
        <w:shd w:val="clear" w:color="auto" w:fill="FFFFFF"/>
        <w:spacing w:before="60" w:beforeAutospacing="0" w:after="60" w:afterAutospacing="0"/>
        <w:ind w:firstLine="720"/>
        <w:jc w:val="both"/>
        <w:rPr>
          <w:b/>
          <w:i/>
          <w:color w:val="000000" w:themeColor="text1"/>
          <w:spacing w:val="-4"/>
          <w:sz w:val="28"/>
          <w:szCs w:val="28"/>
        </w:rPr>
      </w:pPr>
      <w:r w:rsidRPr="00932A94">
        <w:rPr>
          <w:iCs/>
          <w:color w:val="000000" w:themeColor="text1"/>
          <w:spacing w:val="-4"/>
          <w:sz w:val="28"/>
          <w:szCs w:val="28"/>
        </w:rPr>
        <w:t xml:space="preserve">Tại </w:t>
      </w:r>
      <w:r w:rsidRPr="00932A94">
        <w:rPr>
          <w:bCs/>
          <w:iCs/>
          <w:color w:val="000000" w:themeColor="text1"/>
          <w:spacing w:val="-4"/>
          <w:sz w:val="28"/>
          <w:szCs w:val="28"/>
        </w:rPr>
        <w:t>Điều 37 Luật Việc làm năm 2025</w:t>
      </w:r>
      <w:r w:rsidRPr="00932A94">
        <w:rPr>
          <w:iCs/>
          <w:color w:val="000000" w:themeColor="text1"/>
          <w:spacing w:val="-4"/>
          <w:sz w:val="28"/>
          <w:szCs w:val="28"/>
        </w:rPr>
        <w:t>,</w:t>
      </w:r>
      <w:r w:rsidRPr="00932A94">
        <w:rPr>
          <w:spacing w:val="-4"/>
        </w:rPr>
        <w:t xml:space="preserve"> </w:t>
      </w:r>
      <w:r w:rsidRPr="00932A94">
        <w:rPr>
          <w:color w:val="000000" w:themeColor="text1"/>
          <w:spacing w:val="-4"/>
          <w:sz w:val="28"/>
          <w:szCs w:val="28"/>
        </w:rPr>
        <w:t>chế độ "Hỗ trợ học nghề" trước đây được đổi tên thành "Hỗ trợ người lao động tham gia đào tạo, nâng cao trình độ kỹ năng nghề".</w:t>
      </w:r>
    </w:p>
    <w:p w14:paraId="73A7B0D7" w14:textId="77777777" w:rsidR="00043000" w:rsidRPr="00107C08" w:rsidRDefault="00043000" w:rsidP="003C7FD1">
      <w:pPr>
        <w:pStyle w:val="NormalWeb"/>
        <w:shd w:val="clear" w:color="auto" w:fill="FFFFFF"/>
        <w:spacing w:before="60" w:beforeAutospacing="0" w:after="60" w:afterAutospacing="0"/>
        <w:ind w:firstLine="720"/>
        <w:jc w:val="both"/>
        <w:rPr>
          <w:color w:val="000000" w:themeColor="text1"/>
          <w:sz w:val="28"/>
          <w:szCs w:val="28"/>
        </w:rPr>
      </w:pPr>
      <w:r w:rsidRPr="00107C08">
        <w:rPr>
          <w:color w:val="000000" w:themeColor="text1"/>
          <w:sz w:val="28"/>
          <w:szCs w:val="28"/>
        </w:rPr>
        <w:t>Điểm mới đáng chú ý là bên cạnh việc hỗ trợ học phí, người lao động tham gia khóa đào tạo sẽ được bổ sung hỗ trợ tiền ăn trong thời gian học. Quy định này nhằm khuyến khích người thất nghiệp tích cực tham gia đào tạo lại, sớm quay trở lại thị trường lao động, thay vì chỉ tập trung vào việc nhận trợ cấp bằng tiền.</w:t>
      </w:r>
    </w:p>
    <w:p w14:paraId="03382A69" w14:textId="77777777" w:rsidR="00043000" w:rsidRPr="00107C08" w:rsidRDefault="00043000" w:rsidP="003C7FD1">
      <w:pPr>
        <w:pStyle w:val="NormalWeb"/>
        <w:shd w:val="clear" w:color="auto" w:fill="FFFFFF"/>
        <w:spacing w:before="60" w:beforeAutospacing="0" w:after="60" w:afterAutospacing="0"/>
        <w:ind w:firstLine="720"/>
        <w:jc w:val="both"/>
        <w:rPr>
          <w:b/>
          <w:i/>
          <w:color w:val="000000" w:themeColor="text1"/>
          <w:sz w:val="28"/>
          <w:szCs w:val="28"/>
        </w:rPr>
      </w:pPr>
      <w:r w:rsidRPr="00107C08">
        <w:rPr>
          <w:b/>
          <w:i/>
          <w:color w:val="000000" w:themeColor="text1"/>
          <w:sz w:val="28"/>
          <w:szCs w:val="28"/>
        </w:rPr>
        <w:t xml:space="preserve">2.4. </w:t>
      </w:r>
      <w:r w:rsidRPr="00107C08">
        <w:rPr>
          <w:b/>
          <w:bCs/>
          <w:i/>
          <w:color w:val="000000" w:themeColor="text1"/>
          <w:sz w:val="28"/>
          <w:szCs w:val="28"/>
        </w:rPr>
        <w:t>Tạo điều kiện hỗ trợ người sử dụng lao động đào tạo, bồi dưỡng</w:t>
      </w:r>
    </w:p>
    <w:p w14:paraId="1CBFACD4" w14:textId="77777777" w:rsidR="00043000" w:rsidRPr="00107C08" w:rsidRDefault="00043000" w:rsidP="003C7FD1">
      <w:pPr>
        <w:pStyle w:val="NormalWeb"/>
        <w:shd w:val="clear" w:color="auto" w:fill="FFFFFF"/>
        <w:spacing w:before="60" w:beforeAutospacing="0" w:after="60" w:afterAutospacing="0"/>
        <w:ind w:firstLine="720"/>
        <w:jc w:val="both"/>
        <w:rPr>
          <w:color w:val="000000" w:themeColor="text1"/>
          <w:sz w:val="28"/>
          <w:szCs w:val="28"/>
        </w:rPr>
      </w:pPr>
      <w:r w:rsidRPr="00107C08">
        <w:rPr>
          <w:color w:val="000000" w:themeColor="text1"/>
          <w:sz w:val="28"/>
          <w:szCs w:val="28"/>
        </w:rPr>
        <w:t>Luật mới chú trọng hơn đến các giải pháp phòng ngừa thất nghiệp thông qua việc hỗ trợ doanh nghiệp. Cụ thể, Luật Việc làm năm 2025 (Điều 42) đã bỏ điều kiện người sử dụng lao động phải "không đủ kinh phí để tổ chức đào tạo" mới được hỗ trợ. Đồng thời điều kiện “Gặp khó khăn do suy giảm kinh tế hoặc vì lý do bất khả kháng khác buộc phải thay đổi cơ cấu hoặc công nghệ sản xuất, kinh doanh” đã được quy định chi tiết và cụ thể hơn như: Thay đổi cơ cấu, công nghệ hoặc vì lý do kinh tế theo quy định tại Bộ luật Lao động; Thiên tai, hỏa hoạn, địch họa hoặc dịch bệnh nguy hiểm; Thực hiện theo quyết định của cơ quan nhà nước có thẩm quyền về việc di dời hoặc thu hẹp địa điểm sản xuất kinh doanh; Các trường hợp khác theo quy định của Chính phủ.</w:t>
      </w:r>
    </w:p>
    <w:p w14:paraId="0055FAB8" w14:textId="77777777" w:rsidR="00043000" w:rsidRPr="009969E7" w:rsidRDefault="00043000" w:rsidP="003C7FD1">
      <w:pPr>
        <w:pStyle w:val="NormalWeb"/>
        <w:shd w:val="clear" w:color="auto" w:fill="FFFFFF"/>
        <w:spacing w:before="60" w:beforeAutospacing="0" w:after="60" w:afterAutospacing="0"/>
        <w:ind w:firstLine="720"/>
        <w:jc w:val="both"/>
        <w:rPr>
          <w:color w:val="000000" w:themeColor="text1"/>
          <w:spacing w:val="-2"/>
          <w:sz w:val="28"/>
          <w:szCs w:val="28"/>
        </w:rPr>
      </w:pPr>
      <w:r w:rsidRPr="009969E7">
        <w:rPr>
          <w:color w:val="000000" w:themeColor="text1"/>
          <w:spacing w:val="-2"/>
          <w:sz w:val="28"/>
          <w:szCs w:val="28"/>
        </w:rPr>
        <w:t>Chế độ này sẽ góp phần duy trì việc làm cho người lao động từ đó giúp ổn định đời sống của người lao động, góp phần ổn định xã hội, đồng thời khi việc làm của người lao động được duy trì sẽ góp phần giảm số người hưởng trợ cấp thất nghiệp.</w:t>
      </w:r>
    </w:p>
    <w:p w14:paraId="7D8003B6" w14:textId="77777777" w:rsidR="00043000" w:rsidRPr="00107C08" w:rsidRDefault="00043000" w:rsidP="003C7FD1">
      <w:pPr>
        <w:pStyle w:val="NormalWeb"/>
        <w:shd w:val="clear" w:color="auto" w:fill="FFFFFF"/>
        <w:spacing w:before="60" w:beforeAutospacing="0" w:after="60" w:afterAutospacing="0"/>
        <w:ind w:firstLine="720"/>
        <w:jc w:val="both"/>
        <w:rPr>
          <w:b/>
          <w:i/>
          <w:color w:val="000000" w:themeColor="text1"/>
          <w:sz w:val="28"/>
          <w:szCs w:val="28"/>
        </w:rPr>
      </w:pPr>
      <w:r w:rsidRPr="00107C08">
        <w:rPr>
          <w:b/>
          <w:bCs/>
          <w:i/>
          <w:color w:val="000000" w:themeColor="text1"/>
          <w:sz w:val="28"/>
          <w:szCs w:val="28"/>
        </w:rPr>
        <w:t>2.5. Quy định chặt chẽ hơn về điều kiện không được hưởng trợ cấp</w:t>
      </w:r>
    </w:p>
    <w:p w14:paraId="331B5707" w14:textId="77777777" w:rsidR="00043000" w:rsidRPr="00043000" w:rsidRDefault="00043000" w:rsidP="003C7FD1">
      <w:pPr>
        <w:pStyle w:val="NormalWeb"/>
        <w:shd w:val="clear" w:color="auto" w:fill="FFFFFF"/>
        <w:spacing w:before="60" w:beforeAutospacing="0" w:after="60" w:afterAutospacing="0"/>
        <w:ind w:firstLine="720"/>
        <w:jc w:val="both"/>
        <w:rPr>
          <w:color w:val="000000" w:themeColor="text1"/>
          <w:sz w:val="28"/>
          <w:szCs w:val="28"/>
        </w:rPr>
      </w:pPr>
      <w:r w:rsidRPr="00107C08">
        <w:rPr>
          <w:color w:val="000000" w:themeColor="text1"/>
          <w:sz w:val="28"/>
          <w:szCs w:val="28"/>
        </w:rPr>
        <w:t xml:space="preserve">Luật Việc làm năm 2025 (khoản 1, Điều 38) sửa đổi quy định về trường hợp không được hưởng trợ cấp thất nghiệp liên quan đến chế độ hưu trí. Cụ thể, người lao </w:t>
      </w:r>
      <w:r w:rsidRPr="00107C08">
        <w:rPr>
          <w:color w:val="000000" w:themeColor="text1"/>
          <w:sz w:val="28"/>
          <w:szCs w:val="28"/>
        </w:rPr>
        <w:lastRenderedPageBreak/>
        <w:t>động nghỉ việc khi đủ điều kiện hưởng lương hưu sẽ không được hưởng trợ cấp thất nghiệp, thay vì quy định là "đã hưởng lương hưu" như Luật Việc làm năm 2013. Ngoài ra, Luật cũng bổ sung quy định chấm dứt hưởng trợ cấp theo đề nghị của người lao động.</w:t>
      </w:r>
    </w:p>
    <w:p w14:paraId="3AE67DC9" w14:textId="77777777" w:rsidR="00043000" w:rsidRPr="00592808" w:rsidRDefault="00043000" w:rsidP="003C7FD1">
      <w:pPr>
        <w:pStyle w:val="NormalWeb"/>
        <w:spacing w:before="60" w:beforeAutospacing="0" w:after="60" w:afterAutospacing="0"/>
        <w:ind w:firstLine="720"/>
        <w:jc w:val="both"/>
        <w:rPr>
          <w:b/>
          <w:sz w:val="27"/>
          <w:szCs w:val="27"/>
        </w:rPr>
      </w:pPr>
      <w:r w:rsidRPr="00592808">
        <w:rPr>
          <w:b/>
        </w:rPr>
        <w:t xml:space="preserve">III. </w:t>
      </w:r>
      <w:r w:rsidRPr="00592808">
        <w:rPr>
          <w:b/>
          <w:sz w:val="27"/>
          <w:szCs w:val="27"/>
        </w:rPr>
        <w:t>VAI TRÒ, NHIỆM VỤ CỦA UBND XÃ, PHƯỜNG TRONG CÔNG TÁC BẢO ĐẢM AN TOÀN THỰC PHẨM THEO QUYẾT ĐINH 28/2025/QĐ-UBND NGÀY 10/11/2025</w:t>
      </w:r>
    </w:p>
    <w:p w14:paraId="3774647B" w14:textId="7CE11085" w:rsidR="00043000" w:rsidRPr="00592808" w:rsidRDefault="00043000" w:rsidP="003C7FD1">
      <w:pPr>
        <w:pStyle w:val="isselectedend"/>
        <w:spacing w:before="60" w:beforeAutospacing="0" w:after="60" w:afterAutospacing="0"/>
        <w:ind w:firstLine="720"/>
        <w:jc w:val="both"/>
        <w:rPr>
          <w:sz w:val="28"/>
          <w:szCs w:val="28"/>
        </w:rPr>
      </w:pPr>
      <w:r w:rsidRPr="00986BFE">
        <w:rPr>
          <w:sz w:val="28"/>
          <w:szCs w:val="28"/>
        </w:rPr>
        <w:t xml:space="preserve">Ủy ban nhân dân tỉnh Lào Cai đã ban hành </w:t>
      </w:r>
      <w:r w:rsidRPr="00592808">
        <w:rPr>
          <w:rStyle w:val="Strong"/>
          <w:rFonts w:eastAsiaTheme="majorEastAsia"/>
          <w:b w:val="0"/>
          <w:sz w:val="28"/>
          <w:szCs w:val="28"/>
        </w:rPr>
        <w:t>Quyết định số 28/2025/QĐ-UBND ngày 10/11/2025</w:t>
      </w:r>
      <w:r w:rsidRPr="00592808">
        <w:rPr>
          <w:b/>
          <w:sz w:val="28"/>
          <w:szCs w:val="28"/>
        </w:rPr>
        <w:t xml:space="preserve"> </w:t>
      </w:r>
      <w:r w:rsidRPr="00592808">
        <w:rPr>
          <w:sz w:val="28"/>
          <w:szCs w:val="28"/>
        </w:rPr>
        <w:t xml:space="preserve">quy định về </w:t>
      </w:r>
      <w:r w:rsidRPr="00592808">
        <w:rPr>
          <w:rStyle w:val="Strong"/>
          <w:rFonts w:eastAsiaTheme="majorEastAsia"/>
          <w:b w:val="0"/>
          <w:sz w:val="28"/>
          <w:szCs w:val="28"/>
        </w:rPr>
        <w:t>phân cấp quản lý nhà nước về an toàn thực phẩm trên địa bàn tỉnh</w:t>
      </w:r>
      <w:r w:rsidRPr="00592808">
        <w:rPr>
          <w:sz w:val="28"/>
          <w:szCs w:val="28"/>
        </w:rPr>
        <w:t xml:space="preserve">, có hiệu lực từ ngày </w:t>
      </w:r>
      <w:r w:rsidRPr="00592808">
        <w:rPr>
          <w:rStyle w:val="Strong"/>
          <w:rFonts w:eastAsiaTheme="majorEastAsia"/>
          <w:b w:val="0"/>
          <w:sz w:val="28"/>
          <w:szCs w:val="28"/>
        </w:rPr>
        <w:t>20/11/2025</w:t>
      </w:r>
      <w:r w:rsidRPr="00592808">
        <w:rPr>
          <w:sz w:val="28"/>
          <w:szCs w:val="28"/>
        </w:rPr>
        <w:t>.</w:t>
      </w:r>
    </w:p>
    <w:p w14:paraId="073FA212" w14:textId="77777777" w:rsidR="00043000" w:rsidRPr="00592808" w:rsidRDefault="00043000" w:rsidP="003C7FD1">
      <w:pPr>
        <w:pStyle w:val="NormalWeb"/>
        <w:spacing w:before="60" w:beforeAutospacing="0" w:after="60" w:afterAutospacing="0"/>
        <w:ind w:firstLine="720"/>
        <w:jc w:val="both"/>
        <w:rPr>
          <w:b/>
          <w:sz w:val="28"/>
          <w:szCs w:val="28"/>
        </w:rPr>
      </w:pPr>
      <w:r w:rsidRPr="00592808">
        <w:rPr>
          <w:b/>
          <w:sz w:val="28"/>
          <w:szCs w:val="28"/>
        </w:rPr>
        <w:t>1.</w:t>
      </w:r>
      <w:r w:rsidR="00E34D82">
        <w:rPr>
          <w:b/>
          <w:sz w:val="28"/>
          <w:szCs w:val="28"/>
        </w:rPr>
        <w:t xml:space="preserve"> </w:t>
      </w:r>
      <w:r w:rsidR="00592808">
        <w:rPr>
          <w:b/>
          <w:sz w:val="28"/>
          <w:szCs w:val="28"/>
        </w:rPr>
        <w:t>Vai trò</w:t>
      </w:r>
    </w:p>
    <w:p w14:paraId="2F3948C8" w14:textId="77777777" w:rsidR="00043000" w:rsidRPr="00986BFE" w:rsidRDefault="00043000" w:rsidP="003C7FD1">
      <w:pPr>
        <w:pStyle w:val="NormalWeb"/>
        <w:spacing w:before="60" w:beforeAutospacing="0" w:after="60" w:afterAutospacing="0"/>
        <w:ind w:firstLine="720"/>
        <w:jc w:val="both"/>
        <w:rPr>
          <w:sz w:val="28"/>
          <w:szCs w:val="28"/>
        </w:rPr>
      </w:pPr>
      <w:r w:rsidRPr="00592808">
        <w:rPr>
          <w:rStyle w:val="Strong"/>
          <w:b w:val="0"/>
          <w:sz w:val="28"/>
          <w:szCs w:val="28"/>
        </w:rPr>
        <w:t xml:space="preserve">UBND xã, phường </w:t>
      </w:r>
      <w:r w:rsidRPr="00592808">
        <w:rPr>
          <w:sz w:val="28"/>
          <w:szCs w:val="28"/>
        </w:rPr>
        <w:t>là cơ quan chịu trách nhiệm toàn diện về ATTP tại địa bàn cơ sở</w:t>
      </w:r>
      <w:r w:rsidRPr="00592808">
        <w:rPr>
          <w:rStyle w:val="Strong"/>
          <w:b w:val="0"/>
          <w:sz w:val="28"/>
          <w:szCs w:val="28"/>
        </w:rPr>
        <w:t xml:space="preserve"> là tuyến đầu, là cấp trực tiếp quản lý </w:t>
      </w:r>
      <w:r w:rsidRPr="00592808">
        <w:rPr>
          <w:sz w:val="28"/>
          <w:szCs w:val="28"/>
        </w:rPr>
        <w:t>và chịu trách nhiệm trước UBND tỉnh</w:t>
      </w:r>
      <w:r w:rsidRPr="00986BFE">
        <w:rPr>
          <w:sz w:val="28"/>
          <w:szCs w:val="28"/>
        </w:rPr>
        <w:t xml:space="preserve"> về công tác bảo đảm ATTP đối với:</w:t>
      </w:r>
    </w:p>
    <w:p w14:paraId="43A9FBFE" w14:textId="77777777" w:rsidR="00043000" w:rsidRPr="00986BFE" w:rsidRDefault="00043000" w:rsidP="003C7FD1">
      <w:pPr>
        <w:pStyle w:val="NormalWeb"/>
        <w:spacing w:before="60" w:beforeAutospacing="0" w:after="60" w:afterAutospacing="0"/>
        <w:ind w:firstLine="720"/>
        <w:jc w:val="both"/>
        <w:rPr>
          <w:sz w:val="28"/>
          <w:szCs w:val="28"/>
        </w:rPr>
      </w:pPr>
      <w:r w:rsidRPr="00986BFE">
        <w:rPr>
          <w:sz w:val="28"/>
          <w:szCs w:val="28"/>
        </w:rPr>
        <w:t>- Các cơ sở sản xuất, kinh doanh thực phẩm thuộc phạm vi quản lý;</w:t>
      </w:r>
    </w:p>
    <w:p w14:paraId="6B352938" w14:textId="77777777" w:rsidR="00043000" w:rsidRPr="00986BFE" w:rsidRDefault="00592808" w:rsidP="003C7FD1">
      <w:pPr>
        <w:pStyle w:val="NormalWeb"/>
        <w:spacing w:before="60" w:beforeAutospacing="0" w:after="60" w:afterAutospacing="0"/>
        <w:ind w:firstLine="720"/>
        <w:jc w:val="both"/>
        <w:rPr>
          <w:sz w:val="28"/>
          <w:szCs w:val="28"/>
        </w:rPr>
      </w:pPr>
      <w:r>
        <w:rPr>
          <w:sz w:val="28"/>
          <w:szCs w:val="28"/>
        </w:rPr>
        <w:t xml:space="preserve">- </w:t>
      </w:r>
      <w:r w:rsidR="00043000" w:rsidRPr="00986BFE">
        <w:rPr>
          <w:sz w:val="28"/>
          <w:szCs w:val="28"/>
        </w:rPr>
        <w:t>Các hoạt động liên quan đến ATTP diễn ra trên địa bàn.</w:t>
      </w:r>
    </w:p>
    <w:p w14:paraId="717B4366" w14:textId="77777777" w:rsidR="00043000" w:rsidRPr="00592808" w:rsidRDefault="00043000" w:rsidP="003C7FD1">
      <w:pPr>
        <w:pStyle w:val="NormalWeb"/>
        <w:spacing w:before="60" w:beforeAutospacing="0" w:after="60" w:afterAutospacing="0"/>
        <w:ind w:firstLine="720"/>
        <w:jc w:val="both"/>
        <w:rPr>
          <w:sz w:val="28"/>
          <w:szCs w:val="28"/>
        </w:rPr>
      </w:pPr>
      <w:r w:rsidRPr="00592808">
        <w:rPr>
          <w:sz w:val="28"/>
          <w:szCs w:val="28"/>
        </w:rPr>
        <w:t xml:space="preserve">Đây là nhiệm vụ xuyên suốt, thể hiện rõ nguyên tắc </w:t>
      </w:r>
      <w:r w:rsidRPr="00592808">
        <w:rPr>
          <w:rStyle w:val="Strong"/>
          <w:b w:val="0"/>
          <w:sz w:val="28"/>
          <w:szCs w:val="28"/>
        </w:rPr>
        <w:t>phân cấp đi đôi với trách nhiệm</w:t>
      </w:r>
      <w:r w:rsidRPr="00592808">
        <w:rPr>
          <w:b/>
          <w:sz w:val="28"/>
          <w:szCs w:val="28"/>
        </w:rPr>
        <w:t>,</w:t>
      </w:r>
      <w:r w:rsidRPr="00592808">
        <w:rPr>
          <w:sz w:val="28"/>
          <w:szCs w:val="28"/>
        </w:rPr>
        <w:t xml:space="preserve"> trong đó </w:t>
      </w:r>
      <w:r w:rsidRPr="00592808">
        <w:rPr>
          <w:rStyle w:val="Strong"/>
          <w:b w:val="0"/>
          <w:sz w:val="28"/>
          <w:szCs w:val="28"/>
        </w:rPr>
        <w:t>người đứng đầu UBND xã, phường giữ vai trò quyết định</w:t>
      </w:r>
      <w:r w:rsidRPr="00592808">
        <w:rPr>
          <w:b/>
          <w:sz w:val="28"/>
          <w:szCs w:val="28"/>
        </w:rPr>
        <w:t>.</w:t>
      </w:r>
      <w:r w:rsidRPr="00592808">
        <w:rPr>
          <w:sz w:val="28"/>
          <w:szCs w:val="28"/>
        </w:rPr>
        <w:t xml:space="preserve"> </w:t>
      </w:r>
    </w:p>
    <w:p w14:paraId="20D59C37" w14:textId="77777777" w:rsidR="00043000" w:rsidRPr="00986BFE" w:rsidRDefault="00043000" w:rsidP="003C7FD1">
      <w:pPr>
        <w:pStyle w:val="NormalWeb"/>
        <w:spacing w:before="60" w:beforeAutospacing="0" w:after="60" w:afterAutospacing="0"/>
        <w:ind w:firstLine="720"/>
        <w:jc w:val="both"/>
        <w:rPr>
          <w:b/>
          <w:sz w:val="28"/>
          <w:szCs w:val="28"/>
        </w:rPr>
      </w:pPr>
      <w:r w:rsidRPr="00986BFE">
        <w:rPr>
          <w:b/>
          <w:sz w:val="28"/>
          <w:szCs w:val="28"/>
        </w:rPr>
        <w:t>2. Nhiệm vụ</w:t>
      </w:r>
    </w:p>
    <w:p w14:paraId="3DD69CB5" w14:textId="77777777" w:rsidR="00043000" w:rsidRPr="00986BFE" w:rsidRDefault="00043000" w:rsidP="003C7FD1">
      <w:pPr>
        <w:pStyle w:val="NormalWeb"/>
        <w:spacing w:before="60" w:beforeAutospacing="0" w:after="60" w:afterAutospacing="0"/>
        <w:ind w:firstLine="720"/>
        <w:jc w:val="both"/>
        <w:rPr>
          <w:b/>
          <w:i/>
          <w:sz w:val="28"/>
          <w:szCs w:val="28"/>
        </w:rPr>
      </w:pPr>
      <w:r w:rsidRPr="00986BFE">
        <w:rPr>
          <w:b/>
          <w:i/>
          <w:sz w:val="28"/>
          <w:szCs w:val="28"/>
        </w:rPr>
        <w:t>2.</w:t>
      </w:r>
      <w:r w:rsidR="00E34D82">
        <w:rPr>
          <w:b/>
          <w:i/>
          <w:sz w:val="28"/>
          <w:szCs w:val="28"/>
        </w:rPr>
        <w:t xml:space="preserve">1. </w:t>
      </w:r>
      <w:r w:rsidRPr="00986BFE">
        <w:rPr>
          <w:b/>
          <w:i/>
          <w:sz w:val="28"/>
          <w:szCs w:val="28"/>
        </w:rPr>
        <w:t>Tổ chức thực hiện nhiệm vụ quản lý nhà nước về ATTP theo phân cấp</w:t>
      </w:r>
    </w:p>
    <w:p w14:paraId="6D46A477" w14:textId="77777777" w:rsidR="00043000" w:rsidRPr="00986BFE" w:rsidRDefault="00043000" w:rsidP="003C7FD1">
      <w:pPr>
        <w:spacing w:before="60" w:after="60"/>
        <w:ind w:firstLine="720"/>
        <w:jc w:val="both"/>
      </w:pPr>
      <w:r>
        <w:t xml:space="preserve">- </w:t>
      </w:r>
      <w:r w:rsidRPr="000E4152">
        <w:t xml:space="preserve">UBND xã, phường được giao </w:t>
      </w:r>
      <w:r w:rsidRPr="00986BFE">
        <w:rPr>
          <w:bCs/>
        </w:rPr>
        <w:t>trực tiếp quản lý</w:t>
      </w:r>
      <w:r w:rsidRPr="000E4152">
        <w:t>:</w:t>
      </w:r>
      <w:r w:rsidRPr="00986BFE">
        <w:t xml:space="preserve"> </w:t>
      </w:r>
      <w:r w:rsidRPr="000E4152">
        <w:t>Cơ sở kinh doanh dịch vụ ăn uống dưới 200 suất ăn/lần phục vụ;</w:t>
      </w:r>
      <w:r w:rsidRPr="00986BFE">
        <w:t xml:space="preserve"> </w:t>
      </w:r>
      <w:r w:rsidRPr="000E4152">
        <w:t>Kinh doanh thức ăn đường phố;</w:t>
      </w:r>
      <w:r w:rsidRPr="00986BFE">
        <w:t xml:space="preserve"> </w:t>
      </w:r>
      <w:r w:rsidRPr="000E4152">
        <w:t>Bếp ăn tập thể không thuộc diện quản lý của cấp tỉnh;</w:t>
      </w:r>
      <w:r w:rsidRPr="00986BFE">
        <w:t xml:space="preserve"> </w:t>
      </w:r>
      <w:r w:rsidRPr="000E4152">
        <w:t>Cơ sở sản xuất, kinh doanh nông, lâm, thủy sản và thực phẩm thuộc diện hộ kinh doanh;</w:t>
      </w:r>
      <w:r w:rsidRPr="00986BFE">
        <w:t xml:space="preserve"> </w:t>
      </w:r>
      <w:r w:rsidRPr="000E4152">
        <w:t>Các cơ sở thực phẩm t</w:t>
      </w:r>
      <w:r w:rsidRPr="00986BFE">
        <w:t xml:space="preserve">huộc trách nhiệm quản lý của ngành </w:t>
      </w:r>
      <w:r w:rsidRPr="000E4152">
        <w:t>Công Thương do cấp xã cấp đăng ký kinh doanh;</w:t>
      </w:r>
      <w:r w:rsidRPr="00986BFE">
        <w:t xml:space="preserve"> </w:t>
      </w:r>
      <w:r w:rsidRPr="000E4152">
        <w:t>Công tác bảo đảm an toàn thực phẩm tại chợ trên địa bàn.</w:t>
      </w:r>
    </w:p>
    <w:p w14:paraId="4A206BD5" w14:textId="77777777" w:rsidR="00043000" w:rsidRPr="00986BFE" w:rsidRDefault="00043000" w:rsidP="003C7FD1">
      <w:pPr>
        <w:spacing w:before="60" w:after="60"/>
        <w:ind w:firstLine="720"/>
        <w:jc w:val="both"/>
      </w:pPr>
      <w:r>
        <w:t xml:space="preserve">- </w:t>
      </w:r>
      <w:r w:rsidRPr="000E4152">
        <w:t xml:space="preserve">UBND xã, phường có thẩm quyền </w:t>
      </w:r>
      <w:r>
        <w:rPr>
          <w:bCs/>
        </w:rPr>
        <w:t>cấp g</w:t>
      </w:r>
      <w:r w:rsidRPr="00986BFE">
        <w:rPr>
          <w:bCs/>
        </w:rPr>
        <w:t>iấy chứng nhận đủ điều kiện an toàn thực phẩm</w:t>
      </w:r>
      <w:r w:rsidRPr="000E4152">
        <w:t xml:space="preserve">, </w:t>
      </w:r>
      <w:r w:rsidRPr="00986BFE">
        <w:rPr>
          <w:bCs/>
        </w:rPr>
        <w:t>tiếp nhận bản tự công bố sản phẩm</w:t>
      </w:r>
      <w:r w:rsidRPr="000E4152">
        <w:t xml:space="preserve">, </w:t>
      </w:r>
      <w:r w:rsidRPr="00986BFE">
        <w:rPr>
          <w:bCs/>
        </w:rPr>
        <w:t>xác nhận bản cam kết bảo đảm an toàn thực phẩm</w:t>
      </w:r>
      <w:r w:rsidRPr="000E4152">
        <w:t xml:space="preserve"> đối với các đối tượng thuộc phạm vi quản lý.</w:t>
      </w:r>
    </w:p>
    <w:p w14:paraId="58D594EE" w14:textId="77777777" w:rsidR="00043000" w:rsidRPr="00986BFE" w:rsidRDefault="00043000" w:rsidP="003C7FD1">
      <w:pPr>
        <w:spacing w:before="60" w:after="60"/>
        <w:ind w:firstLine="720"/>
        <w:jc w:val="both"/>
      </w:pPr>
      <w:r w:rsidRPr="000E4152">
        <w:t xml:space="preserve">Việc thực hiện nhiệm vụ phải </w:t>
      </w:r>
      <w:r w:rsidRPr="00986BFE">
        <w:rPr>
          <w:bCs/>
        </w:rPr>
        <w:t>chủ động, kịp thời, đúng thẩm quyền</w:t>
      </w:r>
      <w:r w:rsidRPr="000E4152">
        <w:t>, không đùn đẩy trách nhiệm lên cấp trên.</w:t>
      </w:r>
      <w:r w:rsidRPr="00986BFE">
        <w:t xml:space="preserve"> Chủ động bố trí nhân lực, điều kiện cần thiết để thực hiện nhiệm vụ</w:t>
      </w:r>
    </w:p>
    <w:p w14:paraId="14BF6467" w14:textId="77777777" w:rsidR="00043000" w:rsidRPr="00986BFE" w:rsidRDefault="00043000" w:rsidP="003C7FD1">
      <w:pPr>
        <w:spacing w:before="60" w:after="60"/>
        <w:ind w:firstLine="720"/>
        <w:jc w:val="both"/>
        <w:rPr>
          <w:i/>
        </w:rPr>
      </w:pPr>
      <w:r w:rsidRPr="00986BFE">
        <w:rPr>
          <w:b/>
          <w:i/>
        </w:rPr>
        <w:t xml:space="preserve">2.2. Tuyên truyền, phổ biến kiến thức và pháp luật về ATTP </w:t>
      </w:r>
    </w:p>
    <w:p w14:paraId="0D7B7327" w14:textId="77777777" w:rsidR="00043000" w:rsidRPr="00986BFE" w:rsidRDefault="00043000" w:rsidP="003C7FD1">
      <w:pPr>
        <w:pStyle w:val="NormalWeb"/>
        <w:spacing w:before="60" w:beforeAutospacing="0" w:after="60" w:afterAutospacing="0"/>
        <w:ind w:firstLine="720"/>
        <w:jc w:val="both"/>
        <w:rPr>
          <w:sz w:val="28"/>
          <w:szCs w:val="28"/>
        </w:rPr>
      </w:pPr>
      <w:r w:rsidRPr="00986BFE">
        <w:rPr>
          <w:sz w:val="28"/>
          <w:szCs w:val="28"/>
        </w:rPr>
        <w:t>Tuyên truyền, phổ biến quy định pháp luật về ATTP đến người dân, hộ gia đình, cơ sở sản xuất, kinh doanh; Hướng dẫn lựa chọn, sử dụng thực phẩm an toàn; Thực hành vệ sinh trong sản xuất, chế biến, kinh doanh thực phẩm Lồng ghép nội dung ATTP trong họp thôn, tổ dân phố, sinh hoạt đoàn thể. Đây là nhiệm vụ phòng ngừa từ sớm, từ xa, góp phần hạn chế mất an toàn thực phẩm ngay từ cộng đồng.</w:t>
      </w:r>
    </w:p>
    <w:p w14:paraId="53FD4754" w14:textId="77777777" w:rsidR="00043000" w:rsidRDefault="00043000" w:rsidP="003C7FD1">
      <w:pPr>
        <w:spacing w:before="60" w:after="60"/>
        <w:ind w:firstLine="720"/>
        <w:jc w:val="both"/>
        <w:rPr>
          <w:b/>
          <w:i/>
        </w:rPr>
      </w:pPr>
      <w:r w:rsidRPr="00986BFE">
        <w:rPr>
          <w:b/>
          <w:i/>
        </w:rPr>
        <w:lastRenderedPageBreak/>
        <w:t xml:space="preserve">2.3. Kiểm tra, giám sát và xử lý vi phạm ATTP trên địa bàn </w:t>
      </w:r>
    </w:p>
    <w:p w14:paraId="36A64924" w14:textId="77777777" w:rsidR="00043000" w:rsidRPr="00986BFE" w:rsidRDefault="00043000" w:rsidP="003C7FD1">
      <w:pPr>
        <w:spacing w:before="60" w:after="60"/>
        <w:ind w:firstLine="720"/>
        <w:jc w:val="both"/>
      </w:pPr>
      <w:r w:rsidRPr="00986BFE">
        <w:t>- Kiểm tra, giám sát việc chấp hành quy định ATTP của các cơ sở thuộc phạm vi quản lý;</w:t>
      </w:r>
    </w:p>
    <w:p w14:paraId="2450CBF0" w14:textId="77777777" w:rsidR="00043000" w:rsidRPr="00986BFE" w:rsidRDefault="00043000" w:rsidP="003C7FD1">
      <w:pPr>
        <w:spacing w:before="60" w:after="60"/>
        <w:ind w:firstLine="720"/>
        <w:jc w:val="both"/>
      </w:pPr>
      <w:r w:rsidRPr="00986BFE">
        <w:t>- Phát hiện, xử lý vi phạm theo thẩm quyền hoặc kiến nghị cấp có thẩm quyền xử lý;</w:t>
      </w:r>
    </w:p>
    <w:p w14:paraId="4AAC7234" w14:textId="77777777" w:rsidR="00043000" w:rsidRPr="00986BFE" w:rsidRDefault="00043000" w:rsidP="003C7FD1">
      <w:pPr>
        <w:spacing w:before="60" w:after="60"/>
        <w:ind w:firstLine="720"/>
        <w:jc w:val="both"/>
      </w:pPr>
      <w:r w:rsidRPr="00986BFE">
        <w:t>- Không để tồn tại kéo dài các điểm mất ATTP, gây bức xúc trong nhân dân.</w:t>
      </w:r>
    </w:p>
    <w:p w14:paraId="54A621B0" w14:textId="77777777" w:rsidR="00043000" w:rsidRDefault="00043000" w:rsidP="003C7FD1">
      <w:pPr>
        <w:spacing w:before="60" w:after="60"/>
        <w:ind w:firstLine="720"/>
        <w:jc w:val="both"/>
        <w:rPr>
          <w:b/>
          <w:i/>
        </w:rPr>
      </w:pPr>
      <w:r w:rsidRPr="00986BFE">
        <w:rPr>
          <w:b/>
          <w:i/>
        </w:rPr>
        <w:t xml:space="preserve">2.4. Tiếp nhận, xác minh và xử lý thông tin phản ánh về ATTP </w:t>
      </w:r>
    </w:p>
    <w:p w14:paraId="04672CE4" w14:textId="77777777" w:rsidR="00043000" w:rsidRPr="00AD425D" w:rsidRDefault="00043000" w:rsidP="003C7FD1">
      <w:pPr>
        <w:spacing w:before="60" w:after="60"/>
        <w:ind w:firstLine="720"/>
        <w:jc w:val="both"/>
      </w:pPr>
      <w:r w:rsidRPr="00AD425D">
        <w:t>UBND xã, phường là đầu mối tiếp nhận phản ánh, kiến nghị của người dân về mất ATTP.</w:t>
      </w:r>
      <w:r w:rsidRPr="00986BFE">
        <w:rPr>
          <w:b/>
          <w:i/>
        </w:rPr>
        <w:t xml:space="preserve"> </w:t>
      </w:r>
      <w:r w:rsidRPr="00AD425D">
        <w:t>Khi có phản ánh:</w:t>
      </w:r>
    </w:p>
    <w:p w14:paraId="0531D30A" w14:textId="77777777" w:rsidR="00043000" w:rsidRPr="00986BFE" w:rsidRDefault="00043000" w:rsidP="003C7FD1">
      <w:pPr>
        <w:spacing w:before="60" w:after="60"/>
        <w:ind w:firstLine="720"/>
        <w:jc w:val="both"/>
      </w:pPr>
      <w:r w:rsidRPr="00986BFE">
        <w:t>- Tổ chức xác minh ban đầu;</w:t>
      </w:r>
    </w:p>
    <w:p w14:paraId="6379E08D" w14:textId="77777777" w:rsidR="00043000" w:rsidRPr="00986BFE" w:rsidRDefault="00043000" w:rsidP="003C7FD1">
      <w:pPr>
        <w:spacing w:before="60" w:after="60"/>
        <w:ind w:firstLine="720"/>
        <w:jc w:val="both"/>
      </w:pPr>
      <w:r w:rsidRPr="00986BFE">
        <w:t>- Chủ động xử lý hoặc báo cáo, phối hợp với cơ quan chuyên môn cấp tỉnh khi vượt thẩm quyền</w:t>
      </w:r>
    </w:p>
    <w:p w14:paraId="55A86AB8" w14:textId="77777777" w:rsidR="00043000" w:rsidRDefault="00043000" w:rsidP="003C7FD1">
      <w:pPr>
        <w:spacing w:before="60" w:after="60"/>
        <w:ind w:firstLine="720"/>
        <w:jc w:val="both"/>
        <w:rPr>
          <w:b/>
          <w:i/>
        </w:rPr>
      </w:pPr>
      <w:r w:rsidRPr="00986BFE">
        <w:rPr>
          <w:b/>
          <w:i/>
        </w:rPr>
        <w:t>2.5</w:t>
      </w:r>
      <w:r>
        <w:rPr>
          <w:b/>
          <w:i/>
        </w:rPr>
        <w:t>. P</w:t>
      </w:r>
      <w:r w:rsidRPr="00986BFE">
        <w:rPr>
          <w:b/>
          <w:i/>
        </w:rPr>
        <w:t xml:space="preserve">hòng ngừa, xử lý sự cố và ngộ độc thực phẩm </w:t>
      </w:r>
    </w:p>
    <w:p w14:paraId="39130B75" w14:textId="77777777" w:rsidR="00043000" w:rsidRPr="00986BFE" w:rsidRDefault="00043000" w:rsidP="003C7FD1">
      <w:pPr>
        <w:spacing w:before="60" w:after="60"/>
        <w:ind w:firstLine="720"/>
        <w:jc w:val="both"/>
      </w:pPr>
      <w:r w:rsidRPr="00986BFE">
        <w:t xml:space="preserve">- </w:t>
      </w:r>
      <w:r>
        <w:t>Chủ trì hoặc phối hợp điều tra</w:t>
      </w:r>
      <w:r w:rsidRPr="00986BFE">
        <w:t xml:space="preserve"> xử lý sự cố ATTP, ngộ độc thực phẩm;</w:t>
      </w:r>
    </w:p>
    <w:p w14:paraId="2AAB4F96" w14:textId="77777777" w:rsidR="00043000" w:rsidRPr="00986BFE" w:rsidRDefault="00043000" w:rsidP="003C7FD1">
      <w:pPr>
        <w:spacing w:before="60" w:after="60"/>
        <w:ind w:firstLine="720"/>
        <w:jc w:val="both"/>
      </w:pPr>
      <w:r w:rsidRPr="00986BFE">
        <w:t>- Thực hiện các biện pháp ngăn chặn, khắc phục hậu quả;</w:t>
      </w:r>
    </w:p>
    <w:p w14:paraId="0918FD4B" w14:textId="77777777" w:rsidR="00043000" w:rsidRPr="00986BFE" w:rsidRDefault="00043000" w:rsidP="003C7FD1">
      <w:pPr>
        <w:spacing w:before="60" w:after="60"/>
        <w:ind w:firstLine="720"/>
        <w:jc w:val="both"/>
      </w:pPr>
      <w:r w:rsidRPr="00986BFE">
        <w:t>- Bảo đảm ATTP tại các lễ hội, hội chợ, sự kiện văn hóa, chính trị, thể thao do địa phương tổ chức.</w:t>
      </w:r>
    </w:p>
    <w:p w14:paraId="1EB9EAE2" w14:textId="77777777" w:rsidR="00043000" w:rsidRDefault="00043000" w:rsidP="003C7FD1">
      <w:pPr>
        <w:spacing w:before="60" w:after="60"/>
        <w:ind w:firstLine="720"/>
        <w:jc w:val="both"/>
        <w:rPr>
          <w:b/>
          <w:i/>
        </w:rPr>
      </w:pPr>
      <w:r w:rsidRPr="00986BFE">
        <w:rPr>
          <w:b/>
          <w:i/>
        </w:rPr>
        <w:t xml:space="preserve">2.6. Báo cáo, phối hợp và đề nghị hỗ trợ chuyên môn </w:t>
      </w:r>
    </w:p>
    <w:p w14:paraId="5D74A243" w14:textId="77777777" w:rsidR="00043000" w:rsidRPr="00986BFE" w:rsidRDefault="00043000" w:rsidP="003C7FD1">
      <w:pPr>
        <w:spacing w:before="60" w:after="60"/>
        <w:ind w:firstLine="720"/>
        <w:jc w:val="both"/>
      </w:pPr>
      <w:r w:rsidRPr="00986BFE">
        <w:t>- Báo cáo định kỳ, đột xuất về công tác ATTP theo quy định;</w:t>
      </w:r>
    </w:p>
    <w:p w14:paraId="5E81CD17" w14:textId="77777777" w:rsidR="00043000" w:rsidRPr="00986BFE" w:rsidRDefault="00043000" w:rsidP="003C7FD1">
      <w:pPr>
        <w:spacing w:before="60" w:after="60"/>
        <w:ind w:firstLine="720"/>
        <w:jc w:val="both"/>
      </w:pPr>
      <w:r w:rsidRPr="00986BFE">
        <w:t>- Chủ động đề nghị Sở Y tế và các cơ quan chuyên môn hỗ trợ khi vụ việc phức tạp, vượt khả năng xử lý;</w:t>
      </w:r>
    </w:p>
    <w:p w14:paraId="34A5C2A6" w14:textId="77777777" w:rsidR="00043000" w:rsidRPr="00986BFE" w:rsidRDefault="00043000" w:rsidP="003C7FD1">
      <w:pPr>
        <w:spacing w:before="60" w:after="60"/>
        <w:ind w:firstLine="720"/>
        <w:jc w:val="both"/>
      </w:pPr>
      <w:r w:rsidRPr="00986BFE">
        <w:t>- Tham gia đầy đủ các lớp tập huấn, bồi dưỡng nghiệp vụ ATTP.</w:t>
      </w:r>
    </w:p>
    <w:p w14:paraId="5629253B" w14:textId="77777777" w:rsidR="00043000" w:rsidRPr="00E34D82" w:rsidRDefault="00043000" w:rsidP="003C7FD1">
      <w:pPr>
        <w:pStyle w:val="NormalWeb"/>
        <w:spacing w:before="60" w:beforeAutospacing="0" w:after="60" w:afterAutospacing="0"/>
        <w:ind w:firstLine="720"/>
        <w:jc w:val="both"/>
        <w:rPr>
          <w:b/>
          <w:sz w:val="28"/>
          <w:szCs w:val="28"/>
        </w:rPr>
      </w:pPr>
      <w:r w:rsidRPr="00E34D82">
        <w:rPr>
          <w:b/>
          <w:sz w:val="28"/>
          <w:szCs w:val="28"/>
        </w:rPr>
        <w:t>Quyết định số 28/2025/QĐ-UBND đã xác định rõ UBND xã, phường là tuyến đầu trong bảo đảm ATTP. Mỗi cán bộ, công chức cấp xã cần</w:t>
      </w:r>
    </w:p>
    <w:p w14:paraId="03863ADA" w14:textId="77777777" w:rsidR="00043000" w:rsidRPr="00986BFE" w:rsidRDefault="00043000" w:rsidP="003C7FD1">
      <w:pPr>
        <w:pStyle w:val="NormalWeb"/>
        <w:spacing w:before="60" w:beforeAutospacing="0" w:after="60" w:afterAutospacing="0"/>
        <w:ind w:firstLine="720"/>
        <w:jc w:val="both"/>
        <w:rPr>
          <w:sz w:val="28"/>
          <w:szCs w:val="28"/>
        </w:rPr>
      </w:pPr>
      <w:r w:rsidRPr="00986BFE">
        <w:rPr>
          <w:sz w:val="28"/>
          <w:szCs w:val="28"/>
        </w:rPr>
        <w:t>- Nhận thức đầy đủ trách nhiệm được giao;</w:t>
      </w:r>
    </w:p>
    <w:p w14:paraId="4F8C7EAF" w14:textId="77777777" w:rsidR="00043000" w:rsidRPr="00986BFE" w:rsidRDefault="00043000" w:rsidP="003C7FD1">
      <w:pPr>
        <w:pStyle w:val="NormalWeb"/>
        <w:spacing w:before="60" w:beforeAutospacing="0" w:after="60" w:afterAutospacing="0"/>
        <w:ind w:firstLine="720"/>
        <w:jc w:val="both"/>
        <w:rPr>
          <w:sz w:val="28"/>
          <w:szCs w:val="28"/>
        </w:rPr>
      </w:pPr>
      <w:r w:rsidRPr="00986BFE">
        <w:rPr>
          <w:sz w:val="28"/>
          <w:szCs w:val="28"/>
        </w:rPr>
        <w:t>- Chủ động, quyết liệt trong thực hiện nhiệm vụ;</w:t>
      </w:r>
    </w:p>
    <w:p w14:paraId="5B75468F" w14:textId="0D883536" w:rsidR="00AC50D9" w:rsidRPr="00932A94" w:rsidRDefault="00043000" w:rsidP="003C7FD1">
      <w:pPr>
        <w:pStyle w:val="NormalWeb"/>
        <w:spacing w:before="60" w:beforeAutospacing="0" w:after="60" w:afterAutospacing="0"/>
        <w:ind w:firstLine="720"/>
        <w:jc w:val="both"/>
        <w:rPr>
          <w:sz w:val="28"/>
          <w:szCs w:val="28"/>
        </w:rPr>
      </w:pPr>
      <w:r w:rsidRPr="00986BFE">
        <w:rPr>
          <w:sz w:val="28"/>
          <w:szCs w:val="28"/>
        </w:rPr>
        <w:t>- Không để xảy ra vi phạm ATTP nghiêm trọng do buông lỏng quản lý.</w:t>
      </w:r>
    </w:p>
    <w:p w14:paraId="740B5979" w14:textId="678E5C3C" w:rsidR="00043000" w:rsidRPr="00043000" w:rsidRDefault="00043000" w:rsidP="003C7FD1">
      <w:pPr>
        <w:spacing w:before="60" w:after="60"/>
        <w:ind w:firstLine="720"/>
        <w:jc w:val="both"/>
        <w:rPr>
          <w:b/>
        </w:rPr>
      </w:pPr>
      <w:bookmarkStart w:id="3" w:name="_GoBack"/>
      <w:r w:rsidRPr="00043000">
        <w:rPr>
          <w:b/>
        </w:rPr>
        <w:t>IV. KỸ THUẬT TRỒNG DÂU NUÔI TẰM GẮN VỚI KINH TẾ TUẦN HOÀN VÀ LIÊN KẾT TIÊU THỤ</w:t>
      </w:r>
    </w:p>
    <w:bookmarkEnd w:id="3"/>
    <w:p w14:paraId="727464E0" w14:textId="77777777" w:rsidR="00043000" w:rsidRPr="00F206C9" w:rsidRDefault="00043000" w:rsidP="003C7FD1">
      <w:pPr>
        <w:spacing w:before="60" w:after="60"/>
        <w:ind w:firstLine="720"/>
        <w:jc w:val="both"/>
        <w:rPr>
          <w:b/>
          <w:bCs/>
        </w:rPr>
      </w:pPr>
      <w:r w:rsidRPr="00D16E56">
        <w:rPr>
          <w:b/>
          <w:bCs/>
        </w:rPr>
        <w:t xml:space="preserve">Phần </w:t>
      </w:r>
      <w:r>
        <w:rPr>
          <w:b/>
          <w:bCs/>
        </w:rPr>
        <w:t>1</w:t>
      </w:r>
      <w:r w:rsidRPr="00D16E56">
        <w:rPr>
          <w:b/>
          <w:bCs/>
        </w:rPr>
        <w:t>.</w:t>
      </w:r>
      <w:r>
        <w:t xml:space="preserve"> </w:t>
      </w:r>
      <w:r>
        <w:rPr>
          <w:b/>
          <w:bCs/>
        </w:rPr>
        <w:t>K</w:t>
      </w:r>
      <w:r w:rsidRPr="00F206C9">
        <w:rPr>
          <w:b/>
          <w:bCs/>
        </w:rPr>
        <w:t>ỹ thuật trồng và chăm sóc cây dâu tằm</w:t>
      </w:r>
    </w:p>
    <w:p w14:paraId="764ED132" w14:textId="77777777" w:rsidR="00043000" w:rsidRPr="00D16E56" w:rsidRDefault="00627483" w:rsidP="003C7FD1">
      <w:pPr>
        <w:spacing w:before="60" w:after="60"/>
        <w:ind w:firstLine="720"/>
        <w:jc w:val="both"/>
        <w:rPr>
          <w:b/>
          <w:bCs/>
        </w:rPr>
      </w:pPr>
      <w:r>
        <w:rPr>
          <w:b/>
          <w:bCs/>
        </w:rPr>
        <w:t>1</w:t>
      </w:r>
      <w:r w:rsidR="00043000" w:rsidRPr="00D16E56">
        <w:rPr>
          <w:b/>
          <w:bCs/>
        </w:rPr>
        <w:t>. Kỹ thuật trồng</w:t>
      </w:r>
    </w:p>
    <w:p w14:paraId="48BC53B0" w14:textId="77777777" w:rsidR="00043000" w:rsidRPr="00627483" w:rsidRDefault="00627483" w:rsidP="003C7FD1">
      <w:pPr>
        <w:spacing w:before="60" w:after="60"/>
        <w:ind w:firstLine="720"/>
        <w:jc w:val="both"/>
        <w:rPr>
          <w:b/>
          <w:bCs/>
          <w:i/>
        </w:rPr>
      </w:pPr>
      <w:r w:rsidRPr="00627483">
        <w:rPr>
          <w:b/>
          <w:bCs/>
          <w:i/>
        </w:rPr>
        <w:t>1.1. Thời vụ trồng</w:t>
      </w:r>
    </w:p>
    <w:p w14:paraId="7BE36FC2" w14:textId="77777777" w:rsidR="00043000" w:rsidRPr="00F206C9" w:rsidRDefault="00043000" w:rsidP="003C7FD1">
      <w:pPr>
        <w:spacing w:before="60" w:after="60"/>
        <w:ind w:firstLine="720"/>
        <w:jc w:val="both"/>
      </w:pPr>
      <w:r w:rsidRPr="00F206C9">
        <w:t>- Trồng bằng cây con: Thời vụ có thể trồng kéo quanh năm, nhưng tốt nhất nên trồng vào vụ xuân (tháng 2 - 4) và vụ thu (tháng 7 - 9).</w:t>
      </w:r>
    </w:p>
    <w:p w14:paraId="5F436A19" w14:textId="77777777" w:rsidR="00043000" w:rsidRPr="00E34D82" w:rsidRDefault="00043000" w:rsidP="003C7FD1">
      <w:pPr>
        <w:spacing w:before="60" w:after="60"/>
        <w:ind w:firstLine="720"/>
        <w:jc w:val="both"/>
        <w:rPr>
          <w:spacing w:val="-4"/>
        </w:rPr>
      </w:pPr>
      <w:r w:rsidRPr="00E34D82">
        <w:rPr>
          <w:spacing w:val="-4"/>
        </w:rPr>
        <w:lastRenderedPageBreak/>
        <w:t>- Trồng bằng hom: Thời vụ trồng dâu bằng hom tốt nhất vào trung tuần tháng 12 đến tháng 1 năm sau, vì đây là thời điểm cây ngủ đông, nên hom giống có chất lượng tốt nhất, khi trồng xong có mưa xuân rất thuận lợi cho dâu nảy mầm, tỉ lệ sống cao.</w:t>
      </w:r>
    </w:p>
    <w:p w14:paraId="384A2E67" w14:textId="77777777" w:rsidR="00043000" w:rsidRPr="00D16E56" w:rsidRDefault="00627483" w:rsidP="003C7FD1">
      <w:pPr>
        <w:spacing w:before="60" w:after="60"/>
        <w:ind w:firstLine="720"/>
        <w:jc w:val="both"/>
        <w:rPr>
          <w:b/>
          <w:bCs/>
        </w:rPr>
      </w:pPr>
      <w:r w:rsidRPr="00627483">
        <w:rPr>
          <w:b/>
          <w:bCs/>
          <w:i/>
        </w:rPr>
        <w:t>1.</w:t>
      </w:r>
      <w:r w:rsidR="00043000" w:rsidRPr="00627483">
        <w:rPr>
          <w:b/>
          <w:bCs/>
          <w:i/>
        </w:rPr>
        <w:t>2. Chọn giống và tiêu chuẩn cây giống đem trồng</w:t>
      </w:r>
    </w:p>
    <w:p w14:paraId="10E2FFC9" w14:textId="77777777" w:rsidR="00043000" w:rsidRPr="00F206C9" w:rsidRDefault="00043000" w:rsidP="003C7FD1">
      <w:pPr>
        <w:spacing w:before="60" w:after="60"/>
        <w:ind w:firstLine="720"/>
        <w:jc w:val="both"/>
      </w:pPr>
      <w:r w:rsidRPr="00F206C9">
        <w:t>- Chọn giống: Nên chọn các giống dâu địa phương (Dâu bầu, Hà Bắc, Quang Biểu, Dâu Đa, Dâu Gỗ) hoặc giống dâu tam bội thể (Số 7, số 12, số 11, số 28, số 36…) hay các giống dâu lai (VH9, VH13, VH15</w:t>
      </w:r>
      <w:r>
        <w:t>,</w:t>
      </w:r>
      <w:r w:rsidRPr="00F206C9">
        <w:t xml:space="preserve"> S7-CB, VH15) hay các giống dâu nhập nội từ Trung Quốc như (Sha nhị luân, Hà số 7, Quế ưu, QĐ5).</w:t>
      </w:r>
    </w:p>
    <w:p w14:paraId="6F7B77BE" w14:textId="77777777" w:rsidR="00043000" w:rsidRPr="00F206C9" w:rsidRDefault="00043000" w:rsidP="003C7FD1">
      <w:pPr>
        <w:spacing w:before="60" w:after="60"/>
        <w:ind w:firstLine="720"/>
        <w:jc w:val="both"/>
      </w:pPr>
      <w:r w:rsidRPr="00F206C9">
        <w:t>- Tiêu chuẩn giống: Cần đảm bảo các tiêu chuẩn sau:</w:t>
      </w:r>
    </w:p>
    <w:p w14:paraId="6EAD96ED" w14:textId="77777777" w:rsidR="00043000" w:rsidRPr="00F206C9" w:rsidRDefault="00043000" w:rsidP="003C7FD1">
      <w:pPr>
        <w:spacing w:before="60" w:after="60"/>
        <w:ind w:firstLine="720"/>
        <w:jc w:val="both"/>
      </w:pPr>
      <w:r w:rsidRPr="00F206C9">
        <w:t>+ Đối với cây giống: Tuổi cây trong vườn ươm 60 - 70 ngày trở lên, chiều cao cây trên 30cm, đường kính thân từ 0,2cm trở lên, không bị sâu bệnh, không lẫn giống.</w:t>
      </w:r>
    </w:p>
    <w:p w14:paraId="1483F950" w14:textId="77777777" w:rsidR="00043000" w:rsidRPr="00F206C9" w:rsidRDefault="00043000" w:rsidP="003C7FD1">
      <w:pPr>
        <w:spacing w:before="60" w:after="60"/>
        <w:ind w:firstLine="720"/>
        <w:jc w:val="both"/>
      </w:pPr>
      <w:r w:rsidRPr="00F206C9">
        <w:t>+ Đối với hom giống: Hom được lấy ở cành từ 8 - 12 tháng tuổi, không sâu bệnh, không lẫn gống, đường kính cành từ 0,6 - 1cm, hom dài 20 - 30cm, có từ 3 mắt trở lên.</w:t>
      </w:r>
    </w:p>
    <w:p w14:paraId="2600253E" w14:textId="77777777" w:rsidR="00043000" w:rsidRPr="00627483" w:rsidRDefault="00627483" w:rsidP="003C7FD1">
      <w:pPr>
        <w:spacing w:before="60" w:after="60"/>
        <w:ind w:firstLine="720"/>
        <w:jc w:val="both"/>
        <w:rPr>
          <w:b/>
          <w:bCs/>
          <w:i/>
        </w:rPr>
      </w:pPr>
      <w:r w:rsidRPr="00627483">
        <w:rPr>
          <w:b/>
          <w:bCs/>
          <w:i/>
        </w:rPr>
        <w:t>1.</w:t>
      </w:r>
      <w:r w:rsidR="00043000" w:rsidRPr="00627483">
        <w:rPr>
          <w:b/>
          <w:bCs/>
          <w:i/>
        </w:rPr>
        <w:t>3. Ch</w:t>
      </w:r>
      <w:r w:rsidRPr="00627483">
        <w:rPr>
          <w:b/>
          <w:bCs/>
          <w:i/>
        </w:rPr>
        <w:t>ọn đất, làm đất và bón phân lót</w:t>
      </w:r>
    </w:p>
    <w:p w14:paraId="6EA17152" w14:textId="77777777" w:rsidR="00043000" w:rsidRPr="00F206C9" w:rsidRDefault="00043000" w:rsidP="003C7FD1">
      <w:pPr>
        <w:spacing w:before="60" w:after="60"/>
        <w:ind w:firstLine="720"/>
        <w:jc w:val="both"/>
      </w:pPr>
      <w:r w:rsidRPr="00F206C9">
        <w:t>- Chọn đất: Dâu là cây lâu năm, có thể thu hoạch từ 15 - 20 năm, do vậy cần thiết kế lô thửa cho phù hợp với việc chăm sóc, thu hái và vận chuyển sau này và nên chọn những chân đất bằng thoát nước, không bị ngập úng hoặc vùng đồi có độ dốc nhỏ hơn 150, đất tơi xốp, có tầng đất canh tác dầy ít nhất 0,7m, độ pH từ 5,5 - 6,5.</w:t>
      </w:r>
    </w:p>
    <w:p w14:paraId="428540AA" w14:textId="77777777" w:rsidR="00043000" w:rsidRPr="00F206C9" w:rsidRDefault="00043000" w:rsidP="003C7FD1">
      <w:pPr>
        <w:spacing w:before="60" w:after="60"/>
        <w:ind w:firstLine="720"/>
        <w:jc w:val="both"/>
      </w:pPr>
      <w:r w:rsidRPr="00F206C9">
        <w:t>- Làm đất: Trước khi trồng 25 - 30 ngày cày, cuốc cho đất tơi xốp ở độ sâu từ 25 - 30cm sau đó gom sạch đá sỏi, rễ cây, cỏ dại và đào rãnh, rạch hàng với kích thước sâu, rộng từ 0,3 - 0,4m; Khoảng cách giữa các hàng là 1,2m. Sau đó tiến hành bón phân lót đầy đủ và lấp kín đất.</w:t>
      </w:r>
    </w:p>
    <w:p w14:paraId="0D0E8690" w14:textId="77777777" w:rsidR="00043000" w:rsidRPr="00F206C9" w:rsidRDefault="00043000" w:rsidP="003C7FD1">
      <w:pPr>
        <w:spacing w:before="60" w:after="60"/>
        <w:ind w:firstLine="720"/>
        <w:jc w:val="both"/>
      </w:pPr>
      <w:r w:rsidRPr="00F206C9">
        <w:t>- Bón lót: 25 - 30 tấn phân chuồng hoai + 800 kg lân + 270 kg kali/ha, nếu đất chua bón thêm 1 tấn vôi.</w:t>
      </w:r>
    </w:p>
    <w:p w14:paraId="014CFCC3" w14:textId="77777777" w:rsidR="00043000" w:rsidRPr="00627483" w:rsidRDefault="00627483" w:rsidP="003C7FD1">
      <w:pPr>
        <w:spacing w:before="60" w:after="60"/>
        <w:ind w:firstLine="720"/>
        <w:jc w:val="both"/>
        <w:rPr>
          <w:b/>
          <w:bCs/>
          <w:i/>
        </w:rPr>
      </w:pPr>
      <w:r w:rsidRPr="00627483">
        <w:rPr>
          <w:b/>
          <w:bCs/>
          <w:i/>
        </w:rPr>
        <w:t>1.</w:t>
      </w:r>
      <w:r w:rsidR="00043000" w:rsidRPr="00627483">
        <w:rPr>
          <w:b/>
          <w:bCs/>
          <w:i/>
        </w:rPr>
        <w:t>4. Mật đ</w:t>
      </w:r>
      <w:r w:rsidRPr="00627483">
        <w:rPr>
          <w:b/>
          <w:bCs/>
          <w:i/>
        </w:rPr>
        <w:t>ộ và kỹ thuật trồng cây dâu tằm</w:t>
      </w:r>
    </w:p>
    <w:p w14:paraId="01896C08" w14:textId="77777777" w:rsidR="00043000" w:rsidRPr="00F206C9" w:rsidRDefault="00043000" w:rsidP="003C7FD1">
      <w:pPr>
        <w:spacing w:before="60" w:after="60"/>
        <w:ind w:firstLine="720"/>
        <w:jc w:val="both"/>
      </w:pPr>
      <w:r w:rsidRPr="00F206C9">
        <w:t>- Mật độ trồng: Hàng x hàng 1,1 - 1,2 m; Cây x cây 0,3 m (khoảng 28 - 30 vạn cây/ha). Tùy thuộc loại đất, phương thức canh tác và điều kiện thâm canh để xác định mật độ trồng phù hợp.</w:t>
      </w:r>
    </w:p>
    <w:p w14:paraId="10022250" w14:textId="77777777" w:rsidR="00043000" w:rsidRPr="00F206C9" w:rsidRDefault="00043000" w:rsidP="003C7FD1">
      <w:pPr>
        <w:spacing w:before="60" w:after="60"/>
        <w:ind w:firstLine="720"/>
        <w:jc w:val="both"/>
      </w:pPr>
      <w:r w:rsidRPr="00F206C9">
        <w:t>- Kỹ thuật trồng:</w:t>
      </w:r>
    </w:p>
    <w:p w14:paraId="3CEB06E7" w14:textId="77777777" w:rsidR="00043000" w:rsidRPr="00F206C9" w:rsidRDefault="00043000" w:rsidP="003C7FD1">
      <w:pPr>
        <w:spacing w:before="60" w:after="60"/>
        <w:ind w:firstLine="720"/>
        <w:jc w:val="both"/>
      </w:pPr>
      <w:r w:rsidRPr="00F206C9">
        <w:t>+ Trồng bằng cây con: Mỗi gốc từ 1 - 2 cây (nếu trồng 2cây/gốc thì khoảng cách giữa hai cây là 5 cm). Khi trồng giữ cho cây thẳng, không để rễ cây tiếp xúc trực tiếp với phân, nếu rễ cây dài quá có thể cắt ngắn chỉ để dài từ 10 - 15cm, sau đó lấp đất kín và nén chặt đất xung quanh gốc. Tưới nước ngay sau khi trồng xong.</w:t>
      </w:r>
    </w:p>
    <w:p w14:paraId="1F74A114" w14:textId="77777777" w:rsidR="00043000" w:rsidRPr="00F206C9" w:rsidRDefault="00043000" w:rsidP="003C7FD1">
      <w:pPr>
        <w:spacing w:before="60" w:after="60"/>
        <w:ind w:firstLine="720"/>
        <w:jc w:val="both"/>
      </w:pPr>
      <w:r w:rsidRPr="00F206C9">
        <w:t>+ Trồng bằng hom: Có thể áp dụng các cách sau:</w:t>
      </w:r>
    </w:p>
    <w:p w14:paraId="58542D44" w14:textId="77777777" w:rsidR="00043000" w:rsidRPr="00F206C9" w:rsidRDefault="00043000" w:rsidP="003C7FD1">
      <w:pPr>
        <w:spacing w:before="60" w:after="60"/>
        <w:ind w:firstLine="720"/>
        <w:jc w:val="both"/>
      </w:pPr>
      <w:r w:rsidRPr="00F206C9">
        <w:t>* Cách 1 ( đặt hom nằm): Hom dâu được chặt dài hơn, đặt hom nằm liên tiếp gối nhau, lấp một lớp đất vụn dày 1 - 2cm, tưới phun nhẹ lên hàng dâu mới trồng.</w:t>
      </w:r>
    </w:p>
    <w:p w14:paraId="305981F7" w14:textId="77777777" w:rsidR="00043000" w:rsidRPr="00F206C9" w:rsidRDefault="00043000" w:rsidP="003C7FD1">
      <w:pPr>
        <w:spacing w:before="60" w:after="60"/>
        <w:ind w:firstLine="720"/>
        <w:jc w:val="both"/>
      </w:pPr>
      <w:r w:rsidRPr="00F206C9">
        <w:lastRenderedPageBreak/>
        <w:t>* Cách 2 (cắm hom vuông góc với mặt đất): Nên trồng ở các chân đất có mực nước ngầm sâu, cắm hom xong vun hàng dâu một lớp đất vừa phải, sau đó tưới nhẹ.</w:t>
      </w:r>
    </w:p>
    <w:p w14:paraId="74DBA8A9" w14:textId="77777777" w:rsidR="00043000" w:rsidRPr="00F206C9" w:rsidRDefault="00043000" w:rsidP="003C7FD1">
      <w:pPr>
        <w:spacing w:before="60" w:after="60"/>
        <w:ind w:firstLine="720"/>
        <w:jc w:val="both"/>
      </w:pPr>
      <w:r w:rsidRPr="00F206C9">
        <w:t>* Cách 3 (cắm hom nghiêng 450): Là phương pháp trung gian giữa hai phương pháp trên, bổ sung cho những khuyết điểm của hai phương trên.</w:t>
      </w:r>
    </w:p>
    <w:p w14:paraId="29E2439F" w14:textId="77777777" w:rsidR="00043000" w:rsidRPr="00F206C9" w:rsidRDefault="00627483" w:rsidP="003C7FD1">
      <w:pPr>
        <w:spacing w:before="60" w:after="60"/>
        <w:ind w:firstLine="720"/>
        <w:jc w:val="both"/>
        <w:rPr>
          <w:b/>
          <w:bCs/>
        </w:rPr>
      </w:pPr>
      <w:r>
        <w:rPr>
          <w:b/>
          <w:bCs/>
        </w:rPr>
        <w:t>2</w:t>
      </w:r>
      <w:r w:rsidR="00043000" w:rsidRPr="00F206C9">
        <w:rPr>
          <w:b/>
          <w:bCs/>
        </w:rPr>
        <w:t>. Chă</w:t>
      </w:r>
      <w:r>
        <w:rPr>
          <w:b/>
          <w:bCs/>
        </w:rPr>
        <w:t>m sóc và phòng trừ sâu bệnh hại</w:t>
      </w:r>
    </w:p>
    <w:p w14:paraId="6848F7B6" w14:textId="77777777" w:rsidR="00043000" w:rsidRPr="00627483" w:rsidRDefault="00627483" w:rsidP="003C7FD1">
      <w:pPr>
        <w:spacing w:before="60" w:after="60"/>
        <w:ind w:firstLine="720"/>
        <w:jc w:val="both"/>
        <w:rPr>
          <w:b/>
          <w:bCs/>
          <w:i/>
        </w:rPr>
      </w:pPr>
      <w:r w:rsidRPr="00627483">
        <w:rPr>
          <w:b/>
          <w:bCs/>
          <w:i/>
        </w:rPr>
        <w:t>2.</w:t>
      </w:r>
      <w:r w:rsidR="00043000" w:rsidRPr="00627483">
        <w:rPr>
          <w:b/>
          <w:bCs/>
          <w:i/>
        </w:rPr>
        <w:t>1. Đối với ru</w:t>
      </w:r>
      <w:r w:rsidRPr="00627483">
        <w:rPr>
          <w:b/>
          <w:bCs/>
          <w:i/>
        </w:rPr>
        <w:t>ộng dâu từ trồng đến 1 năm tuổi</w:t>
      </w:r>
    </w:p>
    <w:p w14:paraId="5253EFDC" w14:textId="77777777" w:rsidR="00043000" w:rsidRPr="00F206C9" w:rsidRDefault="00043000" w:rsidP="003C7FD1">
      <w:pPr>
        <w:spacing w:before="60" w:after="60"/>
        <w:ind w:firstLine="720"/>
        <w:jc w:val="both"/>
      </w:pPr>
      <w:r w:rsidRPr="00F206C9">
        <w:t>- Tưới nước: Sau khi trồng xong phải tưới nước cho chặt gốc, giữ đủ ẩm cho cây để phục hồi bộ rễ (nếu trồng bằng cây) và ra rễ nhanh (nếu trồng hom), cứ 3 - 4 ngày tưới 1 lần cho đến khi mầm dâu phát triển được 10 - 15 cm.</w:t>
      </w:r>
    </w:p>
    <w:p w14:paraId="7925B697" w14:textId="77777777" w:rsidR="00043000" w:rsidRPr="00F206C9" w:rsidRDefault="00043000" w:rsidP="003C7FD1">
      <w:pPr>
        <w:spacing w:before="60" w:after="60"/>
        <w:ind w:firstLine="720"/>
        <w:jc w:val="both"/>
      </w:pPr>
      <w:r w:rsidRPr="00F206C9">
        <w:t>- Trồng dặm: Sau trồng 10 - 15 ngày (nếu trồng bằng cây) và 25 - 30 ngày (nếu trồng bằng hom), dâu sẽ nảy mầm. Cần kiểm tra thăm đồng thường xuyên và tiến hành trồng dặm những diện tích bị mất khoảng để đảm bảo mật độ.</w:t>
      </w:r>
    </w:p>
    <w:p w14:paraId="36DABFBC" w14:textId="77777777" w:rsidR="00043000" w:rsidRPr="00F206C9" w:rsidRDefault="00043000" w:rsidP="003C7FD1">
      <w:pPr>
        <w:spacing w:before="60" w:after="60"/>
        <w:ind w:firstLine="720"/>
        <w:jc w:val="both"/>
      </w:pPr>
      <w:r w:rsidRPr="00F206C9">
        <w:t>- Làm cỏ: Ruộng dâu mới trồng cây còn nhỏ, sinh trưởng chậm, cỏ dại có điều kiện phát triển nhanh, cạnh tranh ánh sáng, dinh dưỡng với cây dâu vì vậy cần chú ý làm cỏ kịp thời cho ruộng dâu mới trồng, kết hợp làm cỏ và xới xáo đất tạo thông thoáng cho cây dâu sinh trưởng tốt.</w:t>
      </w:r>
    </w:p>
    <w:p w14:paraId="00FA52F6" w14:textId="77777777" w:rsidR="00043000" w:rsidRPr="00F206C9" w:rsidRDefault="00043000" w:rsidP="003C7FD1">
      <w:pPr>
        <w:spacing w:before="60" w:after="60"/>
        <w:ind w:firstLine="720"/>
        <w:jc w:val="both"/>
      </w:pPr>
      <w:r w:rsidRPr="00F206C9">
        <w:t>- Bón phân: Sau trồng 30 - 35 ngày (mầm dâu cao 25 - 30 cm) tiến hành bón thúc cho cây. Lượng bón: 50 - 60 kg ure/ha, bón rãnh sâu 10 cm, cách gốc dâu 10 - 15 cm. Sau đó cứ 2 tháng lại bón tiếp một lần với tổng lượng cho năm thứ nhất là: 400kg urê, 600kg lân, 150 kg kali/ha.</w:t>
      </w:r>
    </w:p>
    <w:p w14:paraId="1E4D5BAB" w14:textId="77777777" w:rsidR="00043000" w:rsidRPr="00F206C9" w:rsidRDefault="00043000" w:rsidP="003C7FD1">
      <w:pPr>
        <w:spacing w:before="60" w:after="60"/>
        <w:ind w:firstLine="720"/>
        <w:jc w:val="both"/>
      </w:pPr>
      <w:r w:rsidRPr="00F206C9">
        <w:t>- Thu hoạch lá: Sau khi trồng 4 - 5 tháng (với trồng bằng cây) hoặc 6 - 7 tháng (với trồng hom) có thể thu hoạch lá theo nguyên tắc: “Khai thác là phụ, bồi dưỡng cây là chính”. Khi cây dâu sinh trưởng đạt chiều cao 1 mét trở lên có thể khai thác từ 30 - 40% lượng lá có trên cây. Tuyệt đối không khai thác lá khi cây còn nhỏ. Tỉa để mỗi gốc từ 2 - 3 thân chính, thường xuyên tỉa cành cấp 2.</w:t>
      </w:r>
    </w:p>
    <w:p w14:paraId="18C280B9" w14:textId="77777777" w:rsidR="00043000" w:rsidRPr="00627483" w:rsidRDefault="00627483" w:rsidP="003C7FD1">
      <w:pPr>
        <w:spacing w:before="60" w:after="60"/>
        <w:ind w:firstLine="720"/>
        <w:jc w:val="both"/>
        <w:rPr>
          <w:b/>
          <w:bCs/>
          <w:i/>
        </w:rPr>
      </w:pPr>
      <w:r w:rsidRPr="00627483">
        <w:rPr>
          <w:b/>
          <w:bCs/>
          <w:i/>
        </w:rPr>
        <w:t>2.</w:t>
      </w:r>
      <w:r w:rsidR="00043000" w:rsidRPr="00627483">
        <w:rPr>
          <w:b/>
          <w:bCs/>
          <w:i/>
        </w:rPr>
        <w:t>2. Đối với ruộn</w:t>
      </w:r>
      <w:r w:rsidRPr="00627483">
        <w:rPr>
          <w:b/>
          <w:bCs/>
          <w:i/>
        </w:rPr>
        <w:t>g dâu từ năm thứ 2 trở đi</w:t>
      </w:r>
    </w:p>
    <w:p w14:paraId="78D0F0C3" w14:textId="77777777" w:rsidR="00043000" w:rsidRPr="00F206C9" w:rsidRDefault="00043000" w:rsidP="003C7FD1">
      <w:pPr>
        <w:spacing w:before="60" w:after="60"/>
        <w:ind w:firstLine="720"/>
        <w:jc w:val="both"/>
      </w:pPr>
      <w:r w:rsidRPr="00F206C9">
        <w:t>- Đốn tạo hình (đốn năm thứ 2): Tiến hành vào vụ đông khi cây dâu đã sinh trưởng được 8 - 12 tháng. Đốn cách mặt đất 15 - 20 cm, vết đốn hơi vát, tránh làm dập nát, xước vết đốn. Từ vụ đông năm thứ 3 trở đi đốn cách vết đốn cũ 3 - 4 cm. Không nên đốn dâu khi trời đang mưa to.</w:t>
      </w:r>
    </w:p>
    <w:p w14:paraId="02B17034" w14:textId="77777777" w:rsidR="00043000" w:rsidRPr="00F206C9" w:rsidRDefault="00043000" w:rsidP="003C7FD1">
      <w:pPr>
        <w:spacing w:before="60" w:after="60"/>
        <w:ind w:firstLine="720"/>
        <w:jc w:val="both"/>
      </w:pPr>
      <w:r w:rsidRPr="00F206C9">
        <w:t>Sau đốn, đến vụ xuân trên thân chính nảy mầm. Khi mầm dâu cao 20 - 30 cm tiến hành tỉa định mầm. Mỗi gốc chỉ để lại 2 - 3 mầm khỏe).</w:t>
      </w:r>
    </w:p>
    <w:p w14:paraId="6C2A206D" w14:textId="77777777" w:rsidR="00043000" w:rsidRPr="00F206C9" w:rsidRDefault="00043000" w:rsidP="003C7FD1">
      <w:pPr>
        <w:spacing w:before="60" w:after="60"/>
        <w:ind w:firstLine="720"/>
        <w:jc w:val="both"/>
      </w:pPr>
      <w:r w:rsidRPr="00F206C9">
        <w:t>- Đốn hàng năm để thu hoạch lá:</w:t>
      </w:r>
    </w:p>
    <w:p w14:paraId="272AF5E1" w14:textId="77777777" w:rsidR="00043000" w:rsidRPr="00F206C9" w:rsidRDefault="00043000" w:rsidP="003C7FD1">
      <w:pPr>
        <w:spacing w:before="60" w:after="60"/>
        <w:ind w:firstLine="720"/>
        <w:jc w:val="both"/>
      </w:pPr>
      <w:r w:rsidRPr="00F206C9">
        <w:t>+ Đốn đông: Thời điểm đốn trước sau đông chí một tuần là thích hợp. Nếu để dâu lưu đông không đốn sát mà chỉ đốn phớt phần ngọn 20 - 30 cm. Sang vụ xuân lấy lá nuôi tằm xuân.</w:t>
      </w:r>
    </w:p>
    <w:p w14:paraId="36278218" w14:textId="77777777" w:rsidR="00043000" w:rsidRPr="00F206C9" w:rsidRDefault="00043000" w:rsidP="003C7FD1">
      <w:pPr>
        <w:spacing w:before="60" w:after="60"/>
        <w:ind w:firstLine="720"/>
        <w:jc w:val="both"/>
      </w:pPr>
      <w:r w:rsidRPr="00F206C9">
        <w:t>+ Đốn hè: vào thời điểm cuối tháng 4 - đầu tháng 5.</w:t>
      </w:r>
    </w:p>
    <w:p w14:paraId="24B6A5E4" w14:textId="77777777" w:rsidR="00043000" w:rsidRPr="00F206C9" w:rsidRDefault="00043000" w:rsidP="003C7FD1">
      <w:pPr>
        <w:spacing w:before="60" w:after="60"/>
        <w:ind w:firstLine="720"/>
        <w:jc w:val="both"/>
      </w:pPr>
      <w:r w:rsidRPr="00F206C9">
        <w:lastRenderedPageBreak/>
        <w:t>+ Đốn phớt: Áp dụng cho ruộng dâu để lưu đông. Khi nuôi xong lứa tằm cuối cùng đến tháng 12 cắt bỏ phần ngọn 20 - 30 cm, kích thích dâu nảy mầm ở vụ xuân đều, tập trung.</w:t>
      </w:r>
    </w:p>
    <w:p w14:paraId="0E06E722" w14:textId="77777777" w:rsidR="00043000" w:rsidRPr="00F206C9" w:rsidRDefault="00043000" w:rsidP="003C7FD1">
      <w:pPr>
        <w:spacing w:before="60" w:after="60"/>
        <w:ind w:firstLine="720"/>
        <w:jc w:val="both"/>
      </w:pPr>
      <w:r w:rsidRPr="00F206C9">
        <w:t>- Làm cỏ: Cỏ dại không những cạnh tranh dinh dưỡng với cây dâu, mà nó còn là nơi ẩn náu của các loại sâu bệnh, côn trùng hại cây dâu vì vậy luôn giữ ruộng dâu sạch cỏ dại.</w:t>
      </w:r>
    </w:p>
    <w:p w14:paraId="39DDCBE2" w14:textId="77777777" w:rsidR="00043000" w:rsidRPr="00592808" w:rsidRDefault="00043000" w:rsidP="003C7FD1">
      <w:pPr>
        <w:spacing w:before="60" w:after="60"/>
        <w:ind w:firstLine="720"/>
        <w:jc w:val="both"/>
        <w:rPr>
          <w:spacing w:val="-4"/>
        </w:rPr>
      </w:pPr>
      <w:r w:rsidRPr="00592808">
        <w:rPr>
          <w:spacing w:val="-4"/>
        </w:rPr>
        <w:t>- Cày (cuốc) ruộng dâu: Sau khi đã đốn dâu tháng 12 hàng năm, làm cỏ xong tiến hành cày (cuốc) ở giữa các hàng dâu, độ sâu 15 - 20 cm, sát gốc dâu, sau đó dùng cuốc cuốc xung quanh gốc dâu. Mục đích là để làm cho đất thoáng, tăng khả năng giữ nước đồng thời phơi gốc dâu để tiêu diệt các nguồn sâu bệnh qua đông ở dưới gốc dâu.</w:t>
      </w:r>
    </w:p>
    <w:p w14:paraId="0CE3705A" w14:textId="77777777" w:rsidR="00043000" w:rsidRPr="00F206C9" w:rsidRDefault="00043000" w:rsidP="003C7FD1">
      <w:pPr>
        <w:spacing w:before="60" w:after="60"/>
        <w:ind w:firstLine="720"/>
        <w:jc w:val="both"/>
      </w:pPr>
      <w:r w:rsidRPr="00F206C9">
        <w:t>- Bón phân cho dâu:</w:t>
      </w:r>
    </w:p>
    <w:p w14:paraId="0C59D89B" w14:textId="77777777" w:rsidR="00043000" w:rsidRPr="00F206C9" w:rsidRDefault="00043000" w:rsidP="003C7FD1">
      <w:pPr>
        <w:spacing w:before="60" w:after="60"/>
        <w:ind w:firstLine="720"/>
        <w:jc w:val="both"/>
      </w:pPr>
      <w:r w:rsidRPr="00F206C9">
        <w:t>+ Đối với phân hữu cơ: Lượng bón: 20 - 25 tấn/ha/năm. Bón 1 lần vào tháng 12 sau khi đã cày, cuốc phơi gốc dâu, kết hợp vun đất lại gốc dâu.</w:t>
      </w:r>
    </w:p>
    <w:p w14:paraId="6DD776B7" w14:textId="77777777" w:rsidR="00043000" w:rsidRPr="00F206C9" w:rsidRDefault="00043000" w:rsidP="003C7FD1">
      <w:pPr>
        <w:spacing w:before="60" w:after="60"/>
        <w:ind w:firstLine="720"/>
        <w:jc w:val="both"/>
      </w:pPr>
      <w:r w:rsidRPr="00F206C9">
        <w:t>+ Đối với phân vô cơ: Lượng bón 750kg Urê + 900kg Lân + 250kg Kali/ha/năm.</w:t>
      </w:r>
    </w:p>
    <w:p w14:paraId="7DF24476" w14:textId="77777777" w:rsidR="00043000" w:rsidRPr="00592808" w:rsidRDefault="00043000" w:rsidP="003C7FD1">
      <w:pPr>
        <w:spacing w:before="60" w:after="60"/>
        <w:ind w:firstLine="720"/>
        <w:jc w:val="both"/>
        <w:rPr>
          <w:spacing w:val="-4"/>
        </w:rPr>
      </w:pPr>
      <w:r w:rsidRPr="00592808">
        <w:rPr>
          <w:spacing w:val="-4"/>
        </w:rPr>
        <w:t>Cách bón: Phân đạm chia làm 5 lần bón mỗi lần cánh nhau 2 tháng; Phân lân và phân kali chia làm 2 lần bón, cách nhau 6 tháng. Có thể bón theo hốc hoặc rạch, sâu 15cm, cách gốc 20cm, rải phân sau đó lấp kín đất. Có thể sử dụng thêm phân bón lá để phun, nhằm nâng cao chất lượng lá dâu các trên các ruộng dâu có tốc độ ra lá chậm.</w:t>
      </w:r>
    </w:p>
    <w:p w14:paraId="523957FB" w14:textId="77777777" w:rsidR="00043000" w:rsidRPr="00F206C9" w:rsidRDefault="00043000" w:rsidP="003C7FD1">
      <w:pPr>
        <w:spacing w:before="60" w:after="60"/>
        <w:ind w:firstLine="720"/>
        <w:jc w:val="both"/>
      </w:pPr>
      <w:r w:rsidRPr="00F206C9">
        <w:t>- Thu hoạch và bảo quản lá dâu:</w:t>
      </w:r>
    </w:p>
    <w:p w14:paraId="7CF10E6C" w14:textId="77777777" w:rsidR="00043000" w:rsidRPr="00F206C9" w:rsidRDefault="00043000" w:rsidP="003C7FD1">
      <w:pPr>
        <w:spacing w:before="60" w:after="60"/>
        <w:ind w:firstLine="720"/>
        <w:jc w:val="both"/>
      </w:pPr>
      <w:r w:rsidRPr="00F206C9">
        <w:t>+ Thu hoạch lá dâu có 2 cách:</w:t>
      </w:r>
    </w:p>
    <w:p w14:paraId="46C3480F" w14:textId="77777777" w:rsidR="00043000" w:rsidRPr="00F206C9" w:rsidRDefault="00043000" w:rsidP="003C7FD1">
      <w:pPr>
        <w:spacing w:before="60" w:after="60"/>
        <w:ind w:firstLine="720"/>
        <w:jc w:val="both"/>
      </w:pPr>
      <w:r w:rsidRPr="00F206C9">
        <w:t>Cách 1 (Hái lá): Chọn lá theo đúng yêu cầu của tằm, ít ảnh hưởng đến sinh trưởng của cây, giảm tỷ lệ sâu bệnh, tốn công. Việc thu hái trên một lô dâu cần tập trung trong khoảng 7 - 10 ngày, không nên kéo dài làm ảnh hưởng đến quá trình chăm sóc vườn dâu. Hái dâu cho tằm ăn tốt nhất vào 8 - 10 giờ sáng, không nên hái quá sớm hoặc buổi trưa.</w:t>
      </w:r>
    </w:p>
    <w:p w14:paraId="4CB046FB" w14:textId="77777777" w:rsidR="00043000" w:rsidRPr="00F206C9" w:rsidRDefault="00043000" w:rsidP="003C7FD1">
      <w:pPr>
        <w:spacing w:before="60" w:after="60"/>
        <w:ind w:firstLine="720"/>
        <w:jc w:val="both"/>
      </w:pPr>
      <w:r w:rsidRPr="00F206C9">
        <w:t>Cách 2 (Cắt cành): Ít tốn công, lá dâu tươi lâu, dễ bảo quản, khoảng cách giữa các lứa nuôi dài hơn và có thời gian để chăm sóc. Phương pháp cắt cành chỉ nên áp dụng cho những vùng đất tốt, những hộ gia đình có điều kiện thâm canh cao.</w:t>
      </w:r>
    </w:p>
    <w:p w14:paraId="219FFBBA" w14:textId="77777777" w:rsidR="00043000" w:rsidRPr="00F206C9" w:rsidRDefault="00043000" w:rsidP="003C7FD1">
      <w:pPr>
        <w:spacing w:before="60" w:after="60"/>
        <w:ind w:firstLine="720"/>
        <w:jc w:val="both"/>
      </w:pPr>
      <w:r w:rsidRPr="00F206C9">
        <w:t>+ Bảo quản lá dâu: Lá được chất thành đống có chiều dày không quá 20cm, nên xếp theo lớp và phủ vải thấm nước (không phủ bằng nilon), cứ 2 - 4 giờ đảo một lần. Phòng bảo quản lá dâu phải thoáng mát, có cửa thông gió để giảm nhiệt độ của phòng.</w:t>
      </w:r>
    </w:p>
    <w:p w14:paraId="1188E1AB" w14:textId="77777777" w:rsidR="00043000" w:rsidRPr="00627483" w:rsidRDefault="00627483" w:rsidP="003C7FD1">
      <w:pPr>
        <w:spacing w:before="60" w:after="60"/>
        <w:ind w:firstLine="720"/>
        <w:jc w:val="both"/>
        <w:rPr>
          <w:b/>
          <w:bCs/>
          <w:i/>
        </w:rPr>
      </w:pPr>
      <w:r w:rsidRPr="00627483">
        <w:rPr>
          <w:b/>
          <w:bCs/>
          <w:i/>
        </w:rPr>
        <w:t>2.</w:t>
      </w:r>
      <w:r w:rsidR="00043000" w:rsidRPr="00627483">
        <w:rPr>
          <w:b/>
          <w:bCs/>
          <w:i/>
        </w:rPr>
        <w:t>3. Phòng trừ sâu bệnh hại</w:t>
      </w:r>
    </w:p>
    <w:p w14:paraId="4B462175" w14:textId="77777777" w:rsidR="00043000" w:rsidRPr="00F206C9" w:rsidRDefault="00043000" w:rsidP="003C7FD1">
      <w:pPr>
        <w:spacing w:before="60" w:after="60"/>
        <w:ind w:firstLine="720"/>
        <w:jc w:val="both"/>
      </w:pPr>
      <w:r w:rsidRPr="00F206C9">
        <w:t>Cây dâu bị rất nhiều loại sâu bệnh phá hoại, làm giảm năng suất, chất lượng lá. Nếu bị nặng có thể làm cây bị chết, lá dâu không sử dụng cho nuôi tằm được. Để phòng trừ có hiệu quả sự phát sinh và lây lan của các loại sâu bệnh hại cây dâu, đảm bảo nâng cao sản lượng, an toàn cho việc nuôi tằm, cần áp dụng các biện pháp phòng trừ tổng hợp như:</w:t>
      </w:r>
    </w:p>
    <w:p w14:paraId="5C7E5227" w14:textId="77777777" w:rsidR="00043000" w:rsidRPr="00F206C9" w:rsidRDefault="00043000" w:rsidP="003C7FD1">
      <w:pPr>
        <w:spacing w:before="60" w:after="60"/>
        <w:ind w:firstLine="720"/>
        <w:jc w:val="both"/>
      </w:pPr>
      <w:r w:rsidRPr="00F206C9">
        <w:lastRenderedPageBreak/>
        <w:t>- Trồng các giống dâu có khả năng kháng bệnh cao.</w:t>
      </w:r>
    </w:p>
    <w:p w14:paraId="75229B66" w14:textId="77777777" w:rsidR="00043000" w:rsidRPr="00F206C9" w:rsidRDefault="00043000" w:rsidP="003C7FD1">
      <w:pPr>
        <w:spacing w:before="60" w:after="60"/>
        <w:ind w:firstLine="720"/>
        <w:jc w:val="both"/>
      </w:pPr>
      <w:r w:rsidRPr="00F206C9">
        <w:t>- Mật độ trồng dâu hợp lý, không trồng quá dày</w:t>
      </w:r>
    </w:p>
    <w:p w14:paraId="4BB09436" w14:textId="77777777" w:rsidR="00043000" w:rsidRPr="00F206C9" w:rsidRDefault="00043000" w:rsidP="003C7FD1">
      <w:pPr>
        <w:spacing w:before="60" w:after="60"/>
        <w:ind w:firstLine="720"/>
        <w:jc w:val="both"/>
      </w:pPr>
      <w:r w:rsidRPr="00F206C9">
        <w:t>- Bón phân đủ lượng, cân đối.</w:t>
      </w:r>
    </w:p>
    <w:p w14:paraId="5032B4B5" w14:textId="77777777" w:rsidR="00043000" w:rsidRPr="00F206C9" w:rsidRDefault="00043000" w:rsidP="003C7FD1">
      <w:pPr>
        <w:spacing w:before="60" w:after="60"/>
        <w:ind w:firstLine="720"/>
        <w:jc w:val="both"/>
      </w:pPr>
      <w:r w:rsidRPr="00F206C9">
        <w:t>- Vệ sinh đồng ruộng, tạo thông thoáng, xử lý tàn dư bệnh.(Vệ sinh đồng dâu vào vụ đông sau khi đốn đông, cày lật đất, cuốc đất xung quanh gốc dâu, để phơi gốc dâu 5 - 7 ngày để diệt các loại trứng, ấu trùng qua đông dưới gốc dâu).</w:t>
      </w:r>
    </w:p>
    <w:p w14:paraId="444B5C78" w14:textId="77777777" w:rsidR="00043000" w:rsidRPr="00F206C9" w:rsidRDefault="00043000" w:rsidP="003C7FD1">
      <w:pPr>
        <w:spacing w:before="60" w:after="60"/>
        <w:ind w:firstLine="720"/>
        <w:jc w:val="both"/>
      </w:pPr>
      <w:r w:rsidRPr="00F206C9">
        <w:t>- Khai thác lá đúng lứa (chú ý nếu không sử dụng hết lượng lá đã đến thời gian thu hoạch, cũng phải hái hết để hạn chế sâu bệnh).</w:t>
      </w:r>
    </w:p>
    <w:p w14:paraId="1A2743D5" w14:textId="77777777" w:rsidR="00043000" w:rsidRPr="00F206C9" w:rsidRDefault="00043000" w:rsidP="003C7FD1">
      <w:pPr>
        <w:spacing w:before="60" w:after="60"/>
        <w:ind w:firstLine="720"/>
        <w:jc w:val="both"/>
      </w:pPr>
      <w:r w:rsidRPr="00F206C9">
        <w:t>- Làm cỏ thường xuyên.</w:t>
      </w:r>
    </w:p>
    <w:p w14:paraId="6F620CDB" w14:textId="77777777" w:rsidR="00043000" w:rsidRDefault="00043000" w:rsidP="003C7FD1">
      <w:pPr>
        <w:spacing w:before="60" w:after="60"/>
        <w:ind w:firstLine="720"/>
        <w:jc w:val="both"/>
      </w:pPr>
      <w:r w:rsidRPr="00F206C9">
        <w:t>- Dùng thuốc BVTV: Phun thuốc phòng trừ dịch hại phát triển khi đến ngưỡng phòng trừ, đảm bảo nguyên tắc 4 đúng, đảm bảo thời gian cách ly khi sử dụng lá cho tằm ăn.</w:t>
      </w:r>
    </w:p>
    <w:p w14:paraId="1F941C88" w14:textId="77777777" w:rsidR="00043000" w:rsidRPr="00F206C9" w:rsidRDefault="00043000" w:rsidP="003C7FD1">
      <w:pPr>
        <w:spacing w:before="60" w:after="60"/>
        <w:ind w:firstLine="720"/>
        <w:jc w:val="both"/>
        <w:rPr>
          <w:b/>
          <w:bCs/>
        </w:rPr>
      </w:pPr>
      <w:r>
        <w:rPr>
          <w:b/>
          <w:bCs/>
        </w:rPr>
        <w:t>Phần 2</w:t>
      </w:r>
      <w:r w:rsidRPr="00F206C9">
        <w:rPr>
          <w:b/>
          <w:bCs/>
        </w:rPr>
        <w:t>. Trồng dâu nuôi tằm gắn với kinh tế tuần hoàn và liên kết tiêu thụ sản phẩm</w:t>
      </w:r>
    </w:p>
    <w:p w14:paraId="10174156" w14:textId="77777777" w:rsidR="00043000" w:rsidRPr="00E34D82" w:rsidRDefault="00043000" w:rsidP="003C7FD1">
      <w:pPr>
        <w:spacing w:before="60" w:after="60"/>
        <w:ind w:firstLine="720"/>
        <w:jc w:val="both"/>
        <w:rPr>
          <w:b/>
        </w:rPr>
      </w:pPr>
      <w:r w:rsidRPr="00E34D82">
        <w:rPr>
          <w:b/>
        </w:rPr>
        <w:t>1. Kỹ thuật trồng dâu năng suất cao (Cơ sở nguồn thức ăn cho tằm)</w:t>
      </w:r>
    </w:p>
    <w:p w14:paraId="67322EFF" w14:textId="77777777" w:rsidR="00043000" w:rsidRPr="00F206C9" w:rsidRDefault="00043000" w:rsidP="003C7FD1">
      <w:pPr>
        <w:spacing w:before="60" w:after="60"/>
        <w:ind w:firstLine="720"/>
        <w:jc w:val="both"/>
      </w:pPr>
      <w:r w:rsidRPr="00F206C9">
        <w:t>Tại Lào Cai, bà con nên tập trung vào các giống dâu lai (như S7-CB, VH15) có bản lá to, năng suất lá cao và chịu được điều kiện khắc nghiệt.</w:t>
      </w:r>
    </w:p>
    <w:p w14:paraId="0B41D3AB" w14:textId="77777777" w:rsidR="00043000" w:rsidRPr="00F206C9" w:rsidRDefault="00043000" w:rsidP="003C7FD1">
      <w:pPr>
        <w:spacing w:before="60" w:after="60"/>
        <w:ind w:firstLine="720"/>
        <w:jc w:val="both"/>
      </w:pPr>
      <w:r w:rsidRPr="00F206C9">
        <w:t>Thiết kế vườn dâu: Đối với đất dốc, cần trồng theo đường băng để chống xói mòn. Khoảng cách hàng cách hàng 1.2m, cây cách cây 0.4 - 0.5m.</w:t>
      </w:r>
    </w:p>
    <w:p w14:paraId="7761F13A" w14:textId="77777777" w:rsidR="00043000" w:rsidRPr="00F206C9" w:rsidRDefault="00043000" w:rsidP="003C7FD1">
      <w:pPr>
        <w:spacing w:before="60" w:after="60"/>
        <w:ind w:firstLine="720"/>
        <w:jc w:val="both"/>
      </w:pPr>
      <w:r w:rsidRPr="00F206C9">
        <w:t>Chăm sóc: * Bón lót kỹ bằng phân hữu cơ hoai mục.</w:t>
      </w:r>
    </w:p>
    <w:p w14:paraId="0370416C" w14:textId="77777777" w:rsidR="00043000" w:rsidRPr="00F206C9" w:rsidRDefault="00043000" w:rsidP="003C7FD1">
      <w:pPr>
        <w:spacing w:before="60" w:after="60"/>
        <w:ind w:firstLine="720"/>
        <w:jc w:val="both"/>
      </w:pPr>
      <w:r w:rsidRPr="00F206C9">
        <w:t>Đốn dâu: Đây là kỹ thuật then chốt để trẻ hóa vườn dâu. Thực hiện đốn sát (vào tháng 12 - tháng 1) và đốn hè (tháng 7) để điều chỉnh tán lá phù hợp với các lứa tằm.</w:t>
      </w:r>
    </w:p>
    <w:p w14:paraId="048A8FC0" w14:textId="77777777" w:rsidR="00043000" w:rsidRPr="00F206C9" w:rsidRDefault="00043000" w:rsidP="003C7FD1">
      <w:pPr>
        <w:spacing w:before="60" w:after="60"/>
        <w:ind w:firstLine="720"/>
        <w:jc w:val="both"/>
      </w:pPr>
      <w:r w:rsidRPr="00F206C9">
        <w:t>Phòng trừ sâu bệnh: Ưu tiên sử dụng chế phẩm sinh học để đảm bảo lá dâu sạch, không gây ngộ độc cho tằm.</w:t>
      </w:r>
    </w:p>
    <w:p w14:paraId="52B95F1D" w14:textId="77777777" w:rsidR="00043000" w:rsidRPr="00D16E56" w:rsidRDefault="00043000" w:rsidP="003C7FD1">
      <w:pPr>
        <w:spacing w:before="60" w:after="60"/>
        <w:ind w:firstLine="720"/>
        <w:jc w:val="both"/>
        <w:rPr>
          <w:b/>
          <w:bCs/>
        </w:rPr>
      </w:pPr>
      <w:r w:rsidRPr="00D16E56">
        <w:rPr>
          <w:b/>
          <w:bCs/>
        </w:rPr>
        <w:t>2. Kỹ thuật nuôi tằm tiên tiến</w:t>
      </w:r>
    </w:p>
    <w:p w14:paraId="2C82B560" w14:textId="77777777" w:rsidR="00043000" w:rsidRPr="00F206C9" w:rsidRDefault="00043000" w:rsidP="003C7FD1">
      <w:pPr>
        <w:spacing w:before="60" w:after="60"/>
        <w:ind w:firstLine="720"/>
        <w:jc w:val="both"/>
      </w:pPr>
      <w:r w:rsidRPr="00F206C9">
        <w:t>Nuôi tằm hiện nay không còn làm theo lối cũ "ăn cơm đứng" mà cần áp dụng kỹ thuật để nhàn công, hiệu quả cao.</w:t>
      </w:r>
    </w:p>
    <w:p w14:paraId="2D74F58C" w14:textId="77777777" w:rsidR="00043000" w:rsidRPr="00F206C9" w:rsidRDefault="00043000" w:rsidP="003C7FD1">
      <w:pPr>
        <w:spacing w:before="60" w:after="60"/>
        <w:ind w:firstLine="720"/>
        <w:jc w:val="both"/>
      </w:pPr>
      <w:r w:rsidRPr="00F206C9">
        <w:t>Nhà nuôi tằm: Phải đảm bảo "Thoáng mát mùa hè, ấm áp mùa đông". Tại các vùng cao cần chú ý hệ thống sưởi bằng than tổ ong cải tiến (có ống thoát khí) hoặc đèn hồng ngoại vào mùa lạnh.</w:t>
      </w:r>
      <w:r>
        <w:t xml:space="preserve"> Nuôi tằm trong nhà lạnh bằng điều hòa cũng là một phương pháp áp dụng hiện đại trong việc nuôi tằm hiện nay.</w:t>
      </w:r>
    </w:p>
    <w:p w14:paraId="7AFCD53F" w14:textId="77777777" w:rsidR="00043000" w:rsidRPr="00F206C9" w:rsidRDefault="00043000" w:rsidP="003C7FD1">
      <w:pPr>
        <w:spacing w:before="60" w:after="60"/>
        <w:ind w:firstLine="720"/>
        <w:jc w:val="both"/>
      </w:pPr>
      <w:r w:rsidRPr="00F206C9">
        <w:t>Nuôi tằm con tập trung: Khuyến khích nuôi tập trung tại các tổ hợp tác để đảm bảo tằm khỏe mạnh ở giai đoạn đầu.</w:t>
      </w:r>
    </w:p>
    <w:p w14:paraId="508DC679" w14:textId="77777777" w:rsidR="00043000" w:rsidRPr="00F206C9" w:rsidRDefault="00043000" w:rsidP="003C7FD1">
      <w:pPr>
        <w:spacing w:before="60" w:after="60"/>
        <w:ind w:firstLine="720"/>
        <w:jc w:val="both"/>
      </w:pPr>
      <w:r w:rsidRPr="00F206C9">
        <w:t>Nuôi tằm lớn trên nền đất/khay trượt: Giúp tiết kiệm 50% công lao động so với nuôi trên nong truyền thống.</w:t>
      </w:r>
    </w:p>
    <w:p w14:paraId="6A040212" w14:textId="77777777" w:rsidR="00043000" w:rsidRPr="00F206C9" w:rsidRDefault="00043000" w:rsidP="003C7FD1">
      <w:pPr>
        <w:spacing w:before="60" w:after="60"/>
        <w:ind w:firstLine="720"/>
        <w:jc w:val="both"/>
      </w:pPr>
      <w:r w:rsidRPr="00F206C9">
        <w:t>Kỹ thuật bủa lưới thay phân: Sử dụng lưới nilon để thay phân nhanh chóng, giảm thiểu mầm bệnh.</w:t>
      </w:r>
    </w:p>
    <w:p w14:paraId="36D05EE1" w14:textId="77777777" w:rsidR="00043000" w:rsidRPr="00D16E56" w:rsidRDefault="00043000" w:rsidP="003C7FD1">
      <w:pPr>
        <w:spacing w:before="60" w:after="60"/>
        <w:ind w:firstLine="720"/>
        <w:jc w:val="both"/>
        <w:rPr>
          <w:b/>
          <w:bCs/>
        </w:rPr>
      </w:pPr>
      <w:r w:rsidRPr="00D16E56">
        <w:rPr>
          <w:b/>
          <w:bCs/>
        </w:rPr>
        <w:lastRenderedPageBreak/>
        <w:t>3. Mô hình Kinh tế tuần hoàn trong nghề dâu tằm</w:t>
      </w:r>
    </w:p>
    <w:p w14:paraId="72D4BE9E" w14:textId="77777777" w:rsidR="00043000" w:rsidRPr="00F206C9" w:rsidRDefault="00043000" w:rsidP="003C7FD1">
      <w:pPr>
        <w:spacing w:before="60" w:after="60"/>
        <w:ind w:firstLine="720"/>
        <w:jc w:val="both"/>
      </w:pPr>
      <w:r w:rsidRPr="00F206C9">
        <w:t>Đây là chìa khóa để nâng cao giá trị gia tăng và bảo vệ môi trường. "Không có gì là phế phẩm" trong chu trình này:</w:t>
      </w:r>
    </w:p>
    <w:p w14:paraId="66A1AE47" w14:textId="77777777" w:rsidR="00043000" w:rsidRPr="00F206C9" w:rsidRDefault="00043000" w:rsidP="003C7FD1">
      <w:pPr>
        <w:spacing w:before="60" w:after="60"/>
        <w:ind w:firstLine="720"/>
        <w:jc w:val="both"/>
      </w:pPr>
      <w:r w:rsidRPr="00F206C9">
        <w:t>Vòng lặp hữu cơ: * Phân tằm + Lá dâu dư thừa: Ủ với chế phẩm nấm Trichoderma để làm phân bón hữu cơ cực tốt bón ngược lại cho vườn dâu.</w:t>
      </w:r>
    </w:p>
    <w:p w14:paraId="63A7D5CC" w14:textId="77777777" w:rsidR="00043000" w:rsidRPr="00F206C9" w:rsidRDefault="00043000" w:rsidP="003C7FD1">
      <w:pPr>
        <w:spacing w:before="60" w:after="60"/>
        <w:ind w:firstLine="720"/>
        <w:jc w:val="both"/>
      </w:pPr>
      <w:r w:rsidRPr="00F206C9">
        <w:t>Nhộng tằm: Sau khi ươm tơ, nhộng là nguồn thực phẩm giàu đạm cho người hoặc làm thức ăn chăn nuôi cao cấp (gà, cá).</w:t>
      </w:r>
    </w:p>
    <w:p w14:paraId="38C1E48D" w14:textId="77777777" w:rsidR="00043000" w:rsidRPr="00F206C9" w:rsidRDefault="00043000" w:rsidP="003C7FD1">
      <w:pPr>
        <w:spacing w:before="60" w:after="60"/>
        <w:ind w:firstLine="720"/>
        <w:jc w:val="both"/>
      </w:pPr>
      <w:r w:rsidRPr="00F206C9">
        <w:t>Tận dụng diện tích: Trồng xen canh các loại cây họ đậu trong vườn dâu giai đoạn kiến thiết cơ bản để cải tạo đất và tăng thu nhập ngắn hạn.</w:t>
      </w:r>
    </w:p>
    <w:p w14:paraId="0169CF37" w14:textId="77777777" w:rsidR="00043000" w:rsidRPr="00D16E56" w:rsidRDefault="00043000" w:rsidP="003C7FD1">
      <w:pPr>
        <w:spacing w:before="60" w:after="60"/>
        <w:ind w:firstLine="720"/>
        <w:jc w:val="both"/>
        <w:rPr>
          <w:b/>
          <w:bCs/>
        </w:rPr>
      </w:pPr>
      <w:r w:rsidRPr="00D16E56">
        <w:rPr>
          <w:b/>
          <w:bCs/>
        </w:rPr>
        <w:t>4. Liên kết tiêu thụ sản phẩm theo chuỗi giá trị</w:t>
      </w:r>
    </w:p>
    <w:p w14:paraId="533F2A3A" w14:textId="77777777" w:rsidR="00043000" w:rsidRPr="00F206C9" w:rsidRDefault="00043000" w:rsidP="003C7FD1">
      <w:pPr>
        <w:spacing w:before="60" w:after="60"/>
        <w:ind w:firstLine="720"/>
        <w:jc w:val="both"/>
      </w:pPr>
      <w:r w:rsidRPr="00F206C9">
        <w:t>Lào Cai đã có những thành công nhờ mô hình liên kết "4 nhà", trong đó vai trò của Doanh nghiệp và HTX là nòng cốt.</w:t>
      </w:r>
    </w:p>
    <w:p w14:paraId="3943C438" w14:textId="77777777" w:rsidR="00043000" w:rsidRPr="00F206C9" w:rsidRDefault="00043000" w:rsidP="003C7FD1">
      <w:pPr>
        <w:spacing w:before="60" w:after="60"/>
        <w:ind w:firstLine="720"/>
        <w:jc w:val="both"/>
      </w:pPr>
      <w:r w:rsidRPr="00F206C9">
        <w:t>Xây dựng Tổ hợp tác/HTX: Bà con không nên làm đơn lẻ. HTX sẽ là đầu mối tiếp nhận kỹ thuật, mua chung vật tư (trứng tằm, thuốc) để giảm chi phí.</w:t>
      </w:r>
    </w:p>
    <w:p w14:paraId="77CB72C7" w14:textId="77777777" w:rsidR="00043000" w:rsidRPr="00EA6A2B" w:rsidRDefault="00043000" w:rsidP="003C7FD1">
      <w:pPr>
        <w:spacing w:before="60" w:after="60"/>
        <w:ind w:firstLine="720"/>
        <w:jc w:val="both"/>
        <w:rPr>
          <w:spacing w:val="-4"/>
        </w:rPr>
      </w:pPr>
      <w:r w:rsidRPr="00EA6A2B">
        <w:rPr>
          <w:spacing w:val="-4"/>
        </w:rPr>
        <w:t>Hợp đồng bao tiêu: Ký kết chặt chẽ với các nhà máy ươm tơ (như tại Bảo Yên) để ổn định đầu ra. Giá kén cần được thỏa thuận dựa trên chất lượng (độ sạch, tỷ lệ lên tơ).</w:t>
      </w:r>
    </w:p>
    <w:p w14:paraId="52FF45B6" w14:textId="77777777" w:rsidR="00043000" w:rsidRPr="00F206C9" w:rsidRDefault="00043000" w:rsidP="003C7FD1">
      <w:pPr>
        <w:spacing w:before="60" w:after="60"/>
        <w:ind w:firstLine="720"/>
        <w:jc w:val="both"/>
      </w:pPr>
      <w:r w:rsidRPr="00F206C9">
        <w:t>Chất lượng là sống còn: Để liên kết bền vững, kén tằm phải đảm bảo không có dư lượng thuốc bảo vệ thực vật và kén phải đạt tiêu chuẩn kén loại 1.</w:t>
      </w:r>
    </w:p>
    <w:sectPr w:rsidR="00043000" w:rsidRPr="00F206C9" w:rsidSect="00E34D82">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5E362" w14:textId="77777777" w:rsidR="00D72134" w:rsidRDefault="00D72134" w:rsidP="00E34D82">
      <w:r>
        <w:separator/>
      </w:r>
    </w:p>
  </w:endnote>
  <w:endnote w:type="continuationSeparator" w:id="0">
    <w:p w14:paraId="2A867C45" w14:textId="77777777" w:rsidR="00D72134" w:rsidRDefault="00D72134" w:rsidP="00E3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0145" w14:textId="77777777" w:rsidR="00D72134" w:rsidRDefault="00D72134" w:rsidP="00E34D82">
      <w:r>
        <w:separator/>
      </w:r>
    </w:p>
  </w:footnote>
  <w:footnote w:type="continuationSeparator" w:id="0">
    <w:p w14:paraId="71F7AEA7" w14:textId="77777777" w:rsidR="00D72134" w:rsidRDefault="00D72134" w:rsidP="00E34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88239"/>
      <w:docPartObj>
        <w:docPartGallery w:val="Page Numbers (Top of Page)"/>
        <w:docPartUnique/>
      </w:docPartObj>
    </w:sdtPr>
    <w:sdtEndPr>
      <w:rPr>
        <w:noProof/>
      </w:rPr>
    </w:sdtEndPr>
    <w:sdtContent>
      <w:p w14:paraId="53CF59C5" w14:textId="77777777" w:rsidR="00E34D82" w:rsidRDefault="00E34D82">
        <w:pPr>
          <w:pStyle w:val="Header"/>
          <w:jc w:val="center"/>
        </w:pPr>
        <w:r>
          <w:fldChar w:fldCharType="begin"/>
        </w:r>
        <w:r>
          <w:instrText xml:space="preserve"> PAGE   \* MERGEFORMAT </w:instrText>
        </w:r>
        <w:r>
          <w:fldChar w:fldCharType="separate"/>
        </w:r>
        <w:r w:rsidR="009A2495">
          <w:rPr>
            <w:noProof/>
          </w:rPr>
          <w:t>25</w:t>
        </w:r>
        <w:r>
          <w:rPr>
            <w:noProof/>
          </w:rPr>
          <w:fldChar w:fldCharType="end"/>
        </w:r>
      </w:p>
    </w:sdtContent>
  </w:sdt>
  <w:p w14:paraId="54B3C770" w14:textId="77777777" w:rsidR="00E34D82" w:rsidRDefault="00E34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26849"/>
    <w:multiLevelType w:val="hybridMultilevel"/>
    <w:tmpl w:val="63EEF858"/>
    <w:lvl w:ilvl="0" w:tplc="93B89F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00"/>
    <w:rsid w:val="0004032C"/>
    <w:rsid w:val="00043000"/>
    <w:rsid w:val="000F2249"/>
    <w:rsid w:val="002638BA"/>
    <w:rsid w:val="002C0451"/>
    <w:rsid w:val="003C7FD1"/>
    <w:rsid w:val="003D6E71"/>
    <w:rsid w:val="004C1E3A"/>
    <w:rsid w:val="005767F3"/>
    <w:rsid w:val="00585559"/>
    <w:rsid w:val="00592808"/>
    <w:rsid w:val="00594A3E"/>
    <w:rsid w:val="00627483"/>
    <w:rsid w:val="006B4A37"/>
    <w:rsid w:val="006B563E"/>
    <w:rsid w:val="006C56C1"/>
    <w:rsid w:val="00774DAA"/>
    <w:rsid w:val="00850CDB"/>
    <w:rsid w:val="00914941"/>
    <w:rsid w:val="00915FBE"/>
    <w:rsid w:val="00932A94"/>
    <w:rsid w:val="00937C98"/>
    <w:rsid w:val="00952B97"/>
    <w:rsid w:val="009669F3"/>
    <w:rsid w:val="0099367D"/>
    <w:rsid w:val="009A2495"/>
    <w:rsid w:val="009B3905"/>
    <w:rsid w:val="00A04CE5"/>
    <w:rsid w:val="00A16C57"/>
    <w:rsid w:val="00A16C66"/>
    <w:rsid w:val="00AC50D9"/>
    <w:rsid w:val="00B42E34"/>
    <w:rsid w:val="00BB28F8"/>
    <w:rsid w:val="00C53EB3"/>
    <w:rsid w:val="00C75485"/>
    <w:rsid w:val="00D715E8"/>
    <w:rsid w:val="00D72134"/>
    <w:rsid w:val="00DC3AB8"/>
    <w:rsid w:val="00DF7E14"/>
    <w:rsid w:val="00E030C4"/>
    <w:rsid w:val="00E27CA9"/>
    <w:rsid w:val="00E34D82"/>
    <w:rsid w:val="00E41665"/>
    <w:rsid w:val="00E41BAC"/>
    <w:rsid w:val="00EA6A2B"/>
    <w:rsid w:val="00F2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00"/>
    <w:pPr>
      <w:spacing w:after="0" w:line="240" w:lineRule="auto"/>
    </w:pPr>
    <w:rPr>
      <w:rFonts w:eastAsia="Times New Roman" w:cs="Times New Roman"/>
      <w:szCs w:val="28"/>
    </w:rPr>
  </w:style>
  <w:style w:type="paragraph" w:styleId="Heading2">
    <w:name w:val="heading 2"/>
    <w:basedOn w:val="Normal"/>
    <w:next w:val="Normal"/>
    <w:link w:val="Heading2Char"/>
    <w:uiPriority w:val="9"/>
    <w:unhideWhenUsed/>
    <w:qFormat/>
    <w:rsid w:val="0004300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000"/>
    <w:pPr>
      <w:ind w:left="720"/>
      <w:contextualSpacing/>
    </w:pPr>
  </w:style>
  <w:style w:type="character" w:customStyle="1" w:styleId="Heading2Char">
    <w:name w:val="Heading 2 Char"/>
    <w:basedOn w:val="DefaultParagraphFont"/>
    <w:link w:val="Heading2"/>
    <w:uiPriority w:val="9"/>
    <w:rsid w:val="00043000"/>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043000"/>
    <w:rPr>
      <w:color w:val="0000FF" w:themeColor="hyperlink"/>
      <w:u w:val="single"/>
    </w:rPr>
  </w:style>
  <w:style w:type="character" w:styleId="Strong">
    <w:name w:val="Strong"/>
    <w:basedOn w:val="DefaultParagraphFont"/>
    <w:uiPriority w:val="22"/>
    <w:qFormat/>
    <w:rsid w:val="00043000"/>
    <w:rPr>
      <w:b/>
      <w:bCs/>
    </w:rPr>
  </w:style>
  <w:style w:type="paragraph" w:styleId="NormalWeb">
    <w:name w:val="Normal (Web)"/>
    <w:basedOn w:val="Normal"/>
    <w:uiPriority w:val="99"/>
    <w:unhideWhenUsed/>
    <w:rsid w:val="00043000"/>
    <w:pPr>
      <w:spacing w:before="100" w:beforeAutospacing="1" w:after="100" w:afterAutospacing="1"/>
    </w:pPr>
    <w:rPr>
      <w:sz w:val="24"/>
      <w:szCs w:val="24"/>
    </w:rPr>
  </w:style>
  <w:style w:type="paragraph" w:styleId="BodyText">
    <w:name w:val="Body Text"/>
    <w:basedOn w:val="Normal"/>
    <w:link w:val="BodyTextChar"/>
    <w:uiPriority w:val="1"/>
    <w:qFormat/>
    <w:rsid w:val="00043000"/>
    <w:pPr>
      <w:widowControl w:val="0"/>
      <w:autoSpaceDE w:val="0"/>
      <w:autoSpaceDN w:val="0"/>
      <w:spacing w:before="62"/>
      <w:ind w:left="140" w:firstLine="720"/>
      <w:jc w:val="both"/>
    </w:pPr>
    <w:rPr>
      <w:lang w:val="vi"/>
    </w:rPr>
  </w:style>
  <w:style w:type="character" w:customStyle="1" w:styleId="BodyTextChar">
    <w:name w:val="Body Text Char"/>
    <w:basedOn w:val="DefaultParagraphFont"/>
    <w:link w:val="BodyText"/>
    <w:uiPriority w:val="1"/>
    <w:rsid w:val="00043000"/>
    <w:rPr>
      <w:rFonts w:eastAsia="Times New Roman" w:cs="Times New Roman"/>
      <w:szCs w:val="28"/>
      <w:lang w:val="vi"/>
    </w:rPr>
  </w:style>
  <w:style w:type="paragraph" w:customStyle="1" w:styleId="isselectedend">
    <w:name w:val="isselectedend"/>
    <w:basedOn w:val="Normal"/>
    <w:rsid w:val="00043000"/>
    <w:pPr>
      <w:spacing w:before="100" w:beforeAutospacing="1" w:after="100" w:afterAutospacing="1"/>
    </w:pPr>
    <w:rPr>
      <w:sz w:val="24"/>
      <w:szCs w:val="24"/>
    </w:rPr>
  </w:style>
  <w:style w:type="paragraph" w:styleId="Header">
    <w:name w:val="header"/>
    <w:basedOn w:val="Normal"/>
    <w:link w:val="HeaderChar"/>
    <w:uiPriority w:val="99"/>
    <w:unhideWhenUsed/>
    <w:rsid w:val="00E34D82"/>
    <w:pPr>
      <w:tabs>
        <w:tab w:val="center" w:pos="4680"/>
        <w:tab w:val="right" w:pos="9360"/>
      </w:tabs>
    </w:pPr>
  </w:style>
  <w:style w:type="character" w:customStyle="1" w:styleId="HeaderChar">
    <w:name w:val="Header Char"/>
    <w:basedOn w:val="DefaultParagraphFont"/>
    <w:link w:val="Header"/>
    <w:uiPriority w:val="99"/>
    <w:rsid w:val="00E34D82"/>
    <w:rPr>
      <w:rFonts w:eastAsia="Times New Roman" w:cs="Times New Roman"/>
      <w:szCs w:val="28"/>
    </w:rPr>
  </w:style>
  <w:style w:type="paragraph" w:styleId="Footer">
    <w:name w:val="footer"/>
    <w:basedOn w:val="Normal"/>
    <w:link w:val="FooterChar"/>
    <w:uiPriority w:val="99"/>
    <w:unhideWhenUsed/>
    <w:rsid w:val="00E34D82"/>
    <w:pPr>
      <w:tabs>
        <w:tab w:val="center" w:pos="4680"/>
        <w:tab w:val="right" w:pos="9360"/>
      </w:tabs>
    </w:pPr>
  </w:style>
  <w:style w:type="character" w:customStyle="1" w:styleId="FooterChar">
    <w:name w:val="Footer Char"/>
    <w:basedOn w:val="DefaultParagraphFont"/>
    <w:link w:val="Footer"/>
    <w:uiPriority w:val="99"/>
    <w:rsid w:val="00E34D82"/>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00"/>
    <w:pPr>
      <w:spacing w:after="0" w:line="240" w:lineRule="auto"/>
    </w:pPr>
    <w:rPr>
      <w:rFonts w:eastAsia="Times New Roman" w:cs="Times New Roman"/>
      <w:szCs w:val="28"/>
    </w:rPr>
  </w:style>
  <w:style w:type="paragraph" w:styleId="Heading2">
    <w:name w:val="heading 2"/>
    <w:basedOn w:val="Normal"/>
    <w:next w:val="Normal"/>
    <w:link w:val="Heading2Char"/>
    <w:uiPriority w:val="9"/>
    <w:unhideWhenUsed/>
    <w:qFormat/>
    <w:rsid w:val="0004300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000"/>
    <w:pPr>
      <w:ind w:left="720"/>
      <w:contextualSpacing/>
    </w:pPr>
  </w:style>
  <w:style w:type="character" w:customStyle="1" w:styleId="Heading2Char">
    <w:name w:val="Heading 2 Char"/>
    <w:basedOn w:val="DefaultParagraphFont"/>
    <w:link w:val="Heading2"/>
    <w:uiPriority w:val="9"/>
    <w:rsid w:val="00043000"/>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043000"/>
    <w:rPr>
      <w:color w:val="0000FF" w:themeColor="hyperlink"/>
      <w:u w:val="single"/>
    </w:rPr>
  </w:style>
  <w:style w:type="character" w:styleId="Strong">
    <w:name w:val="Strong"/>
    <w:basedOn w:val="DefaultParagraphFont"/>
    <w:uiPriority w:val="22"/>
    <w:qFormat/>
    <w:rsid w:val="00043000"/>
    <w:rPr>
      <w:b/>
      <w:bCs/>
    </w:rPr>
  </w:style>
  <w:style w:type="paragraph" w:styleId="NormalWeb">
    <w:name w:val="Normal (Web)"/>
    <w:basedOn w:val="Normal"/>
    <w:uiPriority w:val="99"/>
    <w:unhideWhenUsed/>
    <w:rsid w:val="00043000"/>
    <w:pPr>
      <w:spacing w:before="100" w:beforeAutospacing="1" w:after="100" w:afterAutospacing="1"/>
    </w:pPr>
    <w:rPr>
      <w:sz w:val="24"/>
      <w:szCs w:val="24"/>
    </w:rPr>
  </w:style>
  <w:style w:type="paragraph" w:styleId="BodyText">
    <w:name w:val="Body Text"/>
    <w:basedOn w:val="Normal"/>
    <w:link w:val="BodyTextChar"/>
    <w:uiPriority w:val="1"/>
    <w:qFormat/>
    <w:rsid w:val="00043000"/>
    <w:pPr>
      <w:widowControl w:val="0"/>
      <w:autoSpaceDE w:val="0"/>
      <w:autoSpaceDN w:val="0"/>
      <w:spacing w:before="62"/>
      <w:ind w:left="140" w:firstLine="720"/>
      <w:jc w:val="both"/>
    </w:pPr>
    <w:rPr>
      <w:lang w:val="vi"/>
    </w:rPr>
  </w:style>
  <w:style w:type="character" w:customStyle="1" w:styleId="BodyTextChar">
    <w:name w:val="Body Text Char"/>
    <w:basedOn w:val="DefaultParagraphFont"/>
    <w:link w:val="BodyText"/>
    <w:uiPriority w:val="1"/>
    <w:rsid w:val="00043000"/>
    <w:rPr>
      <w:rFonts w:eastAsia="Times New Roman" w:cs="Times New Roman"/>
      <w:szCs w:val="28"/>
      <w:lang w:val="vi"/>
    </w:rPr>
  </w:style>
  <w:style w:type="paragraph" w:customStyle="1" w:styleId="isselectedend">
    <w:name w:val="isselectedend"/>
    <w:basedOn w:val="Normal"/>
    <w:rsid w:val="00043000"/>
    <w:pPr>
      <w:spacing w:before="100" w:beforeAutospacing="1" w:after="100" w:afterAutospacing="1"/>
    </w:pPr>
    <w:rPr>
      <w:sz w:val="24"/>
      <w:szCs w:val="24"/>
    </w:rPr>
  </w:style>
  <w:style w:type="paragraph" w:styleId="Header">
    <w:name w:val="header"/>
    <w:basedOn w:val="Normal"/>
    <w:link w:val="HeaderChar"/>
    <w:uiPriority w:val="99"/>
    <w:unhideWhenUsed/>
    <w:rsid w:val="00E34D82"/>
    <w:pPr>
      <w:tabs>
        <w:tab w:val="center" w:pos="4680"/>
        <w:tab w:val="right" w:pos="9360"/>
      </w:tabs>
    </w:pPr>
  </w:style>
  <w:style w:type="character" w:customStyle="1" w:styleId="HeaderChar">
    <w:name w:val="Header Char"/>
    <w:basedOn w:val="DefaultParagraphFont"/>
    <w:link w:val="Header"/>
    <w:uiPriority w:val="99"/>
    <w:rsid w:val="00E34D82"/>
    <w:rPr>
      <w:rFonts w:eastAsia="Times New Roman" w:cs="Times New Roman"/>
      <w:szCs w:val="28"/>
    </w:rPr>
  </w:style>
  <w:style w:type="paragraph" w:styleId="Footer">
    <w:name w:val="footer"/>
    <w:basedOn w:val="Normal"/>
    <w:link w:val="FooterChar"/>
    <w:uiPriority w:val="99"/>
    <w:unhideWhenUsed/>
    <w:rsid w:val="00E34D82"/>
    <w:pPr>
      <w:tabs>
        <w:tab w:val="center" w:pos="4680"/>
        <w:tab w:val="right" w:pos="9360"/>
      </w:tabs>
    </w:pPr>
  </w:style>
  <w:style w:type="character" w:customStyle="1" w:styleId="FooterChar">
    <w:name w:val="Footer Char"/>
    <w:basedOn w:val="DefaultParagraphFont"/>
    <w:link w:val="Footer"/>
    <w:uiPriority w:val="99"/>
    <w:rsid w:val="00E34D82"/>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4777-994D-469A-92EF-BD6341BA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10172</Words>
  <Characters>57982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Windows User</cp:lastModifiedBy>
  <cp:revision>10</cp:revision>
  <dcterms:created xsi:type="dcterms:W3CDTF">2026-01-21T01:35:00Z</dcterms:created>
  <dcterms:modified xsi:type="dcterms:W3CDTF">2026-01-21T04:26:00Z</dcterms:modified>
</cp:coreProperties>
</file>