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000" w:firstRow="0" w:lastRow="0" w:firstColumn="0" w:lastColumn="0" w:noHBand="0" w:noVBand="0"/>
      </w:tblPr>
      <w:tblGrid>
        <w:gridCol w:w="4111"/>
        <w:gridCol w:w="5245"/>
      </w:tblGrid>
      <w:tr w:rsidR="0025771D" w:rsidRPr="00FA14CF" w14:paraId="3CAD46A1" w14:textId="77777777" w:rsidTr="001F327E">
        <w:trPr>
          <w:trHeight w:hRule="exact" w:val="1288"/>
        </w:trPr>
        <w:tc>
          <w:tcPr>
            <w:tcW w:w="4111" w:type="dxa"/>
          </w:tcPr>
          <w:p w14:paraId="056BFEE8" w14:textId="77777777" w:rsidR="0025771D" w:rsidRPr="00FA14CF" w:rsidRDefault="0025771D" w:rsidP="00CC0DF3">
            <w:pPr>
              <w:pStyle w:val="BodyText"/>
              <w:jc w:val="center"/>
              <w:rPr>
                <w:color w:val="000000" w:themeColor="text1"/>
              </w:rPr>
            </w:pPr>
            <w:bookmarkStart w:id="0" w:name="_Hlk216858981"/>
            <w:r w:rsidRPr="00FA14CF">
              <w:rPr>
                <w:color w:val="000000" w:themeColor="text1"/>
              </w:rPr>
              <w:t>ĐẢNG BỘ TỈNH LÀO CAI</w:t>
            </w:r>
          </w:p>
          <w:p w14:paraId="1B1EC4BA" w14:textId="77777777" w:rsidR="0025771D" w:rsidRPr="00FA14CF" w:rsidRDefault="0025771D" w:rsidP="00CC0DF3">
            <w:pPr>
              <w:pStyle w:val="BodyText"/>
              <w:jc w:val="center"/>
              <w:rPr>
                <w:b/>
                <w:color w:val="000000" w:themeColor="text1"/>
              </w:rPr>
            </w:pPr>
            <w:r w:rsidRPr="00FA14CF">
              <w:rPr>
                <w:b/>
                <w:color w:val="000000" w:themeColor="text1"/>
              </w:rPr>
              <w:t>ĐẢNG ỦY XÃ LÙNG PHÌNH</w:t>
            </w:r>
          </w:p>
          <w:p w14:paraId="066DE120" w14:textId="77777777" w:rsidR="0025771D" w:rsidRPr="00FA14CF" w:rsidRDefault="0025771D" w:rsidP="00CC0DF3">
            <w:pPr>
              <w:pStyle w:val="BodyText"/>
              <w:jc w:val="center"/>
              <w:rPr>
                <w:b/>
                <w:color w:val="000000" w:themeColor="text1"/>
              </w:rPr>
            </w:pPr>
            <w:r w:rsidRPr="00FA14CF">
              <w:rPr>
                <w:b/>
                <w:color w:val="000000" w:themeColor="text1"/>
              </w:rPr>
              <w:t>*</w:t>
            </w:r>
          </w:p>
          <w:p w14:paraId="40623C07" w14:textId="77777777" w:rsidR="0025771D" w:rsidRPr="00FA14CF" w:rsidRDefault="0025771D" w:rsidP="00CC0DF3">
            <w:pPr>
              <w:pStyle w:val="BodyText"/>
              <w:jc w:val="center"/>
              <w:rPr>
                <w:color w:val="000000" w:themeColor="text1"/>
              </w:rPr>
            </w:pPr>
            <w:r w:rsidRPr="00FA14CF">
              <w:rPr>
                <w:color w:val="000000" w:themeColor="text1"/>
              </w:rPr>
              <w:t>Số          -KH/ĐU</w:t>
            </w:r>
          </w:p>
          <w:p w14:paraId="13A5A340" w14:textId="77777777" w:rsidR="0025771D" w:rsidRPr="00FA14CF" w:rsidRDefault="0025771D" w:rsidP="00CC0DF3">
            <w:pPr>
              <w:pStyle w:val="BodyText"/>
              <w:jc w:val="center"/>
              <w:rPr>
                <w:rFonts w:eastAsia="Calibri"/>
                <w:color w:val="000000" w:themeColor="text1"/>
                <w:sz w:val="24"/>
              </w:rPr>
            </w:pPr>
          </w:p>
          <w:p w14:paraId="54748565" w14:textId="77777777" w:rsidR="0025771D" w:rsidRPr="00FA14CF" w:rsidRDefault="0025771D" w:rsidP="00CC0DF3">
            <w:pPr>
              <w:pStyle w:val="BodyText"/>
              <w:jc w:val="center"/>
              <w:rPr>
                <w:color w:val="000000" w:themeColor="text1"/>
              </w:rPr>
            </w:pPr>
            <w:r w:rsidRPr="00FA14CF">
              <w:rPr>
                <w:i/>
                <w:iCs/>
                <w:color w:val="000000" w:themeColor="text1"/>
                <w:sz w:val="23"/>
                <w:szCs w:val="23"/>
              </w:rPr>
              <w:t>V/v chỉ đạo kiểm điểm tổ chức đảng, đảng viên năm 2019</w:t>
            </w:r>
          </w:p>
        </w:tc>
        <w:tc>
          <w:tcPr>
            <w:tcW w:w="5245" w:type="dxa"/>
          </w:tcPr>
          <w:p w14:paraId="152E67E8" w14:textId="77777777" w:rsidR="0025771D" w:rsidRPr="00FA14CF" w:rsidRDefault="0025771D" w:rsidP="001F327E">
            <w:pPr>
              <w:pStyle w:val="BodyText"/>
              <w:jc w:val="right"/>
              <w:rPr>
                <w:b/>
                <w:color w:val="000000" w:themeColor="text1"/>
                <w:sz w:val="30"/>
                <w:szCs w:val="30"/>
              </w:rPr>
            </w:pPr>
            <w:r w:rsidRPr="00FA14CF">
              <w:rPr>
                <w:b/>
                <w:color w:val="000000" w:themeColor="text1"/>
                <w:sz w:val="30"/>
                <w:szCs w:val="30"/>
              </w:rPr>
              <w:t>ĐẢNG CỘNG SẢN VIỆT NAM</w:t>
            </w:r>
          </w:p>
          <w:p w14:paraId="3054FE8F" w14:textId="05BC2A01" w:rsidR="0025771D" w:rsidRPr="00FA14CF" w:rsidRDefault="0025771D" w:rsidP="00CC0DF3">
            <w:pPr>
              <w:pStyle w:val="BodyText"/>
              <w:jc w:val="center"/>
              <w:rPr>
                <w:i/>
                <w:color w:val="000000" w:themeColor="text1"/>
              </w:rPr>
            </w:pPr>
            <w:r w:rsidRPr="00FA14CF">
              <w:rPr>
                <w:noProof/>
                <w:color w:val="000000" w:themeColor="text1"/>
              </w:rPr>
              <mc:AlternateContent>
                <mc:Choice Requires="wps">
                  <w:drawing>
                    <wp:anchor distT="4294967295" distB="4294967295" distL="114300" distR="114300" simplePos="0" relativeHeight="251659264" behindDoc="0" locked="0" layoutInCell="1" allowOverlap="1" wp14:anchorId="46E9764B" wp14:editId="64D7E3F4">
                      <wp:simplePos x="0" y="0"/>
                      <wp:positionH relativeFrom="column">
                        <wp:posOffset>568960</wp:posOffset>
                      </wp:positionH>
                      <wp:positionV relativeFrom="paragraph">
                        <wp:posOffset>17780</wp:posOffset>
                      </wp:positionV>
                      <wp:extent cx="2621915" cy="0"/>
                      <wp:effectExtent l="0" t="0" r="26035" b="19050"/>
                      <wp:wrapNone/>
                      <wp:docPr id="20610560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21915" cy="0"/>
                              </a:xfrm>
                              <a:prstGeom prst="line">
                                <a:avLst/>
                              </a:prstGeom>
                              <a:noFill/>
                              <a:ln w="936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8pt,1.4pt" to="251.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Es3wEAAJYDAAAOAAAAZHJzL2Uyb0RvYy54bWysU8Fu2zAMvQ/YPwi6L7Yz1GiNOD2k6y7d&#10;FqDd7owk28IkUZDUOPn7UUqTtdttmA+CRPI9ko/06vZgDdurEDW6njeLmjPlBErtxp5/f7r/cM1Z&#10;TOAkGHSq50cV+e36/bvV7Du1xAmNVIERiYvd7Hs+peS7qopiUhbiAr1y5BwwWEj0DGMlA8zEbk21&#10;rOu2mjFIH1CoGMl6d3LydeEfBiXSt2GIKjHTc6otlTOUc5fPar2CbgzgJy1eyoB/qMKCdpT0QnUH&#10;Cdhz0H9RWS0CRhzSQqCtcBi0UKUH6qap/+jmcQKvSi8kTvQXmeL/oxVf99vAtOz5sm6b+qqtW84c&#10;WBrVYwqgxymxDTpHQmJgTdZr9rEj2MZtQ+5YHNyjf0DxMzKHmwncqErdT0dPJAVRvYHkR/SUdTd/&#10;QUkx8JywiHcYgmWD0f5HBmZyEogdyrSOl2mpQ2KCjMt22dw0V5yJs6+CLlNkoA8xfVZoWb703GiX&#10;hYQO9g8xURMUeg7JZof32piyDMaxuec3H9u6ACIaLbMzh8Uw7jYmsD3kdSpfVoTI3oRZnWipjbY9&#10;v74EQTcpkJ+cLFkSaHO6E9g44jjLchJ4h/K4DZk722n4JcvLoubtev0uUb9/p/UvAAAA//8DAFBL&#10;AwQUAAYACAAAACEAnKHmLdkAAAAGAQAADwAAAGRycy9kb3ducmV2LnhtbEyPwU7DMBBE70j8g7VI&#10;XBB1iNSoDXEqhOBctfQDnHhJAvY6il0n5etZuMBxNKOZN9VucVYknMLgScHDKgOB1HozUKfg9PZ6&#10;vwERoiajrSdUcMEAu/r6qtKl8TMdMB1jJ7iEQqkV9DGOpZSh7dHpsPIjEnvvfnI6spw6aSY9c7mz&#10;Ms+yQjo9EC/0esTnHtvP49kpmO+C3V9ePrp0wK+0P7nUbAup1O3N8vQIIuIS/8Lwg8/oUDNT489k&#10;grAKNtuCkwpyPsD2OsvXIJpfLetK/sevvwEAAP//AwBQSwECLQAUAAYACAAAACEAtoM4kv4AAADh&#10;AQAAEwAAAAAAAAAAAAAAAAAAAAAAW0NvbnRlbnRfVHlwZXNdLnhtbFBLAQItABQABgAIAAAAIQA4&#10;/SH/1gAAAJQBAAALAAAAAAAAAAAAAAAAAC8BAABfcmVscy8ucmVsc1BLAQItABQABgAIAAAAIQCC&#10;bkEs3wEAAJYDAAAOAAAAAAAAAAAAAAAAAC4CAABkcnMvZTJvRG9jLnhtbFBLAQItABQABgAIAAAA&#10;IQCcoeYt2QAAAAYBAAAPAAAAAAAAAAAAAAAAADkEAABkcnMvZG93bnJldi54bWxQSwUGAAAAAAQA&#10;BADzAAAAPwUAAAAA&#10;" strokeweight=".26mm">
                      <v:stroke joinstyle="miter"/>
                    </v:line>
                  </w:pict>
                </mc:Fallback>
              </mc:AlternateContent>
            </w:r>
          </w:p>
          <w:p w14:paraId="47B66E2B" w14:textId="08DCB9FB" w:rsidR="0025771D" w:rsidRPr="00FA14CF" w:rsidRDefault="00B23ABD" w:rsidP="00CC0DF3">
            <w:pPr>
              <w:pStyle w:val="BodyText"/>
              <w:jc w:val="center"/>
              <w:rPr>
                <w:i/>
                <w:color w:val="000000" w:themeColor="text1"/>
              </w:rPr>
            </w:pPr>
            <w:r>
              <w:rPr>
                <w:i/>
                <w:color w:val="000000" w:themeColor="text1"/>
              </w:rPr>
              <w:t>Lùng Phình, ngày      tháng</w:t>
            </w:r>
            <w:r w:rsidR="00685338">
              <w:rPr>
                <w:i/>
                <w:color w:val="000000" w:themeColor="text1"/>
                <w:lang w:val="vi-VN"/>
              </w:rPr>
              <w:t xml:space="preserve"> 12 </w:t>
            </w:r>
            <w:r w:rsidR="0025771D" w:rsidRPr="00FA14CF">
              <w:rPr>
                <w:i/>
                <w:color w:val="000000" w:themeColor="text1"/>
              </w:rPr>
              <w:t xml:space="preserve"> năm 2025</w:t>
            </w:r>
          </w:p>
        </w:tc>
      </w:tr>
    </w:tbl>
    <w:p w14:paraId="5E7B749D" w14:textId="77777777" w:rsidR="0025771D" w:rsidRPr="001F327E" w:rsidRDefault="0025771D" w:rsidP="0025771D">
      <w:pPr>
        <w:pStyle w:val="BodyText"/>
        <w:jc w:val="center"/>
        <w:rPr>
          <w:b/>
          <w:bCs/>
          <w:color w:val="000000" w:themeColor="text1"/>
          <w:sz w:val="12"/>
          <w:szCs w:val="30"/>
        </w:rPr>
      </w:pPr>
    </w:p>
    <w:p w14:paraId="73AA3D3D" w14:textId="21A63A68" w:rsidR="00552F99" w:rsidRPr="005725B1" w:rsidRDefault="00552F99" w:rsidP="00CA5921">
      <w:pPr>
        <w:pStyle w:val="BodyText"/>
        <w:jc w:val="center"/>
        <w:rPr>
          <w:b/>
          <w:color w:val="auto"/>
          <w:szCs w:val="28"/>
        </w:rPr>
      </w:pPr>
      <w:r w:rsidRPr="005725B1">
        <w:rPr>
          <w:b/>
          <w:color w:val="auto"/>
          <w:szCs w:val="28"/>
          <w:lang w:val="vi-VN"/>
        </w:rPr>
        <w:t>KẾ HOẠCH</w:t>
      </w:r>
    </w:p>
    <w:p w14:paraId="4E6E5C01" w14:textId="17ABC4A4" w:rsidR="00552F99" w:rsidRPr="005725B1" w:rsidRDefault="00552F99" w:rsidP="00CA5921">
      <w:pPr>
        <w:pStyle w:val="BodyText"/>
        <w:jc w:val="center"/>
        <w:rPr>
          <w:b/>
          <w:color w:val="auto"/>
          <w:szCs w:val="28"/>
          <w:lang w:val="vi-VN"/>
        </w:rPr>
      </w:pPr>
      <w:r w:rsidRPr="005725B1">
        <w:rPr>
          <w:b/>
          <w:color w:val="auto"/>
          <w:szCs w:val="28"/>
          <w:lang w:val="vi-VN"/>
        </w:rPr>
        <w:t>Phát triển đảng viên</w:t>
      </w:r>
      <w:r w:rsidRPr="005725B1">
        <w:rPr>
          <w:b/>
          <w:color w:val="auto"/>
          <w:szCs w:val="28"/>
        </w:rPr>
        <w:t xml:space="preserve"> mới</w:t>
      </w:r>
      <w:r w:rsidRPr="005725B1">
        <w:rPr>
          <w:b/>
          <w:color w:val="auto"/>
          <w:szCs w:val="28"/>
          <w:lang w:val="vi-VN"/>
        </w:rPr>
        <w:t xml:space="preserve"> năm 2026</w:t>
      </w:r>
    </w:p>
    <w:p w14:paraId="011B6F6B" w14:textId="763CB527" w:rsidR="00552F99" w:rsidRPr="005725B1" w:rsidRDefault="00552F99" w:rsidP="00CA5921">
      <w:pPr>
        <w:pStyle w:val="BodyText"/>
        <w:jc w:val="center"/>
        <w:rPr>
          <w:color w:val="auto"/>
          <w:szCs w:val="28"/>
        </w:rPr>
      </w:pPr>
      <w:r w:rsidRPr="005725B1">
        <w:rPr>
          <w:color w:val="auto"/>
          <w:szCs w:val="28"/>
        </w:rPr>
        <w:t>-----</w:t>
      </w:r>
    </w:p>
    <w:p w14:paraId="7ACC636F" w14:textId="3A61C161" w:rsidR="00552F99" w:rsidRPr="005725B1" w:rsidRDefault="00552F99" w:rsidP="00CA5921">
      <w:pPr>
        <w:pStyle w:val="BodyText"/>
        <w:ind w:firstLine="720"/>
        <w:rPr>
          <w:color w:val="auto"/>
          <w:szCs w:val="28"/>
          <w:lang w:val="vi-VN"/>
        </w:rPr>
      </w:pPr>
      <w:r w:rsidRPr="005725B1">
        <w:rPr>
          <w:color w:val="auto"/>
          <w:szCs w:val="28"/>
          <w:lang w:val="vi-VN"/>
        </w:rPr>
        <w:t>Thực hiện Điều lệ Đảng; Quy định số 294-QĐ/TW, ngày 26/5/2025 của Ban Chấp hành Trung ương khoá XIII về thi hành Điều lệ Đảng; Hướng dẫn số 06-HD/TW, ngày 09/6/2025 của Ban Chấp hành Trung ương về hướng dẫn một số vấn đề cụ thể thi hành Điều lệ Đảng; Nghị quyết số 01-NQ/ĐU, ngày 01/7/2025 của Ban Chấp hành Đảng bộ</w:t>
      </w:r>
      <w:r w:rsidRPr="005725B1">
        <w:rPr>
          <w:color w:val="auto"/>
          <w:szCs w:val="28"/>
        </w:rPr>
        <w:t xml:space="preserve"> xã Lùng Phình</w:t>
      </w:r>
      <w:r w:rsidRPr="005725B1">
        <w:rPr>
          <w:color w:val="auto"/>
          <w:szCs w:val="28"/>
          <w:lang w:val="vi-VN"/>
        </w:rPr>
        <w:t>, nhiệm kỳ 2025 - 2030.</w:t>
      </w:r>
    </w:p>
    <w:p w14:paraId="0E0F87B2" w14:textId="59067A93" w:rsidR="00552F99" w:rsidRPr="005725B1" w:rsidRDefault="00552F99" w:rsidP="00CA5921">
      <w:pPr>
        <w:pStyle w:val="BodyText"/>
        <w:ind w:firstLine="720"/>
        <w:rPr>
          <w:color w:val="auto"/>
          <w:szCs w:val="28"/>
          <w:lang w:val="vi-VN"/>
        </w:rPr>
      </w:pPr>
      <w:r w:rsidRPr="005725B1">
        <w:rPr>
          <w:color w:val="auto"/>
          <w:szCs w:val="28"/>
          <w:lang w:val="vi-VN"/>
        </w:rPr>
        <w:t>Ban Thường vụ Đảng ủy xã Lùng Phình xây dựng kế hoạch phát triển đảng viên</w:t>
      </w:r>
      <w:r w:rsidRPr="005725B1">
        <w:rPr>
          <w:color w:val="auto"/>
          <w:szCs w:val="28"/>
        </w:rPr>
        <w:t xml:space="preserve"> mới</w:t>
      </w:r>
      <w:r w:rsidRPr="005725B1">
        <w:rPr>
          <w:color w:val="auto"/>
          <w:szCs w:val="28"/>
          <w:lang w:val="vi-VN"/>
        </w:rPr>
        <w:t xml:space="preserve"> năm 2026 như sau:</w:t>
      </w:r>
    </w:p>
    <w:p w14:paraId="04D58093" w14:textId="77777777" w:rsidR="00552F99" w:rsidRPr="005725B1" w:rsidRDefault="00552F99" w:rsidP="00CA5921">
      <w:pPr>
        <w:pStyle w:val="BodyText"/>
        <w:ind w:firstLine="720"/>
        <w:rPr>
          <w:b/>
          <w:color w:val="auto"/>
          <w:szCs w:val="28"/>
          <w:lang w:val="vi-VN"/>
        </w:rPr>
      </w:pPr>
      <w:r w:rsidRPr="005725B1">
        <w:rPr>
          <w:b/>
          <w:color w:val="auto"/>
          <w:szCs w:val="28"/>
          <w:lang w:val="vi-VN"/>
        </w:rPr>
        <w:t>I. MỤC ĐÍCH, YÊU CẦU</w:t>
      </w:r>
    </w:p>
    <w:p w14:paraId="0DB230C4" w14:textId="77777777" w:rsidR="00552F99" w:rsidRPr="005725B1" w:rsidRDefault="00552F99" w:rsidP="00CA5921">
      <w:pPr>
        <w:pStyle w:val="BodyText"/>
        <w:ind w:firstLine="720"/>
        <w:rPr>
          <w:b/>
          <w:color w:val="auto"/>
          <w:szCs w:val="28"/>
          <w:lang w:val="vi-VN"/>
        </w:rPr>
      </w:pPr>
      <w:r w:rsidRPr="005725B1">
        <w:rPr>
          <w:b/>
          <w:color w:val="auto"/>
          <w:szCs w:val="28"/>
          <w:lang w:val="vi-VN"/>
        </w:rPr>
        <w:t>1. Mục đích</w:t>
      </w:r>
    </w:p>
    <w:p w14:paraId="08058CDF" w14:textId="77777777" w:rsidR="00552F99" w:rsidRPr="005725B1" w:rsidRDefault="00552F99" w:rsidP="00CA5921">
      <w:pPr>
        <w:pStyle w:val="BodyText"/>
        <w:ind w:firstLine="720"/>
        <w:rPr>
          <w:color w:val="auto"/>
          <w:szCs w:val="28"/>
          <w:lang w:val="vi-VN"/>
        </w:rPr>
      </w:pPr>
      <w:r w:rsidRPr="005725B1">
        <w:rPr>
          <w:color w:val="auto"/>
          <w:szCs w:val="28"/>
          <w:lang w:val="vi-VN"/>
        </w:rPr>
        <w:t>Nâng cao nhận thức của cấp ủy, tổ chức đảng về tầm quan trọng của công tác phát triển đảng viên, xem đây là nhiệm vụ thường xuyên, lâu dài nhằm tăng cường sinh lực, trẻ hóa đội ngũ, bảo đảm sự kế thừa và phát triển của Đảng.</w:t>
      </w:r>
    </w:p>
    <w:p w14:paraId="57FA0D4B" w14:textId="77777777" w:rsidR="00552F99" w:rsidRPr="005725B1" w:rsidRDefault="00552F99" w:rsidP="00CA5921">
      <w:pPr>
        <w:pStyle w:val="BodyText"/>
        <w:ind w:firstLine="720"/>
        <w:rPr>
          <w:color w:val="auto"/>
          <w:szCs w:val="28"/>
          <w:lang w:val="vi-VN"/>
        </w:rPr>
      </w:pPr>
      <w:r w:rsidRPr="005725B1">
        <w:rPr>
          <w:color w:val="auto"/>
          <w:szCs w:val="28"/>
          <w:lang w:val="vi-VN"/>
        </w:rPr>
        <w:t>Đẩy mạnh phát triển đảng ở tất cả các loại hình chi bộ, đặc biệt chú trọng các thôn bản có ít đảng viên, hạn chế việc phải điều động đảng viên từ nơi khác đến.</w:t>
      </w:r>
    </w:p>
    <w:p w14:paraId="2EDCDE9F" w14:textId="77777777" w:rsidR="00552F99" w:rsidRPr="005725B1" w:rsidRDefault="00552F99" w:rsidP="00CA5921">
      <w:pPr>
        <w:pStyle w:val="BodyText"/>
        <w:ind w:firstLine="720"/>
        <w:rPr>
          <w:color w:val="auto"/>
          <w:szCs w:val="28"/>
          <w:lang w:val="vi-VN"/>
        </w:rPr>
      </w:pPr>
      <w:r w:rsidRPr="005725B1">
        <w:rPr>
          <w:color w:val="auto"/>
          <w:szCs w:val="28"/>
          <w:lang w:val="vi-VN"/>
        </w:rPr>
        <w:t>Quan tâm tạo nguồn từ nông dân, người hoạt động không chuyên trách, dân quân, bộ đội xuất ngũ và học sinh các trường trung học phổ thông trên địa bàn.</w:t>
      </w:r>
    </w:p>
    <w:p w14:paraId="6A555493" w14:textId="77777777" w:rsidR="00552F99" w:rsidRPr="005725B1" w:rsidRDefault="00552F99" w:rsidP="00CA5921">
      <w:pPr>
        <w:pStyle w:val="BodyText"/>
        <w:ind w:firstLine="720"/>
        <w:rPr>
          <w:b/>
          <w:color w:val="auto"/>
          <w:szCs w:val="28"/>
          <w:lang w:val="vi-VN"/>
        </w:rPr>
      </w:pPr>
      <w:r w:rsidRPr="005725B1">
        <w:rPr>
          <w:b/>
          <w:color w:val="auto"/>
          <w:szCs w:val="28"/>
          <w:lang w:val="vi-VN"/>
        </w:rPr>
        <w:t>2. Yêu cầu</w:t>
      </w:r>
    </w:p>
    <w:p w14:paraId="669A6AEF" w14:textId="77777777" w:rsidR="00552F99" w:rsidRPr="005725B1" w:rsidRDefault="00552F99" w:rsidP="00CA5921">
      <w:pPr>
        <w:pStyle w:val="BodyText"/>
        <w:ind w:firstLine="720"/>
        <w:rPr>
          <w:color w:val="auto"/>
          <w:szCs w:val="28"/>
          <w:lang w:val="vi-VN"/>
        </w:rPr>
      </w:pPr>
      <w:r w:rsidRPr="005725B1">
        <w:rPr>
          <w:color w:val="auto"/>
          <w:szCs w:val="28"/>
          <w:lang w:val="vi-VN"/>
        </w:rPr>
        <w:t>Coi trọng chất lượng, không chạy theo số lượng đơn thuần. Đảm bảo chặt chẽ nguyên tắc, quy trình, thủ tục theo quy định của Điều lệ Đảng.</w:t>
      </w:r>
    </w:p>
    <w:p w14:paraId="4D05435E" w14:textId="77777777" w:rsidR="00552F99" w:rsidRPr="005725B1" w:rsidRDefault="00552F99" w:rsidP="00CA5921">
      <w:pPr>
        <w:pStyle w:val="BodyText"/>
        <w:ind w:firstLine="720"/>
        <w:rPr>
          <w:color w:val="auto"/>
          <w:szCs w:val="28"/>
          <w:lang w:val="vi-VN"/>
        </w:rPr>
      </w:pPr>
      <w:r w:rsidRPr="005725B1">
        <w:rPr>
          <w:color w:val="auto"/>
          <w:szCs w:val="28"/>
          <w:lang w:val="vi-VN"/>
        </w:rPr>
        <w:t>Đảng viên mới kết nạp phải là quần chúng thực sự ưu tú, có phẩm chất chính trị, đạo đức tốt, động cơ vào Đảng đúng đắn và đã qua rèn luyện thử thách.</w:t>
      </w:r>
    </w:p>
    <w:p w14:paraId="5DF6403E" w14:textId="77777777" w:rsidR="00552F99" w:rsidRPr="005725B1" w:rsidRDefault="00552F99" w:rsidP="00CA5921">
      <w:pPr>
        <w:pStyle w:val="BodyText"/>
        <w:ind w:firstLine="720"/>
        <w:rPr>
          <w:color w:val="auto"/>
          <w:szCs w:val="28"/>
          <w:lang w:val="vi-VN"/>
        </w:rPr>
      </w:pPr>
      <w:r w:rsidRPr="005725B1">
        <w:rPr>
          <w:color w:val="auto"/>
          <w:szCs w:val="28"/>
          <w:lang w:val="vi-VN"/>
        </w:rPr>
        <w:t>Kiên quyết không kết nạp người không đủ tiêu chuẩn, có động cơ không trong sáng; đồng thời cảnh giác, ngăn chặn các phần tử cơ hội lọt vào hàng ngũ của Đảng.</w:t>
      </w:r>
    </w:p>
    <w:p w14:paraId="4B0B7539" w14:textId="77777777" w:rsidR="00552F99" w:rsidRPr="005725B1" w:rsidRDefault="00552F99" w:rsidP="00CA5921">
      <w:pPr>
        <w:pStyle w:val="BodyText"/>
        <w:ind w:firstLine="720"/>
        <w:rPr>
          <w:b/>
          <w:color w:val="auto"/>
          <w:szCs w:val="28"/>
          <w:lang w:val="vi-VN"/>
        </w:rPr>
      </w:pPr>
      <w:r w:rsidRPr="005725B1">
        <w:rPr>
          <w:b/>
          <w:color w:val="auto"/>
          <w:szCs w:val="28"/>
          <w:lang w:val="vi-VN"/>
        </w:rPr>
        <w:t>II. MỤC TIÊU VÀ TIẾN ĐỘ THỰC HIỆN</w:t>
      </w:r>
    </w:p>
    <w:p w14:paraId="673B5E18" w14:textId="1430F8CB" w:rsidR="00552F99" w:rsidRPr="005725B1" w:rsidRDefault="00552F99" w:rsidP="00CA5921">
      <w:pPr>
        <w:pStyle w:val="BodyText"/>
        <w:ind w:firstLine="720"/>
        <w:rPr>
          <w:b/>
          <w:color w:val="auto"/>
          <w:szCs w:val="28"/>
        </w:rPr>
      </w:pPr>
      <w:r w:rsidRPr="005725B1">
        <w:rPr>
          <w:b/>
          <w:color w:val="auto"/>
          <w:szCs w:val="28"/>
          <w:lang w:val="vi-VN"/>
        </w:rPr>
        <w:t>1. Mục tiêu chung</w:t>
      </w:r>
    </w:p>
    <w:p w14:paraId="6B219A17" w14:textId="77777777" w:rsidR="00552F99" w:rsidRPr="005725B1" w:rsidRDefault="00552F99" w:rsidP="00CA5921">
      <w:pPr>
        <w:pStyle w:val="BodyText"/>
        <w:ind w:firstLine="720"/>
        <w:rPr>
          <w:color w:val="auto"/>
          <w:szCs w:val="28"/>
        </w:rPr>
      </w:pPr>
      <w:r w:rsidRPr="005725B1">
        <w:rPr>
          <w:color w:val="auto"/>
          <w:szCs w:val="28"/>
          <w:lang w:val="vi-VN"/>
        </w:rPr>
        <w:t>Trên cơ sở nguồn cảm tình đảng của các chi bộ và Nghị quyết Đại hội Đảng bộ xã nhiệm kỳ 2025-2030, Đảng bộ xã Lùng Phình phấn đấu năm 2026 kết nạp từ 25 đảng viên mới trở lên.</w:t>
      </w:r>
      <w:r w:rsidRPr="005725B1">
        <w:rPr>
          <w:color w:val="auto"/>
          <w:szCs w:val="28"/>
        </w:rPr>
        <w:t xml:space="preserve"> </w:t>
      </w:r>
    </w:p>
    <w:p w14:paraId="4925144B" w14:textId="47696433" w:rsidR="00552F99" w:rsidRPr="005725B1" w:rsidRDefault="00552F99" w:rsidP="00CA5921">
      <w:pPr>
        <w:pStyle w:val="BodyText"/>
        <w:ind w:firstLine="720"/>
        <w:rPr>
          <w:color w:val="auto"/>
          <w:szCs w:val="28"/>
          <w:lang w:val="vi-VN"/>
        </w:rPr>
      </w:pPr>
      <w:r w:rsidRPr="005725B1">
        <w:rPr>
          <w:color w:val="auto"/>
          <w:szCs w:val="28"/>
          <w:lang w:val="vi-VN"/>
        </w:rPr>
        <w:t>Đối tượng tập trung phát triển bao gồm:</w:t>
      </w:r>
    </w:p>
    <w:p w14:paraId="2E88570A" w14:textId="3A181C0D" w:rsidR="00552F99" w:rsidRPr="005725B1" w:rsidRDefault="00956D37" w:rsidP="00CA5921">
      <w:pPr>
        <w:pStyle w:val="BodyText"/>
        <w:ind w:firstLine="720"/>
        <w:rPr>
          <w:color w:val="auto"/>
          <w:szCs w:val="28"/>
          <w:lang w:val="vi-VN"/>
        </w:rPr>
      </w:pPr>
      <w:r w:rsidRPr="005725B1">
        <w:rPr>
          <w:color w:val="auto"/>
          <w:szCs w:val="28"/>
        </w:rPr>
        <w:t>-</w:t>
      </w:r>
      <w:r w:rsidR="00552F99" w:rsidRPr="005725B1">
        <w:rPr>
          <w:color w:val="auto"/>
          <w:szCs w:val="28"/>
        </w:rPr>
        <w:t xml:space="preserve"> </w:t>
      </w:r>
      <w:r w:rsidR="00552F99" w:rsidRPr="005725B1">
        <w:rPr>
          <w:color w:val="auto"/>
          <w:szCs w:val="28"/>
          <w:lang w:val="vi-VN"/>
        </w:rPr>
        <w:t>Cán bộ, viên chức tại các chi bộ cơ quan, đơn vị sự nghiệp (Y tế, Giáo dục...).</w:t>
      </w:r>
    </w:p>
    <w:p w14:paraId="3F7FF3A6" w14:textId="6C8A5ED5" w:rsidR="00552F99" w:rsidRPr="005725B1" w:rsidRDefault="00956D37" w:rsidP="00CA5921">
      <w:pPr>
        <w:pStyle w:val="BodyText"/>
        <w:ind w:firstLine="720"/>
        <w:rPr>
          <w:color w:val="auto"/>
          <w:szCs w:val="28"/>
          <w:lang w:val="vi-VN"/>
        </w:rPr>
      </w:pPr>
      <w:r w:rsidRPr="005725B1">
        <w:rPr>
          <w:color w:val="auto"/>
          <w:szCs w:val="28"/>
        </w:rPr>
        <w:t>-</w:t>
      </w:r>
      <w:r w:rsidR="00552F99" w:rsidRPr="005725B1">
        <w:rPr>
          <w:color w:val="auto"/>
          <w:szCs w:val="28"/>
        </w:rPr>
        <w:t xml:space="preserve"> </w:t>
      </w:r>
      <w:r w:rsidR="00552F99" w:rsidRPr="005725B1">
        <w:rPr>
          <w:color w:val="auto"/>
          <w:szCs w:val="28"/>
          <w:lang w:val="vi-VN"/>
        </w:rPr>
        <w:t>Lực lượng vũ trang: Công an, Quân sự xã, lực lượng Dân quân tự vệ.</w:t>
      </w:r>
    </w:p>
    <w:p w14:paraId="2AB2F90E" w14:textId="233302FD" w:rsidR="00552F99" w:rsidRPr="005725B1" w:rsidRDefault="00956D37" w:rsidP="00CA5921">
      <w:pPr>
        <w:pStyle w:val="BodyText"/>
        <w:ind w:firstLine="720"/>
        <w:rPr>
          <w:color w:val="auto"/>
          <w:szCs w:val="28"/>
          <w:lang w:val="vi-VN"/>
        </w:rPr>
      </w:pPr>
      <w:r w:rsidRPr="005725B1">
        <w:rPr>
          <w:color w:val="auto"/>
          <w:szCs w:val="28"/>
        </w:rPr>
        <w:t>-</w:t>
      </w:r>
      <w:r w:rsidR="00552F99" w:rsidRPr="005725B1">
        <w:rPr>
          <w:color w:val="auto"/>
          <w:szCs w:val="28"/>
        </w:rPr>
        <w:t xml:space="preserve"> </w:t>
      </w:r>
      <w:r w:rsidR="00552F99" w:rsidRPr="005725B1">
        <w:rPr>
          <w:color w:val="auto"/>
          <w:szCs w:val="28"/>
          <w:lang w:val="vi-VN"/>
        </w:rPr>
        <w:t>Thanh niên hoàn thành nghĩa vụ quân sự trở về địa phương.</w:t>
      </w:r>
    </w:p>
    <w:p w14:paraId="2F094815" w14:textId="4A13D9F9" w:rsidR="00552F99" w:rsidRPr="005725B1" w:rsidRDefault="00956D37" w:rsidP="00CA5921">
      <w:pPr>
        <w:pStyle w:val="BodyText"/>
        <w:ind w:firstLine="720"/>
        <w:rPr>
          <w:color w:val="auto"/>
          <w:szCs w:val="28"/>
          <w:lang w:val="vi-VN"/>
        </w:rPr>
      </w:pPr>
      <w:r w:rsidRPr="005725B1">
        <w:rPr>
          <w:color w:val="auto"/>
          <w:szCs w:val="28"/>
        </w:rPr>
        <w:t>-</w:t>
      </w:r>
      <w:r w:rsidR="00552F99" w:rsidRPr="005725B1">
        <w:rPr>
          <w:color w:val="auto"/>
          <w:szCs w:val="28"/>
        </w:rPr>
        <w:t xml:space="preserve"> </w:t>
      </w:r>
      <w:r w:rsidR="00552F99" w:rsidRPr="005725B1">
        <w:rPr>
          <w:color w:val="auto"/>
          <w:szCs w:val="28"/>
          <w:lang w:val="vi-VN"/>
        </w:rPr>
        <w:t>Học sinh ưu tú tại các trường liên cấp 2-3 trên địa bàn (Trường THCS &amp; THPT Bắc Hà).</w:t>
      </w:r>
    </w:p>
    <w:p w14:paraId="121F17BC" w14:textId="252725FE" w:rsidR="00552F99" w:rsidRPr="005725B1" w:rsidRDefault="00956D37" w:rsidP="00CA5921">
      <w:pPr>
        <w:pStyle w:val="BodyText"/>
        <w:ind w:firstLine="720"/>
        <w:rPr>
          <w:color w:val="auto"/>
          <w:szCs w:val="28"/>
          <w:lang w:val="vi-VN"/>
        </w:rPr>
      </w:pPr>
      <w:r w:rsidRPr="005725B1">
        <w:rPr>
          <w:color w:val="auto"/>
          <w:szCs w:val="28"/>
        </w:rPr>
        <w:lastRenderedPageBreak/>
        <w:t>-</w:t>
      </w:r>
      <w:r w:rsidR="00552F99" w:rsidRPr="005725B1">
        <w:rPr>
          <w:color w:val="auto"/>
          <w:szCs w:val="28"/>
        </w:rPr>
        <w:t xml:space="preserve"> </w:t>
      </w:r>
      <w:r w:rsidR="00552F99" w:rsidRPr="005725B1">
        <w:rPr>
          <w:color w:val="auto"/>
          <w:szCs w:val="28"/>
          <w:lang w:val="vi-VN"/>
        </w:rPr>
        <w:t>Quần chúng ưu tú là nông dân, người lao động tại các thôn, bản.</w:t>
      </w:r>
    </w:p>
    <w:p w14:paraId="79F022A1" w14:textId="5C93264B" w:rsidR="00956D37" w:rsidRPr="005725B1" w:rsidRDefault="00552F99" w:rsidP="00CA5921">
      <w:pPr>
        <w:pStyle w:val="BodyText"/>
        <w:ind w:firstLine="720"/>
        <w:rPr>
          <w:b/>
          <w:color w:val="auto"/>
          <w:szCs w:val="28"/>
        </w:rPr>
      </w:pPr>
      <w:r w:rsidRPr="005725B1">
        <w:rPr>
          <w:b/>
          <w:color w:val="auto"/>
          <w:szCs w:val="28"/>
          <w:lang w:val="vi-VN"/>
        </w:rPr>
        <w:t>2. Tiến độ thực hiện</w:t>
      </w:r>
    </w:p>
    <w:p w14:paraId="4DDE536C" w14:textId="0C6D6A49" w:rsidR="00552F99" w:rsidRPr="005725B1" w:rsidRDefault="00552F99" w:rsidP="00CA5921">
      <w:pPr>
        <w:pStyle w:val="BodyText"/>
        <w:ind w:firstLine="720"/>
        <w:rPr>
          <w:color w:val="auto"/>
          <w:szCs w:val="28"/>
          <w:lang w:val="vi-VN"/>
        </w:rPr>
      </w:pPr>
      <w:r w:rsidRPr="005725B1">
        <w:rPr>
          <w:color w:val="auto"/>
          <w:szCs w:val="28"/>
          <w:lang w:val="vi-VN"/>
        </w:rPr>
        <w:t>Để đảm bảo hoàn thành chỉ tiêu đề ra, Ban Thường vụ Đảng ủy xây dựng lộ trình phấn đấu cụ thể như sau:</w:t>
      </w:r>
    </w:p>
    <w:p w14:paraId="6533450D" w14:textId="77777777" w:rsidR="00552F99" w:rsidRPr="005725B1" w:rsidRDefault="00552F99" w:rsidP="00CA5921">
      <w:pPr>
        <w:pStyle w:val="BodyText"/>
        <w:ind w:firstLine="720"/>
        <w:rPr>
          <w:color w:val="auto"/>
          <w:szCs w:val="28"/>
          <w:lang w:val="vi-VN"/>
        </w:rPr>
      </w:pPr>
      <w:r w:rsidRPr="005725B1">
        <w:rPr>
          <w:color w:val="auto"/>
          <w:szCs w:val="28"/>
          <w:lang w:val="vi-VN"/>
        </w:rPr>
        <w:t>Quý I: Kết nạp 05 đồng chí.</w:t>
      </w:r>
    </w:p>
    <w:p w14:paraId="7AECF65C" w14:textId="77777777" w:rsidR="00552F99" w:rsidRPr="005725B1" w:rsidRDefault="00552F99" w:rsidP="00CA5921">
      <w:pPr>
        <w:pStyle w:val="BodyText"/>
        <w:ind w:firstLine="720"/>
        <w:rPr>
          <w:color w:val="auto"/>
          <w:szCs w:val="28"/>
          <w:lang w:val="vi-VN"/>
        </w:rPr>
      </w:pPr>
      <w:r w:rsidRPr="005725B1">
        <w:rPr>
          <w:color w:val="auto"/>
          <w:szCs w:val="28"/>
          <w:lang w:val="vi-VN"/>
        </w:rPr>
        <w:t>Quý II: Kết nạp 05 đồng chí.</w:t>
      </w:r>
    </w:p>
    <w:p w14:paraId="6FB4242D" w14:textId="77777777" w:rsidR="00552F99" w:rsidRPr="005725B1" w:rsidRDefault="00552F99" w:rsidP="00CA5921">
      <w:pPr>
        <w:pStyle w:val="BodyText"/>
        <w:ind w:firstLine="720"/>
        <w:rPr>
          <w:color w:val="auto"/>
          <w:szCs w:val="28"/>
          <w:lang w:val="vi-VN"/>
        </w:rPr>
      </w:pPr>
      <w:r w:rsidRPr="005725B1">
        <w:rPr>
          <w:color w:val="auto"/>
          <w:szCs w:val="28"/>
          <w:lang w:val="vi-VN"/>
        </w:rPr>
        <w:t>Quý III: Kết nạp 08 đồng chí.</w:t>
      </w:r>
    </w:p>
    <w:p w14:paraId="6CDCBCD1" w14:textId="77777777" w:rsidR="00552F99" w:rsidRPr="005725B1" w:rsidRDefault="00552F99" w:rsidP="00CA5921">
      <w:pPr>
        <w:pStyle w:val="BodyText"/>
        <w:ind w:firstLine="720"/>
        <w:rPr>
          <w:color w:val="auto"/>
          <w:szCs w:val="28"/>
          <w:lang w:val="vi-VN"/>
        </w:rPr>
      </w:pPr>
      <w:r w:rsidRPr="005725B1">
        <w:rPr>
          <w:color w:val="auto"/>
          <w:szCs w:val="28"/>
          <w:lang w:val="vi-VN"/>
        </w:rPr>
        <w:t>Quý IV: Kết nạp 08 đồng chí.</w:t>
      </w:r>
    </w:p>
    <w:p w14:paraId="6B44A279" w14:textId="77777777" w:rsidR="00552F99" w:rsidRPr="005725B1" w:rsidRDefault="00552F99" w:rsidP="00CA5921">
      <w:pPr>
        <w:pStyle w:val="BodyText"/>
        <w:ind w:firstLine="720"/>
        <w:rPr>
          <w:i/>
          <w:color w:val="auto"/>
          <w:szCs w:val="28"/>
          <w:lang w:val="vi-VN"/>
        </w:rPr>
      </w:pPr>
      <w:r w:rsidRPr="005725B1">
        <w:rPr>
          <w:i/>
          <w:color w:val="auto"/>
          <w:szCs w:val="28"/>
          <w:lang w:val="vi-VN"/>
        </w:rPr>
        <w:t>(Lưu ý: Các chi bộ đã hoàn thành chỉ tiêu nhưng vẫn còn nguồn đảm bảo tiêu chuẩn thì tiếp tục làm quy trình đề nghị kết nạp, không giới hạn số lượng).</w:t>
      </w:r>
    </w:p>
    <w:p w14:paraId="4319E23C" w14:textId="77777777" w:rsidR="00552F99" w:rsidRPr="005725B1" w:rsidRDefault="00552F99" w:rsidP="00CA5921">
      <w:pPr>
        <w:pStyle w:val="BodyText"/>
        <w:ind w:firstLine="720"/>
        <w:rPr>
          <w:b/>
          <w:color w:val="auto"/>
          <w:szCs w:val="28"/>
          <w:lang w:val="vi-VN"/>
        </w:rPr>
      </w:pPr>
      <w:r w:rsidRPr="005725B1">
        <w:rPr>
          <w:b/>
          <w:color w:val="auto"/>
          <w:szCs w:val="28"/>
          <w:lang w:val="vi-VN"/>
        </w:rPr>
        <w:t>3. Nhiệm vụ trọng tâm khác</w:t>
      </w:r>
    </w:p>
    <w:p w14:paraId="5308EF63" w14:textId="77777777" w:rsidR="00552F99" w:rsidRPr="005725B1" w:rsidRDefault="00552F99" w:rsidP="00CA5921">
      <w:pPr>
        <w:pStyle w:val="BodyText"/>
        <w:ind w:firstLine="720"/>
        <w:rPr>
          <w:color w:val="auto"/>
          <w:szCs w:val="28"/>
          <w:lang w:val="vi-VN"/>
        </w:rPr>
      </w:pPr>
      <w:r w:rsidRPr="005725B1">
        <w:rPr>
          <w:color w:val="auto"/>
          <w:szCs w:val="28"/>
          <w:lang w:val="vi-VN"/>
        </w:rPr>
        <w:t>Giữ vững các chi bộ đã có Ban chi ủy; tập trung chỉ đạo phát triển đảng tại chi bộ Lênh Sui Thàng để đủ điều kiện thành lập Ban Chi ủy trong quý IV năm 2026.</w:t>
      </w:r>
    </w:p>
    <w:p w14:paraId="18D48FC5" w14:textId="77777777" w:rsidR="00552F99" w:rsidRPr="005725B1" w:rsidRDefault="00552F99" w:rsidP="00CA5921">
      <w:pPr>
        <w:pStyle w:val="BodyText"/>
        <w:ind w:firstLine="720"/>
        <w:rPr>
          <w:color w:val="auto"/>
          <w:szCs w:val="28"/>
          <w:lang w:val="vi-VN"/>
        </w:rPr>
      </w:pPr>
      <w:r w:rsidRPr="005725B1">
        <w:rPr>
          <w:color w:val="auto"/>
          <w:szCs w:val="28"/>
          <w:lang w:val="vi-VN"/>
        </w:rPr>
        <w:t>Tập trung tạo nguồn từ học sinh tiêu biểu để trẻ hóa đội ngũ và quan tâm phát triển đảng trong lực lượng dân quân.</w:t>
      </w:r>
    </w:p>
    <w:p w14:paraId="2D9C3423" w14:textId="77777777" w:rsidR="00552F99" w:rsidRPr="005725B1" w:rsidRDefault="00552F99" w:rsidP="00CA5921">
      <w:pPr>
        <w:pStyle w:val="BodyText"/>
        <w:ind w:firstLine="720"/>
        <w:rPr>
          <w:color w:val="auto"/>
          <w:szCs w:val="28"/>
          <w:lang w:val="vi-VN"/>
        </w:rPr>
      </w:pPr>
      <w:r w:rsidRPr="005725B1">
        <w:rPr>
          <w:color w:val="auto"/>
          <w:szCs w:val="28"/>
          <w:lang w:val="vi-VN"/>
        </w:rPr>
        <w:t>Thường xuyên rà soát, sàng lọc đội ngũ đảng viên; kịp thời đưa những người không còn đủ tư cách ra khỏi Đảng.</w:t>
      </w:r>
    </w:p>
    <w:p w14:paraId="5C88E5B3" w14:textId="77777777" w:rsidR="00552F99" w:rsidRPr="005725B1" w:rsidRDefault="00552F99" w:rsidP="00CA5921">
      <w:pPr>
        <w:pStyle w:val="BodyText"/>
        <w:ind w:firstLine="720"/>
        <w:rPr>
          <w:b/>
          <w:color w:val="auto"/>
          <w:szCs w:val="28"/>
          <w:lang w:val="vi-VN"/>
        </w:rPr>
      </w:pPr>
      <w:r w:rsidRPr="005725B1">
        <w:rPr>
          <w:b/>
          <w:color w:val="auto"/>
          <w:szCs w:val="28"/>
          <w:lang w:val="vi-VN"/>
        </w:rPr>
        <w:t>III. TỔ CHỨC THỰC HIỆN</w:t>
      </w:r>
    </w:p>
    <w:p w14:paraId="0AE0ECB5" w14:textId="77777777" w:rsidR="00552F99" w:rsidRPr="005725B1" w:rsidRDefault="00552F99" w:rsidP="00CA5921">
      <w:pPr>
        <w:pStyle w:val="BodyText"/>
        <w:ind w:firstLine="720"/>
        <w:rPr>
          <w:b/>
          <w:color w:val="auto"/>
          <w:szCs w:val="28"/>
          <w:lang w:val="vi-VN"/>
        </w:rPr>
      </w:pPr>
      <w:r w:rsidRPr="005725B1">
        <w:rPr>
          <w:b/>
          <w:color w:val="auto"/>
          <w:szCs w:val="28"/>
          <w:lang w:val="vi-VN"/>
        </w:rPr>
        <w:t>1. Đối với các đồng chí Ủy viên Ban Thường vụ, Ban Chấp hành Đảng bộ xã</w:t>
      </w:r>
    </w:p>
    <w:p w14:paraId="71E585B6" w14:textId="5E265D7E" w:rsidR="00552F99" w:rsidRPr="005725B1" w:rsidRDefault="00552F99" w:rsidP="00CA5921">
      <w:pPr>
        <w:pStyle w:val="BodyText"/>
        <w:ind w:firstLine="720"/>
        <w:rPr>
          <w:color w:val="auto"/>
          <w:szCs w:val="28"/>
          <w:lang w:val="vi-VN"/>
        </w:rPr>
      </w:pPr>
      <w:r w:rsidRPr="005725B1">
        <w:rPr>
          <w:color w:val="auto"/>
          <w:szCs w:val="28"/>
          <w:lang w:val="vi-VN"/>
        </w:rPr>
        <w:t>Các đồng chí Ủy viên B</w:t>
      </w:r>
      <w:r w:rsidR="00B4114F" w:rsidRPr="005725B1">
        <w:rPr>
          <w:color w:val="auto"/>
          <w:szCs w:val="28"/>
        </w:rPr>
        <w:t>an Thường vụ</w:t>
      </w:r>
      <w:r w:rsidRPr="005725B1">
        <w:rPr>
          <w:color w:val="auto"/>
          <w:szCs w:val="28"/>
          <w:lang w:val="vi-VN"/>
        </w:rPr>
        <w:t>, B</w:t>
      </w:r>
      <w:r w:rsidR="00B4114F" w:rsidRPr="005725B1">
        <w:rPr>
          <w:color w:val="auto"/>
          <w:szCs w:val="28"/>
        </w:rPr>
        <w:t>an chấp hành</w:t>
      </w:r>
      <w:r w:rsidRPr="005725B1">
        <w:rPr>
          <w:color w:val="auto"/>
          <w:szCs w:val="28"/>
          <w:lang w:val="vi-VN"/>
        </w:rPr>
        <w:t xml:space="preserve"> phụ trách các chi bộ chịu trách nhiệm toàn diện trước Đảng ủy về công tác phát triển đảng viên tại đơn vị mình phụ trách.</w:t>
      </w:r>
    </w:p>
    <w:p w14:paraId="0D478C89" w14:textId="77777777" w:rsidR="00552F99" w:rsidRPr="005725B1" w:rsidRDefault="00552F99" w:rsidP="00CA5921">
      <w:pPr>
        <w:pStyle w:val="BodyText"/>
        <w:ind w:firstLine="720"/>
        <w:rPr>
          <w:color w:val="auto"/>
          <w:szCs w:val="28"/>
          <w:lang w:val="vi-VN"/>
        </w:rPr>
      </w:pPr>
      <w:r w:rsidRPr="005725B1">
        <w:rPr>
          <w:color w:val="auto"/>
          <w:szCs w:val="28"/>
          <w:lang w:val="vi-VN"/>
        </w:rPr>
        <w:t>Trực tiếp chỉ đạo, đôn đốc các chi bộ xây dựng kế hoạch tạo nguồn, bồi dưỡng, hướng dẫn quần chúng ưu tú hoàn thiện hồ sơ. Kịp thời tháo gỡ khó khăn cho cơ sở trong quá trình thực hiện quy trình kết nạp.</w:t>
      </w:r>
    </w:p>
    <w:p w14:paraId="0CE7092A" w14:textId="77777777" w:rsidR="00552F99" w:rsidRPr="005725B1" w:rsidRDefault="00552F99" w:rsidP="00CA5921">
      <w:pPr>
        <w:pStyle w:val="BodyText"/>
        <w:ind w:firstLine="720"/>
        <w:rPr>
          <w:b/>
          <w:color w:val="auto"/>
          <w:szCs w:val="28"/>
          <w:lang w:val="vi-VN"/>
        </w:rPr>
      </w:pPr>
      <w:r w:rsidRPr="005725B1">
        <w:rPr>
          <w:b/>
          <w:color w:val="auto"/>
          <w:szCs w:val="28"/>
          <w:lang w:val="vi-VN"/>
        </w:rPr>
        <w:t>2. Đối với các Chi bộ trực thuộc</w:t>
      </w:r>
    </w:p>
    <w:p w14:paraId="165735E0" w14:textId="77777777" w:rsidR="00552F99" w:rsidRPr="005725B1" w:rsidRDefault="00552F99" w:rsidP="00CA5921">
      <w:pPr>
        <w:pStyle w:val="BodyText"/>
        <w:ind w:firstLine="720"/>
        <w:rPr>
          <w:color w:val="auto"/>
          <w:szCs w:val="28"/>
          <w:lang w:val="vi-VN"/>
        </w:rPr>
      </w:pPr>
      <w:r w:rsidRPr="005725B1">
        <w:rPr>
          <w:color w:val="auto"/>
          <w:szCs w:val="28"/>
          <w:lang w:val="vi-VN"/>
        </w:rPr>
        <w:t>Bám sát kế hoạch của Đảng ủy, xây dựng kế hoạch, lộ trình phát triển đảng viên cụ thể của chi bộ mình theo từng quý.</w:t>
      </w:r>
    </w:p>
    <w:p w14:paraId="2ABA8CE5" w14:textId="77777777" w:rsidR="00552F99" w:rsidRPr="005725B1" w:rsidRDefault="00552F99" w:rsidP="00CA5921">
      <w:pPr>
        <w:pStyle w:val="BodyText"/>
        <w:ind w:firstLine="720"/>
        <w:rPr>
          <w:color w:val="auto"/>
          <w:szCs w:val="28"/>
          <w:lang w:val="vi-VN"/>
        </w:rPr>
      </w:pPr>
      <w:r w:rsidRPr="005725B1">
        <w:rPr>
          <w:color w:val="auto"/>
          <w:szCs w:val="28"/>
          <w:lang w:val="vi-VN"/>
        </w:rPr>
        <w:t>Kết quả công tác phát triển đảng viên là tiêu chí quan trọng để đánh giá, xếp loại tổ chức đảng và đảng viên cuối năm, đặc biệt đối với Bí thư, Phó Bí thư và Chi ủy viên.</w:t>
      </w:r>
    </w:p>
    <w:p w14:paraId="2FFC2D68" w14:textId="77777777" w:rsidR="00196F10" w:rsidRDefault="00552F99" w:rsidP="00CA5921">
      <w:pPr>
        <w:pStyle w:val="BodyText"/>
        <w:ind w:firstLine="720"/>
        <w:rPr>
          <w:rFonts w:eastAsiaTheme="minorHAnsi" w:cstheme="minorBidi"/>
          <w:color w:val="auto"/>
          <w:szCs w:val="22"/>
        </w:rPr>
      </w:pPr>
      <w:r w:rsidRPr="005725B1">
        <w:rPr>
          <w:color w:val="auto"/>
          <w:szCs w:val="28"/>
          <w:lang w:val="vi-VN"/>
        </w:rPr>
        <w:t>Thực hiện nghiêm túc quy trình thẩm tra, xác minh lý lịch; chịu trách nhiệm về tính chính xác của hồ sơ người xin vào Đảng.</w:t>
      </w:r>
      <w:r w:rsidR="00196F10" w:rsidRPr="00196F10">
        <w:rPr>
          <w:rFonts w:eastAsiaTheme="minorHAnsi" w:cstheme="minorBidi"/>
          <w:color w:val="auto"/>
          <w:szCs w:val="22"/>
        </w:rPr>
        <w:t xml:space="preserve"> </w:t>
      </w:r>
    </w:p>
    <w:p w14:paraId="51BC01B6" w14:textId="38D3A469" w:rsidR="00552F99" w:rsidRPr="00196F10" w:rsidRDefault="00196F10" w:rsidP="00CA5921">
      <w:pPr>
        <w:pStyle w:val="BodyText"/>
        <w:ind w:firstLine="720"/>
        <w:rPr>
          <w:b/>
          <w:i/>
          <w:color w:val="auto"/>
          <w:szCs w:val="28"/>
          <w:lang w:val="vi-VN"/>
        </w:rPr>
      </w:pPr>
      <w:r w:rsidRPr="00196F10">
        <w:rPr>
          <w:rFonts w:eastAsiaTheme="minorHAnsi" w:cstheme="minorBidi"/>
          <w:b/>
          <w:i/>
          <w:color w:val="auto"/>
          <w:szCs w:val="22"/>
          <w:u w:val="single"/>
        </w:rPr>
        <w:t>* Định kỳ:</w:t>
      </w:r>
      <w:r w:rsidRPr="00196F10">
        <w:rPr>
          <w:rFonts w:eastAsiaTheme="minorHAnsi" w:cstheme="minorBidi"/>
          <w:b/>
          <w:i/>
          <w:color w:val="auto"/>
          <w:szCs w:val="22"/>
        </w:rPr>
        <w:t xml:space="preserve"> </w:t>
      </w:r>
      <w:r w:rsidRPr="00196F10">
        <w:rPr>
          <w:b/>
          <w:i/>
          <w:color w:val="auto"/>
          <w:szCs w:val="28"/>
        </w:rPr>
        <w:t>Các chi bộ hoàn thiện hồ sơ đề nghị kết nạp gửi về Ban Xây dựng Đảng, Đảng ủy trước ngày 15 của tháng cuối quý</w:t>
      </w:r>
      <w:r>
        <w:rPr>
          <w:b/>
          <w:i/>
          <w:color w:val="auto"/>
          <w:szCs w:val="28"/>
        </w:rPr>
        <w:t>.</w:t>
      </w:r>
    </w:p>
    <w:p w14:paraId="58ABC90D" w14:textId="63883A33" w:rsidR="00552F99" w:rsidRPr="005725B1" w:rsidRDefault="005725B1" w:rsidP="00CA5921">
      <w:pPr>
        <w:pStyle w:val="BodyText"/>
        <w:ind w:firstLine="720"/>
        <w:rPr>
          <w:b/>
          <w:color w:val="auto"/>
          <w:szCs w:val="28"/>
        </w:rPr>
      </w:pPr>
      <w:r>
        <w:rPr>
          <w:b/>
          <w:color w:val="auto"/>
          <w:szCs w:val="28"/>
        </w:rPr>
        <w:t>3</w:t>
      </w:r>
      <w:r w:rsidR="00552F99" w:rsidRPr="005725B1">
        <w:rPr>
          <w:b/>
          <w:color w:val="auto"/>
          <w:szCs w:val="28"/>
          <w:lang w:val="vi-VN"/>
        </w:rPr>
        <w:t>. Ban Xây dựng Đả</w:t>
      </w:r>
      <w:r w:rsidR="00B4114F" w:rsidRPr="005725B1">
        <w:rPr>
          <w:b/>
          <w:color w:val="auto"/>
          <w:szCs w:val="28"/>
          <w:lang w:val="vi-VN"/>
        </w:rPr>
        <w:t>ng</w:t>
      </w:r>
      <w:bookmarkStart w:id="1" w:name="_GoBack"/>
      <w:bookmarkEnd w:id="1"/>
    </w:p>
    <w:p w14:paraId="514CED0F" w14:textId="77777777" w:rsidR="00552F99" w:rsidRPr="005725B1" w:rsidRDefault="00552F99" w:rsidP="00CA5921">
      <w:pPr>
        <w:pStyle w:val="BodyText"/>
        <w:ind w:firstLine="720"/>
        <w:rPr>
          <w:color w:val="auto"/>
          <w:szCs w:val="28"/>
          <w:lang w:val="vi-VN"/>
        </w:rPr>
      </w:pPr>
      <w:r w:rsidRPr="005725B1">
        <w:rPr>
          <w:color w:val="auto"/>
          <w:szCs w:val="28"/>
          <w:lang w:val="vi-VN"/>
        </w:rPr>
        <w:t>Tham mưu cho Đảng ủy cử quần chúng ưu tú tham gia các lớp bồi dưỡng nhận thức về Đảng và đảng viên mới đảm bảo chất lượng.</w:t>
      </w:r>
    </w:p>
    <w:p w14:paraId="0F2F4386" w14:textId="77777777" w:rsidR="00552F99" w:rsidRPr="005725B1" w:rsidRDefault="00552F99" w:rsidP="00CA5921">
      <w:pPr>
        <w:pStyle w:val="BodyText"/>
        <w:ind w:firstLine="720"/>
        <w:rPr>
          <w:color w:val="auto"/>
          <w:szCs w:val="28"/>
          <w:lang w:val="vi-VN"/>
        </w:rPr>
      </w:pPr>
      <w:r w:rsidRPr="005725B1">
        <w:rPr>
          <w:color w:val="auto"/>
          <w:szCs w:val="28"/>
          <w:lang w:val="vi-VN"/>
        </w:rPr>
        <w:t>Theo dõi, hướng dẫn các chi bộ về nghiệp vụ công tác đảng; định kỳ tổng hợp kết quả báo cáo Ban Thường vụ.</w:t>
      </w:r>
    </w:p>
    <w:p w14:paraId="233E34D0" w14:textId="77777777" w:rsidR="00552F99" w:rsidRPr="005725B1" w:rsidRDefault="00552F99" w:rsidP="00CA5921">
      <w:pPr>
        <w:pStyle w:val="BodyText"/>
        <w:ind w:firstLine="720"/>
        <w:rPr>
          <w:color w:val="auto"/>
          <w:szCs w:val="28"/>
          <w:lang w:val="vi-VN"/>
        </w:rPr>
      </w:pPr>
      <w:r w:rsidRPr="005725B1">
        <w:rPr>
          <w:color w:val="auto"/>
          <w:szCs w:val="28"/>
          <w:lang w:val="vi-VN"/>
        </w:rPr>
        <w:t>Phân công cán bộ trực tiếp hỗ trợ các thôn bản khó khăn trong việc tạo nguồn và hoàn thiện hồ sơ.</w:t>
      </w:r>
    </w:p>
    <w:p w14:paraId="247CCDD4" w14:textId="77777777" w:rsidR="00552F99" w:rsidRPr="005725B1" w:rsidRDefault="00552F99" w:rsidP="00CA5921">
      <w:pPr>
        <w:pStyle w:val="BodyText"/>
        <w:ind w:firstLine="720"/>
        <w:rPr>
          <w:color w:val="auto"/>
          <w:szCs w:val="28"/>
          <w:lang w:val="vi-VN"/>
        </w:rPr>
      </w:pPr>
      <w:r w:rsidRPr="005725B1">
        <w:rPr>
          <w:color w:val="auto"/>
          <w:szCs w:val="28"/>
          <w:lang w:val="vi-VN"/>
        </w:rPr>
        <w:lastRenderedPageBreak/>
        <w:t>Tham mưu sơ kết công tác phát triển đảng vào dịp 6 tháng đầu năm và tổng kết vào cuối năm 2026.</w:t>
      </w:r>
    </w:p>
    <w:p w14:paraId="62F115AE" w14:textId="7B501495" w:rsidR="00552F99" w:rsidRPr="005725B1" w:rsidRDefault="005725B1" w:rsidP="00CA5921">
      <w:pPr>
        <w:pStyle w:val="BodyText"/>
        <w:ind w:firstLine="720"/>
        <w:rPr>
          <w:b/>
          <w:color w:val="auto"/>
          <w:szCs w:val="28"/>
          <w:lang w:val="vi-VN"/>
        </w:rPr>
      </w:pPr>
      <w:r>
        <w:rPr>
          <w:b/>
          <w:color w:val="auto"/>
          <w:szCs w:val="28"/>
        </w:rPr>
        <w:t>4</w:t>
      </w:r>
      <w:r w:rsidR="00552F99" w:rsidRPr="005725B1">
        <w:rPr>
          <w:b/>
          <w:color w:val="auto"/>
          <w:szCs w:val="28"/>
          <w:lang w:val="vi-VN"/>
        </w:rPr>
        <w:t>. Ủy ban Kiểm tra Đảng ủy</w:t>
      </w:r>
    </w:p>
    <w:p w14:paraId="55D9A1FB" w14:textId="77777777" w:rsidR="00552F99" w:rsidRPr="005725B1" w:rsidRDefault="00552F99" w:rsidP="00CA5921">
      <w:pPr>
        <w:pStyle w:val="BodyText"/>
        <w:ind w:firstLine="720"/>
        <w:rPr>
          <w:color w:val="auto"/>
          <w:szCs w:val="28"/>
          <w:lang w:val="vi-VN"/>
        </w:rPr>
      </w:pPr>
      <w:r w:rsidRPr="005725B1">
        <w:rPr>
          <w:color w:val="auto"/>
          <w:szCs w:val="28"/>
          <w:lang w:val="vi-VN"/>
        </w:rPr>
        <w:t>Tăng cường kiểm tra, giám sát quy trình kết nạp đảng viên tại các chi bộ.</w:t>
      </w:r>
    </w:p>
    <w:p w14:paraId="1927F7FF" w14:textId="77777777" w:rsidR="00552F99" w:rsidRPr="005725B1" w:rsidRDefault="00552F99" w:rsidP="00CA5921">
      <w:pPr>
        <w:pStyle w:val="BodyText"/>
        <w:ind w:firstLine="720"/>
        <w:rPr>
          <w:color w:val="auto"/>
          <w:szCs w:val="28"/>
          <w:lang w:val="vi-VN"/>
        </w:rPr>
      </w:pPr>
      <w:r w:rsidRPr="005725B1">
        <w:rPr>
          <w:color w:val="auto"/>
          <w:szCs w:val="28"/>
          <w:lang w:val="vi-VN"/>
        </w:rPr>
        <w:t>Chủ trì, phối hợp rà soát, sàng lọc đảng viên; kiên quyết đưa những đảng viên không còn đủ tư cách ra khỏi Đảng để làm trong sạch đội ngũ.</w:t>
      </w:r>
    </w:p>
    <w:p w14:paraId="53104E13" w14:textId="13CB3274" w:rsidR="00B4114F" w:rsidRPr="005725B1" w:rsidRDefault="005725B1" w:rsidP="00CA5921">
      <w:pPr>
        <w:pStyle w:val="BodyText"/>
        <w:ind w:firstLine="720"/>
        <w:rPr>
          <w:b/>
          <w:color w:val="auto"/>
          <w:szCs w:val="28"/>
          <w:lang w:val="vi-VN"/>
        </w:rPr>
      </w:pPr>
      <w:r>
        <w:rPr>
          <w:b/>
          <w:color w:val="auto"/>
          <w:szCs w:val="28"/>
        </w:rPr>
        <w:t>5</w:t>
      </w:r>
      <w:r w:rsidR="00B4114F" w:rsidRPr="005725B1">
        <w:rPr>
          <w:b/>
          <w:color w:val="auto"/>
          <w:szCs w:val="28"/>
          <w:lang w:val="vi-VN"/>
        </w:rPr>
        <w:t>. Đối với Công an xã</w:t>
      </w:r>
    </w:p>
    <w:p w14:paraId="18F11B10" w14:textId="77777777" w:rsidR="00B4114F" w:rsidRPr="005725B1" w:rsidRDefault="00B4114F" w:rsidP="00CA5921">
      <w:pPr>
        <w:pStyle w:val="BodyText"/>
        <w:ind w:firstLine="720"/>
        <w:rPr>
          <w:color w:val="auto"/>
          <w:szCs w:val="28"/>
          <w:lang w:val="vi-VN"/>
        </w:rPr>
      </w:pPr>
      <w:r w:rsidRPr="005725B1">
        <w:rPr>
          <w:color w:val="auto"/>
          <w:szCs w:val="28"/>
          <w:lang w:val="vi-VN"/>
        </w:rPr>
        <w:t>Chủ trì, phối hợp với các chi bộ thực hiện việc tra cứu, xác minh về nhân thân, lý lịch, việc chấp hành chủ trương của Đảng, chính sách pháp luật của Nhà nước và các quy định của địa phương đối với quần chúng ưu tú và người thân tại nơi cư trú.</w:t>
      </w:r>
    </w:p>
    <w:p w14:paraId="74A7FE3D" w14:textId="3EE0DE6D" w:rsidR="00B4114F" w:rsidRPr="005725B1" w:rsidRDefault="00B4114F" w:rsidP="00CA5921">
      <w:pPr>
        <w:pStyle w:val="BodyText"/>
        <w:ind w:firstLine="720"/>
        <w:rPr>
          <w:color w:val="auto"/>
          <w:szCs w:val="28"/>
          <w:lang w:val="vi-VN"/>
        </w:rPr>
      </w:pPr>
      <w:r w:rsidRPr="005725B1">
        <w:rPr>
          <w:color w:val="auto"/>
          <w:szCs w:val="28"/>
          <w:lang w:val="vi-VN"/>
        </w:rPr>
        <w:t>Đẩy nhanh tiến độ xác minh hồ sơ khi có yêu cầu của cấp ủy hoặc các chi bộ; đảm bảo thời gian trả lời kết quả xác minh không quá thời hạn quy định để không làm lỡ thời điểm kết nạp (đặc biệt</w:t>
      </w:r>
      <w:r w:rsidR="005725B1" w:rsidRPr="005725B1">
        <w:rPr>
          <w:color w:val="auto"/>
          <w:szCs w:val="28"/>
        </w:rPr>
        <w:t xml:space="preserve"> lưu ý</w:t>
      </w:r>
      <w:r w:rsidRPr="005725B1">
        <w:rPr>
          <w:color w:val="auto"/>
          <w:szCs w:val="28"/>
          <w:lang w:val="vi-VN"/>
        </w:rPr>
        <w:t xml:space="preserve"> các đợt 03/02, 19/5 và 02/9).</w:t>
      </w:r>
    </w:p>
    <w:p w14:paraId="5BF5C303" w14:textId="77777777" w:rsidR="00B4114F" w:rsidRPr="005725B1" w:rsidRDefault="00B4114F" w:rsidP="00CA5921">
      <w:pPr>
        <w:pStyle w:val="BodyText"/>
        <w:ind w:firstLine="720"/>
        <w:rPr>
          <w:color w:val="auto"/>
          <w:szCs w:val="28"/>
          <w:lang w:val="vi-VN"/>
        </w:rPr>
      </w:pPr>
      <w:r w:rsidRPr="005725B1">
        <w:rPr>
          <w:color w:val="auto"/>
          <w:szCs w:val="28"/>
          <w:lang w:val="vi-VN"/>
        </w:rPr>
        <w:t>Tham mưu cho Đảng ủy về tiêu chuẩn chính trị của quần chúng theo Quy định số 58-QĐ/TW ngày 08/02/2022 của Bộ Chính trị về "Một số vấn đề về bảo vệ chính trị nội bộ Đảng".</w:t>
      </w:r>
    </w:p>
    <w:p w14:paraId="7E474066" w14:textId="77777777" w:rsidR="00B4114F" w:rsidRPr="005725B1" w:rsidRDefault="00B4114F" w:rsidP="00CA5921">
      <w:pPr>
        <w:pStyle w:val="BodyText"/>
        <w:ind w:firstLine="720"/>
        <w:rPr>
          <w:color w:val="auto"/>
          <w:szCs w:val="28"/>
          <w:lang w:val="vi-VN"/>
        </w:rPr>
      </w:pPr>
      <w:r w:rsidRPr="005725B1">
        <w:rPr>
          <w:color w:val="auto"/>
          <w:szCs w:val="28"/>
          <w:lang w:val="vi-VN"/>
        </w:rPr>
        <w:t>Kịp thời báo cáo, đề xuất ý kiến đối với những trường hợp quần chúng có vấn đề chưa rõ ràng về lai lịch chính trị hoặc có dấu hiệu vi phạm pháp luật, tệ nạn xã hội để Đảng ủy xem xét, quyết định.</w:t>
      </w:r>
    </w:p>
    <w:p w14:paraId="65A519F9" w14:textId="77777777" w:rsidR="005725B1" w:rsidRDefault="00B4114F" w:rsidP="00CA5921">
      <w:pPr>
        <w:pStyle w:val="BodyText"/>
        <w:ind w:firstLine="720"/>
        <w:rPr>
          <w:color w:val="auto"/>
          <w:szCs w:val="28"/>
        </w:rPr>
      </w:pPr>
      <w:r w:rsidRPr="005725B1">
        <w:rPr>
          <w:color w:val="auto"/>
          <w:szCs w:val="28"/>
          <w:lang w:val="vi-VN"/>
        </w:rPr>
        <w:t>Rà soát chặt chẽ biến động nhân khẩu, hộ khẩu của nguồn quần chúng, đặc biệt là các trường hợp đi làm ăn xa, để hỗ trợ chi bộ trong việc xác minh lý lịch tại các địa phương khác (nếu cần)</w:t>
      </w:r>
      <w:r w:rsidR="005725B1" w:rsidRPr="005725B1">
        <w:rPr>
          <w:color w:val="auto"/>
          <w:szCs w:val="28"/>
        </w:rPr>
        <w:t>.</w:t>
      </w:r>
    </w:p>
    <w:p w14:paraId="08273FD5" w14:textId="3340B682" w:rsidR="005725B1" w:rsidRPr="005725B1" w:rsidRDefault="005725B1" w:rsidP="00CA5921">
      <w:pPr>
        <w:pStyle w:val="BodyText"/>
        <w:ind w:firstLine="720"/>
        <w:rPr>
          <w:b/>
          <w:color w:val="auto"/>
          <w:szCs w:val="28"/>
        </w:rPr>
      </w:pPr>
      <w:r w:rsidRPr="005725B1">
        <w:rPr>
          <w:b/>
          <w:color w:val="auto"/>
          <w:szCs w:val="28"/>
        </w:rPr>
        <w:t>6</w:t>
      </w:r>
      <w:r w:rsidRPr="005725B1">
        <w:rPr>
          <w:b/>
          <w:color w:val="auto"/>
          <w:szCs w:val="28"/>
          <w:lang w:val="vi-VN"/>
        </w:rPr>
        <w:t>. Ủy ban Mặt trận Tổ quốc và các đoàn thể chính trị - xã hội</w:t>
      </w:r>
      <w:r>
        <w:rPr>
          <w:b/>
          <w:color w:val="auto"/>
          <w:szCs w:val="28"/>
        </w:rPr>
        <w:t xml:space="preserve"> xã</w:t>
      </w:r>
    </w:p>
    <w:p w14:paraId="64C885C0" w14:textId="77777777" w:rsidR="005725B1" w:rsidRPr="005725B1" w:rsidRDefault="005725B1" w:rsidP="00CA5921">
      <w:pPr>
        <w:pStyle w:val="BodyText"/>
        <w:ind w:firstLine="720"/>
        <w:rPr>
          <w:color w:val="auto"/>
          <w:szCs w:val="28"/>
          <w:lang w:val="vi-VN"/>
        </w:rPr>
      </w:pPr>
      <w:r w:rsidRPr="005725B1">
        <w:rPr>
          <w:color w:val="auto"/>
          <w:szCs w:val="28"/>
          <w:lang w:val="vi-VN"/>
        </w:rPr>
        <w:t>Xây dựng chương trình hành động, phát động các phong trào thi đua yêu nước để thu hút đoàn viên, hội viên tham gia.</w:t>
      </w:r>
    </w:p>
    <w:p w14:paraId="7BBFF981" w14:textId="77777777" w:rsidR="005725B1" w:rsidRPr="005725B1" w:rsidRDefault="005725B1" w:rsidP="00CA5921">
      <w:pPr>
        <w:pStyle w:val="BodyText"/>
        <w:ind w:firstLine="720"/>
        <w:rPr>
          <w:color w:val="auto"/>
          <w:szCs w:val="28"/>
          <w:lang w:val="vi-VN"/>
        </w:rPr>
      </w:pPr>
      <w:r w:rsidRPr="005725B1">
        <w:rPr>
          <w:color w:val="auto"/>
          <w:szCs w:val="28"/>
          <w:lang w:val="vi-VN"/>
        </w:rPr>
        <w:t>Thông qua các phong trào, chủ động phát hiện những nhân tố tích cực, quần chúng ưu tú (đặc biệt là đoàn viên thanh niên, bộ đội xuất ngũ, nông dân sản xuất giỏi...) để giới thiệu cho Chi bộ xem xét, bồi dưỡng.</w:t>
      </w:r>
    </w:p>
    <w:p w14:paraId="0ED3B324" w14:textId="77777777" w:rsidR="005725B1" w:rsidRPr="005725B1" w:rsidRDefault="005725B1" w:rsidP="00CA5921">
      <w:pPr>
        <w:pStyle w:val="BodyText"/>
        <w:ind w:firstLine="720"/>
        <w:rPr>
          <w:color w:val="auto"/>
          <w:szCs w:val="28"/>
          <w:lang w:val="vi-VN"/>
        </w:rPr>
      </w:pPr>
      <w:r w:rsidRPr="005725B1">
        <w:rPr>
          <w:color w:val="auto"/>
          <w:szCs w:val="28"/>
          <w:lang w:val="vi-VN"/>
        </w:rPr>
        <w:t>Người đứng đầu các tổ chức đoàn thể chịu trách nhiệm về nội dung nhận xét đối với cảm tình đảng thuộc tổ chức mình quản lý.</w:t>
      </w:r>
    </w:p>
    <w:p w14:paraId="3950C4DC" w14:textId="3B41C240" w:rsidR="005725B1" w:rsidRPr="005725B1" w:rsidRDefault="005725B1" w:rsidP="00CA5921">
      <w:pPr>
        <w:pStyle w:val="BodyText"/>
        <w:ind w:firstLine="720"/>
        <w:rPr>
          <w:b/>
          <w:color w:val="auto"/>
          <w:szCs w:val="28"/>
          <w:lang w:val="vi-VN"/>
        </w:rPr>
      </w:pPr>
      <w:r w:rsidRPr="005725B1">
        <w:rPr>
          <w:b/>
          <w:color w:val="auto"/>
          <w:szCs w:val="28"/>
        </w:rPr>
        <w:t>7</w:t>
      </w:r>
      <w:r w:rsidRPr="005725B1">
        <w:rPr>
          <w:b/>
          <w:color w:val="auto"/>
          <w:szCs w:val="28"/>
          <w:lang w:val="vi-VN"/>
        </w:rPr>
        <w:t xml:space="preserve">. </w:t>
      </w:r>
      <w:r w:rsidR="00C77B8B">
        <w:rPr>
          <w:b/>
          <w:color w:val="auto"/>
          <w:szCs w:val="28"/>
        </w:rPr>
        <w:t>Đối với c</w:t>
      </w:r>
      <w:r w:rsidRPr="005725B1">
        <w:rPr>
          <w:b/>
          <w:color w:val="auto"/>
          <w:szCs w:val="28"/>
          <w:lang w:val="vi-VN"/>
        </w:rPr>
        <w:t>ác đơn vị rà soát danh sách quần chúng ưu tú đã đăng ký, tập trung thực hiện các nhiệm vụ sau:</w:t>
      </w:r>
    </w:p>
    <w:p w14:paraId="6A9CF739" w14:textId="0458E1A5" w:rsidR="005725B1" w:rsidRPr="005725B1" w:rsidRDefault="005725B1" w:rsidP="00CA5921">
      <w:pPr>
        <w:pStyle w:val="BodyText"/>
        <w:ind w:firstLine="720"/>
        <w:rPr>
          <w:i/>
          <w:color w:val="auto"/>
          <w:szCs w:val="28"/>
          <w:lang w:val="vi-VN"/>
        </w:rPr>
      </w:pPr>
      <w:r w:rsidRPr="005725B1">
        <w:rPr>
          <w:i/>
          <w:color w:val="auto"/>
          <w:szCs w:val="28"/>
        </w:rPr>
        <w:t>7</w:t>
      </w:r>
      <w:r w:rsidRPr="005725B1">
        <w:rPr>
          <w:i/>
          <w:color w:val="auto"/>
          <w:szCs w:val="28"/>
          <w:lang w:val="vi-VN"/>
        </w:rPr>
        <w:t>.1. Giáo dục và thử thách:</w:t>
      </w:r>
    </w:p>
    <w:p w14:paraId="22C5349A" w14:textId="77777777" w:rsidR="005725B1" w:rsidRPr="005725B1" w:rsidRDefault="005725B1" w:rsidP="00CA5921">
      <w:pPr>
        <w:pStyle w:val="BodyText"/>
        <w:ind w:firstLine="720"/>
        <w:rPr>
          <w:color w:val="auto"/>
          <w:szCs w:val="28"/>
          <w:lang w:val="vi-VN"/>
        </w:rPr>
      </w:pPr>
      <w:r w:rsidRPr="005725B1">
        <w:rPr>
          <w:color w:val="auto"/>
          <w:szCs w:val="28"/>
          <w:lang w:val="vi-VN"/>
        </w:rPr>
        <w:t>Tiếp tục giáo dục chính trị tư tưởng, xây dựng động cơ vào Đảng đúng đắn cho quần chúng.</w:t>
      </w:r>
    </w:p>
    <w:p w14:paraId="027FCB32" w14:textId="77777777" w:rsidR="005725B1" w:rsidRPr="005725B1" w:rsidRDefault="005725B1" w:rsidP="00CA5921">
      <w:pPr>
        <w:pStyle w:val="BodyText"/>
        <w:ind w:firstLine="720"/>
        <w:rPr>
          <w:color w:val="auto"/>
          <w:szCs w:val="28"/>
          <w:lang w:val="vi-VN"/>
        </w:rPr>
      </w:pPr>
      <w:r w:rsidRPr="005725B1">
        <w:rPr>
          <w:color w:val="auto"/>
          <w:szCs w:val="28"/>
          <w:lang w:val="vi-VN"/>
        </w:rPr>
        <w:t>Chủ động giao những nhiệm vụ khó, việc mới hoặc phân công quần chúng tham gia các phong trào thi đua trọng điểm của địa phương/đơn vị trong năm 2026 để thử thách năng lực thực tiễn và phẩm chất đạo đức.</w:t>
      </w:r>
    </w:p>
    <w:p w14:paraId="7BA2E912" w14:textId="6DE2CFDE" w:rsidR="005725B1" w:rsidRPr="005725B1" w:rsidRDefault="005725B1" w:rsidP="00CA5921">
      <w:pPr>
        <w:pStyle w:val="BodyText"/>
        <w:ind w:firstLine="720"/>
        <w:rPr>
          <w:i/>
          <w:color w:val="auto"/>
          <w:szCs w:val="28"/>
          <w:lang w:val="vi-VN"/>
        </w:rPr>
      </w:pPr>
      <w:r w:rsidRPr="005725B1">
        <w:rPr>
          <w:i/>
          <w:color w:val="auto"/>
          <w:szCs w:val="28"/>
        </w:rPr>
        <w:t>7</w:t>
      </w:r>
      <w:r w:rsidRPr="005725B1">
        <w:rPr>
          <w:i/>
          <w:color w:val="auto"/>
          <w:szCs w:val="28"/>
          <w:lang w:val="vi-VN"/>
        </w:rPr>
        <w:t>.2. Phân công giúp đỡ:</w:t>
      </w:r>
    </w:p>
    <w:p w14:paraId="33D44251" w14:textId="77777777" w:rsidR="005725B1" w:rsidRPr="005725B1" w:rsidRDefault="005725B1" w:rsidP="00CA5921">
      <w:pPr>
        <w:pStyle w:val="BodyText"/>
        <w:ind w:firstLine="720"/>
        <w:rPr>
          <w:color w:val="auto"/>
          <w:szCs w:val="28"/>
          <w:lang w:val="vi-VN"/>
        </w:rPr>
      </w:pPr>
      <w:r w:rsidRPr="005725B1">
        <w:rPr>
          <w:color w:val="auto"/>
          <w:szCs w:val="28"/>
          <w:lang w:val="vi-VN"/>
        </w:rPr>
        <w:t>Ra nghị quyết phân công đảng viên chính thức (có kinh nghiệm, uy tín) chịu trách nhiệm theo dõi, hướng dẫn, giúp đỡ cụ thể từng quần chúng ưu tú.</w:t>
      </w:r>
    </w:p>
    <w:p w14:paraId="7100E1AF" w14:textId="77777777" w:rsidR="005725B1" w:rsidRPr="005725B1" w:rsidRDefault="005725B1" w:rsidP="00CA5921">
      <w:pPr>
        <w:pStyle w:val="BodyText"/>
        <w:ind w:firstLine="720"/>
        <w:rPr>
          <w:color w:val="auto"/>
          <w:szCs w:val="28"/>
          <w:lang w:val="vi-VN"/>
        </w:rPr>
      </w:pPr>
      <w:r w:rsidRPr="005725B1">
        <w:rPr>
          <w:color w:val="auto"/>
          <w:szCs w:val="28"/>
          <w:lang w:val="vi-VN"/>
        </w:rPr>
        <w:t>Định kỳ hàng quý, đảng viên được phân công phải báo cáo trước chi bộ về sự tiến bộ của quần chúng để chi bộ nhận xét, đánh giá.</w:t>
      </w:r>
    </w:p>
    <w:p w14:paraId="49DEE29F" w14:textId="00E25BA4" w:rsidR="005725B1" w:rsidRPr="005725B1" w:rsidRDefault="005725B1" w:rsidP="00CA5921">
      <w:pPr>
        <w:pStyle w:val="BodyText"/>
        <w:ind w:firstLine="720"/>
        <w:rPr>
          <w:i/>
          <w:color w:val="auto"/>
          <w:szCs w:val="28"/>
          <w:lang w:val="vi-VN"/>
        </w:rPr>
      </w:pPr>
      <w:r w:rsidRPr="005725B1">
        <w:rPr>
          <w:i/>
          <w:color w:val="auto"/>
          <w:szCs w:val="28"/>
        </w:rPr>
        <w:lastRenderedPageBreak/>
        <w:t>7</w:t>
      </w:r>
      <w:r w:rsidRPr="005725B1">
        <w:rPr>
          <w:i/>
          <w:color w:val="auto"/>
          <w:szCs w:val="28"/>
          <w:lang w:val="vi-VN"/>
        </w:rPr>
        <w:t>.3. Về hồ sơ và thủ tục:</w:t>
      </w:r>
    </w:p>
    <w:p w14:paraId="06A8C4E8" w14:textId="77777777" w:rsidR="005725B1" w:rsidRPr="005725B1" w:rsidRDefault="005725B1" w:rsidP="00CA5921">
      <w:pPr>
        <w:pStyle w:val="BodyText"/>
        <w:ind w:firstLine="720"/>
        <w:rPr>
          <w:color w:val="auto"/>
          <w:szCs w:val="28"/>
          <w:lang w:val="vi-VN"/>
        </w:rPr>
      </w:pPr>
      <w:r w:rsidRPr="005725B1">
        <w:rPr>
          <w:color w:val="auto"/>
          <w:szCs w:val="28"/>
          <w:lang w:val="vi-VN"/>
        </w:rPr>
        <w:t>Hướng dẫn quần chúng viết lý lịch của người xin vào Đảng (ngay từ đầu năm hoặc ngay sau khi hoàn thành lớp bồi dưỡng nhận thức về Đảng) để kịp thời phát hiện các vấn đề cần xác minh.</w:t>
      </w:r>
    </w:p>
    <w:p w14:paraId="1396B547" w14:textId="77777777" w:rsidR="005725B1" w:rsidRPr="005725B1" w:rsidRDefault="005725B1" w:rsidP="00CA5921">
      <w:pPr>
        <w:pStyle w:val="BodyText"/>
        <w:ind w:firstLine="720"/>
        <w:rPr>
          <w:color w:val="auto"/>
          <w:szCs w:val="28"/>
          <w:lang w:val="vi-VN"/>
        </w:rPr>
      </w:pPr>
      <w:r w:rsidRPr="005725B1">
        <w:rPr>
          <w:color w:val="auto"/>
          <w:szCs w:val="28"/>
          <w:lang w:val="vi-VN"/>
        </w:rPr>
        <w:t>Chủ động đôn đốc việc hoàn thiện hồ sơ, tránh tình trạng dồn hồ sơ vào cuối năm.</w:t>
      </w:r>
    </w:p>
    <w:p w14:paraId="17B512BA" w14:textId="77777777" w:rsidR="005725B1" w:rsidRPr="005725B1" w:rsidRDefault="005725B1" w:rsidP="00CA5921">
      <w:pPr>
        <w:pStyle w:val="BodyText"/>
        <w:ind w:firstLine="720"/>
        <w:rPr>
          <w:color w:val="auto"/>
          <w:szCs w:val="28"/>
          <w:lang w:val="vi-VN"/>
        </w:rPr>
      </w:pPr>
      <w:r w:rsidRPr="005725B1">
        <w:rPr>
          <w:color w:val="auto"/>
          <w:szCs w:val="28"/>
          <w:lang w:val="vi-VN"/>
        </w:rPr>
        <w:t>Đối với các trường hợp có lịch sử chính trị phức tạp (nếu có), Chi ủy phải báo cáo ngay với Đảng ủy để có phương án chỉ đạo thẩm tra, xác minh sớm.</w:t>
      </w:r>
    </w:p>
    <w:p w14:paraId="4F0CB77F" w14:textId="182347FA" w:rsidR="00B4114F" w:rsidRPr="005725B1" w:rsidRDefault="005725B1" w:rsidP="00CA5921">
      <w:pPr>
        <w:pStyle w:val="BodyText"/>
        <w:ind w:firstLine="720"/>
        <w:rPr>
          <w:color w:val="auto"/>
          <w:szCs w:val="28"/>
        </w:rPr>
      </w:pPr>
      <w:r w:rsidRPr="005725B1">
        <w:rPr>
          <w:color w:val="auto"/>
          <w:szCs w:val="28"/>
          <w:lang w:val="vi-VN"/>
        </w:rPr>
        <w:t xml:space="preserve">Căn cứ Kế hoạch này, yêu cầu các chi bộ, các ban ngành, đoàn thể và các cá nhân có liên quan nghiêm túc triển khai thực hiện./. </w:t>
      </w:r>
    </w:p>
    <w:p w14:paraId="1C8D0722" w14:textId="77777777" w:rsidR="005725B1" w:rsidRPr="005725B1" w:rsidRDefault="005725B1" w:rsidP="005725B1">
      <w:pPr>
        <w:pStyle w:val="BodyText"/>
        <w:spacing w:before="60" w:after="60"/>
        <w:ind w:firstLine="720"/>
        <w:rPr>
          <w:color w:val="000000" w:themeColor="text1"/>
          <w:sz w:val="4"/>
        </w:rPr>
      </w:pPr>
    </w:p>
    <w:tbl>
      <w:tblPr>
        <w:tblW w:w="0" w:type="auto"/>
        <w:tblLook w:val="04A0" w:firstRow="1" w:lastRow="0" w:firstColumn="1" w:lastColumn="0" w:noHBand="0" w:noVBand="1"/>
      </w:tblPr>
      <w:tblGrid>
        <w:gridCol w:w="4785"/>
        <w:gridCol w:w="4786"/>
      </w:tblGrid>
      <w:tr w:rsidR="0025771D" w:rsidRPr="00FA14CF" w14:paraId="24E23A64" w14:textId="77777777" w:rsidTr="00CC0DF3">
        <w:tc>
          <w:tcPr>
            <w:tcW w:w="4785" w:type="dxa"/>
          </w:tcPr>
          <w:p w14:paraId="0E0C2CB3" w14:textId="4189A5D2" w:rsidR="0025771D" w:rsidRPr="00DB2C0E" w:rsidRDefault="00DB2C0E" w:rsidP="00CC0DF3">
            <w:pPr>
              <w:pStyle w:val="BodyText"/>
              <w:rPr>
                <w:color w:val="000000" w:themeColor="text1"/>
                <w:lang w:val="vi-VN"/>
              </w:rPr>
            </w:pPr>
            <w:r>
              <w:rPr>
                <w:noProof/>
                <w:color w:val="000000" w:themeColor="text1"/>
                <w14:ligatures w14:val="standardContextual"/>
              </w:rPr>
              <mc:AlternateContent>
                <mc:Choice Requires="wps">
                  <w:drawing>
                    <wp:anchor distT="0" distB="0" distL="114300" distR="114300" simplePos="0" relativeHeight="251660288" behindDoc="0" locked="0" layoutInCell="1" allowOverlap="1" wp14:anchorId="58AB3617" wp14:editId="171BDEAA">
                      <wp:simplePos x="0" y="0"/>
                      <wp:positionH relativeFrom="column">
                        <wp:posOffset>43815</wp:posOffset>
                      </wp:positionH>
                      <wp:positionV relativeFrom="paragraph">
                        <wp:posOffset>177800</wp:posOffset>
                      </wp:positionV>
                      <wp:extent cx="6191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5pt,14pt" to="5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KRtQEAAMIDAAAOAAAAZHJzL2Uyb0RvYy54bWysU8GOEzEMvSPxD1HudGYqsYJRp3voCi4I&#10;KhY+IJtxOpGSOHJCp/17nLSdRYCEQFw8ceJn+z17Nvcn78QRKFkMg+xWrRQQNI42HAb59cu7V2+k&#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HnXve3Wr6XQt6fmGRcp5feA&#10;XpTDIJ0NhbXq1fFDylyLQ28h7JQ+LpXrKZ8dlGAXPoNhJlyrq+i6Q7BzJI6Kp6+0hpArE85XowvM&#10;WOcWYPtn4DW+QKHu19+AF0StjCEvYG8D0u+q59OtZXOJvylw4V0keMLxXGdSpeFFqYpdl7ps4o9+&#10;hT//etvvAAAA//8DAFBLAwQUAAYACAAAACEAuM6dpt4AAAAHAQAADwAAAGRycy9kb3ducmV2Lnht&#10;bEyPQUvDQBCF74L/YRnBm90YSqlpNqUUxFqQ0iq0x2l2TKLZ2bC7bdJ/7xYPenzzHu99k88H04oz&#10;Od9YVvA4SkAQl1Y3XCn4eH9+mILwAVlja5kUXMjDvLi9yTHTtuctnXehErGEfYYK6hC6TEpf1mTQ&#10;j2xHHL1P6wyGKF0ltcM+lptWpkkykQYbjgs1drSsqfzenYyCN7daLRfryxdvDqbfp+v95nV4Uer+&#10;bljMQAQawl8YrvgRHYrIdLQn1l60CiZPMaggncaPrnYyHoM4/h5kkcv//MUPAAAA//8DAFBLAQIt&#10;ABQABgAIAAAAIQC2gziS/gAAAOEBAAATAAAAAAAAAAAAAAAAAAAAAABbQ29udGVudF9UeXBlc10u&#10;eG1sUEsBAi0AFAAGAAgAAAAhADj9If/WAAAAlAEAAAsAAAAAAAAAAAAAAAAALwEAAF9yZWxzLy5y&#10;ZWxzUEsBAi0AFAAGAAgAAAAhAJFmEpG1AQAAwgMAAA4AAAAAAAAAAAAAAAAALgIAAGRycy9lMm9E&#10;b2MueG1sUEsBAi0AFAAGAAgAAAAhALjOnabeAAAABwEAAA8AAAAAAAAAAAAAAAAADwQAAGRycy9k&#10;b3ducmV2LnhtbFBLBQYAAAAABAAEAPMAAAAaBQAAAAA=&#10;" strokecolor="#4472c4 [3204]" strokeweight=".5pt">
                      <v:stroke joinstyle="miter"/>
                    </v:line>
                  </w:pict>
                </mc:Fallback>
              </mc:AlternateContent>
            </w:r>
            <w:r w:rsidR="0025771D" w:rsidRPr="00DB2C0E">
              <w:rPr>
                <w:color w:val="000000" w:themeColor="text1"/>
                <w:lang w:val="vi-VN"/>
              </w:rPr>
              <w:t xml:space="preserve">Nơi </w:t>
            </w:r>
            <w:r>
              <w:rPr>
                <w:color w:val="000000" w:themeColor="text1"/>
                <w:lang w:val="vi-VN"/>
              </w:rPr>
              <w:t>nhận:</w:t>
            </w:r>
          </w:p>
          <w:p w14:paraId="041B905E" w14:textId="77777777" w:rsidR="0025771D" w:rsidRPr="00DB2C0E" w:rsidRDefault="0025771D" w:rsidP="00CC0DF3">
            <w:pPr>
              <w:pStyle w:val="BodyText"/>
              <w:rPr>
                <w:color w:val="000000" w:themeColor="text1"/>
                <w:sz w:val="24"/>
                <w:lang w:val="vi-VN"/>
              </w:rPr>
            </w:pPr>
            <w:r w:rsidRPr="00DB2C0E">
              <w:rPr>
                <w:color w:val="000000" w:themeColor="text1"/>
                <w:sz w:val="24"/>
                <w:lang w:val="vi-VN"/>
              </w:rPr>
              <w:t>- Ban Tổ chức Tỉnh ủy;</w:t>
            </w:r>
          </w:p>
          <w:p w14:paraId="307E289C" w14:textId="77777777" w:rsidR="0025771D" w:rsidRPr="00DB2C0E" w:rsidRDefault="0025771D" w:rsidP="00CC0DF3">
            <w:pPr>
              <w:pStyle w:val="BodyText"/>
              <w:rPr>
                <w:color w:val="000000" w:themeColor="text1"/>
                <w:sz w:val="24"/>
                <w:lang w:val="vi-VN"/>
              </w:rPr>
            </w:pPr>
            <w:r w:rsidRPr="00DB2C0E">
              <w:rPr>
                <w:color w:val="000000" w:themeColor="text1"/>
                <w:sz w:val="24"/>
                <w:lang w:val="vi-VN"/>
              </w:rPr>
              <w:t>- Thường trực Đảng ủy,</w:t>
            </w:r>
          </w:p>
          <w:p w14:paraId="72E8C6EE" w14:textId="77777777" w:rsidR="0025771D" w:rsidRPr="00DB2C0E" w:rsidRDefault="0025771D" w:rsidP="00CC0DF3">
            <w:pPr>
              <w:pStyle w:val="BodyText"/>
              <w:rPr>
                <w:color w:val="000000" w:themeColor="text1"/>
                <w:sz w:val="24"/>
                <w:lang w:val="vi-VN"/>
              </w:rPr>
            </w:pPr>
            <w:r w:rsidRPr="00DB2C0E">
              <w:rPr>
                <w:color w:val="000000" w:themeColor="text1"/>
                <w:sz w:val="24"/>
                <w:lang w:val="vi-VN"/>
              </w:rPr>
              <w:t>- Ban Xây dựng Đảng,</w:t>
            </w:r>
          </w:p>
          <w:p w14:paraId="672485A1" w14:textId="77777777" w:rsidR="0025771D" w:rsidRPr="00DB2C0E" w:rsidRDefault="0025771D" w:rsidP="00CC0DF3">
            <w:pPr>
              <w:pStyle w:val="BodyText"/>
              <w:rPr>
                <w:color w:val="000000" w:themeColor="text1"/>
                <w:sz w:val="24"/>
                <w:lang w:val="vi-VN"/>
              </w:rPr>
            </w:pPr>
            <w:r w:rsidRPr="00DB2C0E">
              <w:rPr>
                <w:color w:val="000000" w:themeColor="text1"/>
                <w:sz w:val="24"/>
                <w:lang w:val="vi-VN"/>
              </w:rPr>
              <w:t>- UBKT Đảng ủy;</w:t>
            </w:r>
          </w:p>
          <w:p w14:paraId="7F27645A" w14:textId="77777777" w:rsidR="0025771D" w:rsidRPr="00DB2C0E" w:rsidRDefault="0025771D" w:rsidP="00CC0DF3">
            <w:pPr>
              <w:pStyle w:val="BodyText"/>
              <w:rPr>
                <w:color w:val="000000" w:themeColor="text1"/>
                <w:sz w:val="24"/>
                <w:lang w:val="vi-VN"/>
              </w:rPr>
            </w:pPr>
            <w:r w:rsidRPr="00DB2C0E">
              <w:rPr>
                <w:color w:val="000000" w:themeColor="text1"/>
                <w:sz w:val="24"/>
                <w:lang w:val="vi-VN"/>
              </w:rPr>
              <w:t>- Các đồng chí UVBCH Đảng bộ;</w:t>
            </w:r>
          </w:p>
          <w:p w14:paraId="2541BBFF" w14:textId="77777777" w:rsidR="0025771D" w:rsidRPr="00DB2C0E" w:rsidRDefault="0025771D" w:rsidP="00CC0DF3">
            <w:pPr>
              <w:pStyle w:val="BodyText"/>
              <w:rPr>
                <w:color w:val="000000" w:themeColor="text1"/>
                <w:sz w:val="24"/>
                <w:lang w:val="vi-VN"/>
              </w:rPr>
            </w:pPr>
            <w:r w:rsidRPr="00DB2C0E">
              <w:rPr>
                <w:color w:val="000000" w:themeColor="text1"/>
                <w:sz w:val="24"/>
                <w:lang w:val="vi-VN"/>
              </w:rPr>
              <w:t>- Các chi bộ trực thuộc,</w:t>
            </w:r>
          </w:p>
          <w:p w14:paraId="65D5DD4E" w14:textId="77777777" w:rsidR="0025771D" w:rsidRPr="00FA14CF" w:rsidRDefault="0025771D" w:rsidP="00CC0DF3">
            <w:pPr>
              <w:pStyle w:val="BodyText"/>
              <w:rPr>
                <w:color w:val="000000" w:themeColor="text1"/>
                <w:sz w:val="24"/>
                <w:lang w:val="vi-VN"/>
              </w:rPr>
            </w:pPr>
            <w:r w:rsidRPr="00DB2C0E">
              <w:rPr>
                <w:color w:val="000000" w:themeColor="text1"/>
                <w:sz w:val="24"/>
                <w:lang w:val="vi-VN"/>
              </w:rPr>
              <w:t>- Lưu Văn phòng Đảng ủy.</w:t>
            </w:r>
            <w:r w:rsidRPr="00FA14CF">
              <w:rPr>
                <w:color w:val="000000" w:themeColor="text1"/>
                <w:sz w:val="24"/>
                <w:lang w:val="vi-VN"/>
              </w:rPr>
              <w:t xml:space="preserve"> </w:t>
            </w:r>
          </w:p>
        </w:tc>
        <w:tc>
          <w:tcPr>
            <w:tcW w:w="4786" w:type="dxa"/>
          </w:tcPr>
          <w:p w14:paraId="5897F7F7" w14:textId="77777777" w:rsidR="0025771D" w:rsidRPr="00FA14CF" w:rsidRDefault="0025771D" w:rsidP="00882C1C">
            <w:pPr>
              <w:pStyle w:val="BodyText"/>
              <w:jc w:val="center"/>
              <w:rPr>
                <w:b/>
                <w:color w:val="000000" w:themeColor="text1"/>
                <w:lang w:val="vi-VN"/>
              </w:rPr>
            </w:pPr>
            <w:r w:rsidRPr="00FA14CF">
              <w:rPr>
                <w:b/>
                <w:color w:val="000000" w:themeColor="text1"/>
                <w:lang w:val="vi-VN"/>
              </w:rPr>
              <w:t>T/M BAN THƯỜNG VỤ</w:t>
            </w:r>
          </w:p>
          <w:p w14:paraId="59109785" w14:textId="77777777" w:rsidR="0025771D" w:rsidRPr="00FA14CF" w:rsidRDefault="0025771D" w:rsidP="00882C1C">
            <w:pPr>
              <w:pStyle w:val="BodyText"/>
              <w:jc w:val="center"/>
              <w:rPr>
                <w:color w:val="000000" w:themeColor="text1"/>
                <w:lang w:val="vi-VN"/>
              </w:rPr>
            </w:pPr>
            <w:r w:rsidRPr="00FA14CF">
              <w:rPr>
                <w:color w:val="000000" w:themeColor="text1"/>
                <w:lang w:val="vi-VN"/>
              </w:rPr>
              <w:t>PHÓ BÍ THƯ THƯỜNG TRỰC</w:t>
            </w:r>
          </w:p>
          <w:p w14:paraId="6C91AC85" w14:textId="77777777" w:rsidR="0025771D" w:rsidRPr="00FA14CF" w:rsidRDefault="0025771D" w:rsidP="00882C1C">
            <w:pPr>
              <w:pStyle w:val="BodyText"/>
              <w:jc w:val="center"/>
              <w:rPr>
                <w:b/>
                <w:color w:val="000000" w:themeColor="text1"/>
                <w:lang w:val="vi-VN"/>
              </w:rPr>
            </w:pPr>
          </w:p>
          <w:p w14:paraId="2B94570A" w14:textId="77777777" w:rsidR="0025771D" w:rsidRPr="00FA14CF" w:rsidRDefault="0025771D" w:rsidP="00882C1C">
            <w:pPr>
              <w:pStyle w:val="BodyText"/>
              <w:jc w:val="center"/>
              <w:rPr>
                <w:b/>
                <w:color w:val="000000" w:themeColor="text1"/>
                <w:lang w:val="vi-VN"/>
              </w:rPr>
            </w:pPr>
          </w:p>
          <w:p w14:paraId="74DBE3AF" w14:textId="77777777" w:rsidR="0025771D" w:rsidRPr="00FA14CF" w:rsidRDefault="0025771D" w:rsidP="00882C1C">
            <w:pPr>
              <w:pStyle w:val="BodyText"/>
              <w:jc w:val="center"/>
              <w:rPr>
                <w:b/>
                <w:color w:val="000000" w:themeColor="text1"/>
                <w:lang w:val="vi-VN"/>
              </w:rPr>
            </w:pPr>
          </w:p>
          <w:p w14:paraId="32BAB499" w14:textId="77777777" w:rsidR="0025771D" w:rsidRPr="00FA14CF" w:rsidRDefault="0025771D" w:rsidP="00882C1C">
            <w:pPr>
              <w:pStyle w:val="BodyText"/>
              <w:jc w:val="center"/>
              <w:rPr>
                <w:b/>
                <w:color w:val="000000" w:themeColor="text1"/>
                <w:lang w:val="vi-VN"/>
              </w:rPr>
            </w:pPr>
          </w:p>
          <w:p w14:paraId="3FAF2D85" w14:textId="77777777" w:rsidR="0025771D" w:rsidRPr="00FA14CF" w:rsidRDefault="0025771D" w:rsidP="00882C1C">
            <w:pPr>
              <w:pStyle w:val="BodyText"/>
              <w:jc w:val="center"/>
              <w:rPr>
                <w:b/>
                <w:color w:val="000000" w:themeColor="text1"/>
                <w:lang w:val="vi-VN"/>
              </w:rPr>
            </w:pPr>
          </w:p>
          <w:p w14:paraId="3E721C49" w14:textId="77777777" w:rsidR="0025771D" w:rsidRPr="00FA14CF" w:rsidRDefault="0025771D" w:rsidP="00882C1C">
            <w:pPr>
              <w:pStyle w:val="BodyText"/>
              <w:jc w:val="center"/>
              <w:rPr>
                <w:b/>
                <w:color w:val="000000" w:themeColor="text1"/>
                <w:lang w:val="vi-VN"/>
              </w:rPr>
            </w:pPr>
          </w:p>
          <w:p w14:paraId="3AB3F59C" w14:textId="77777777" w:rsidR="0025771D" w:rsidRPr="00FA14CF" w:rsidRDefault="0025771D" w:rsidP="00882C1C">
            <w:pPr>
              <w:pStyle w:val="BodyText"/>
              <w:jc w:val="center"/>
              <w:rPr>
                <w:b/>
                <w:color w:val="000000" w:themeColor="text1"/>
              </w:rPr>
            </w:pPr>
            <w:r w:rsidRPr="00FA14CF">
              <w:rPr>
                <w:b/>
                <w:color w:val="000000" w:themeColor="text1"/>
              </w:rPr>
              <w:t>Trần Xuân Hiếu</w:t>
            </w:r>
          </w:p>
        </w:tc>
      </w:tr>
    </w:tbl>
    <w:p w14:paraId="15E6C434" w14:textId="77777777" w:rsidR="0025771D" w:rsidRPr="00FA14CF" w:rsidRDefault="0025771D" w:rsidP="0025771D">
      <w:pPr>
        <w:pStyle w:val="BodyText"/>
        <w:rPr>
          <w:b/>
          <w:i/>
          <w:color w:val="000000" w:themeColor="text1"/>
          <w:lang w:val="vi-VN"/>
        </w:rPr>
      </w:pPr>
    </w:p>
    <w:p w14:paraId="5101C95E" w14:textId="77777777" w:rsidR="0025771D" w:rsidRDefault="0025771D" w:rsidP="0025771D">
      <w:pPr>
        <w:shd w:val="clear" w:color="auto" w:fill="FFFFFF"/>
        <w:spacing w:after="0" w:line="234" w:lineRule="atLeast"/>
        <w:jc w:val="both"/>
        <w:rPr>
          <w:rFonts w:eastAsia="Times New Roman" w:cs="Times New Roman"/>
          <w:color w:val="000000"/>
          <w:sz w:val="24"/>
          <w:szCs w:val="24"/>
          <w:lang w:val="vi-VN"/>
        </w:rPr>
      </w:pPr>
      <w:r w:rsidRPr="00085F1F">
        <w:rPr>
          <w:rFonts w:eastAsia="Times New Roman" w:cs="Times New Roman"/>
          <w:color w:val="000000"/>
          <w:sz w:val="24"/>
          <w:szCs w:val="24"/>
        </w:rPr>
        <w:t xml:space="preserve"> </w:t>
      </w:r>
      <w:r>
        <w:rPr>
          <w:rFonts w:eastAsia="Times New Roman" w:cs="Times New Roman"/>
          <w:color w:val="000000"/>
          <w:sz w:val="24"/>
          <w:szCs w:val="24"/>
        </w:rPr>
        <w:t xml:space="preserve">                  </w:t>
      </w:r>
    </w:p>
    <w:p w14:paraId="4C970A1E" w14:textId="77777777" w:rsidR="0025771D" w:rsidRDefault="0025771D" w:rsidP="0025771D">
      <w:pPr>
        <w:shd w:val="clear" w:color="auto" w:fill="FFFFFF"/>
        <w:spacing w:after="0" w:line="234" w:lineRule="atLeast"/>
        <w:jc w:val="both"/>
        <w:rPr>
          <w:rFonts w:eastAsia="Times New Roman" w:cs="Times New Roman"/>
          <w:color w:val="000000"/>
          <w:sz w:val="24"/>
          <w:szCs w:val="24"/>
          <w:lang w:val="vi-VN"/>
        </w:rPr>
      </w:pPr>
    </w:p>
    <w:p w14:paraId="596BFB1C" w14:textId="77777777" w:rsidR="0025771D" w:rsidRDefault="0025771D" w:rsidP="0025771D">
      <w:pPr>
        <w:shd w:val="clear" w:color="auto" w:fill="FFFFFF"/>
        <w:spacing w:after="0" w:line="234" w:lineRule="atLeast"/>
        <w:jc w:val="both"/>
        <w:rPr>
          <w:rFonts w:eastAsia="Times New Roman" w:cs="Times New Roman"/>
          <w:color w:val="000000"/>
          <w:sz w:val="24"/>
          <w:szCs w:val="24"/>
          <w:lang w:val="vi-VN"/>
        </w:rPr>
      </w:pPr>
    </w:p>
    <w:p w14:paraId="1E8D55B0" w14:textId="77777777" w:rsidR="0025771D" w:rsidRDefault="0025771D" w:rsidP="0025771D">
      <w:pPr>
        <w:shd w:val="clear" w:color="auto" w:fill="FFFFFF"/>
        <w:spacing w:after="0" w:line="234" w:lineRule="atLeast"/>
        <w:jc w:val="both"/>
        <w:rPr>
          <w:rFonts w:eastAsia="Times New Roman" w:cs="Times New Roman"/>
          <w:color w:val="000000"/>
          <w:sz w:val="24"/>
          <w:szCs w:val="24"/>
          <w:lang w:val="vi-VN"/>
        </w:rPr>
      </w:pPr>
    </w:p>
    <w:p w14:paraId="2F1D05B9" w14:textId="77777777" w:rsidR="0025771D" w:rsidRDefault="0025771D" w:rsidP="0025771D">
      <w:pPr>
        <w:shd w:val="clear" w:color="auto" w:fill="FFFFFF"/>
        <w:spacing w:after="0" w:line="234" w:lineRule="atLeast"/>
        <w:jc w:val="both"/>
        <w:rPr>
          <w:rFonts w:eastAsia="Times New Roman" w:cs="Times New Roman"/>
          <w:color w:val="000000"/>
          <w:sz w:val="24"/>
          <w:szCs w:val="24"/>
          <w:lang w:val="vi-VN"/>
        </w:rPr>
      </w:pPr>
    </w:p>
    <w:p w14:paraId="07715A4F" w14:textId="77777777" w:rsidR="0025771D" w:rsidRDefault="0025771D" w:rsidP="0025771D">
      <w:pPr>
        <w:shd w:val="clear" w:color="auto" w:fill="FFFFFF"/>
        <w:spacing w:after="0" w:line="234" w:lineRule="atLeast"/>
        <w:jc w:val="both"/>
        <w:rPr>
          <w:rFonts w:eastAsia="Times New Roman" w:cs="Times New Roman"/>
          <w:color w:val="000000"/>
          <w:sz w:val="24"/>
          <w:szCs w:val="24"/>
          <w:lang w:val="vi-VN"/>
        </w:rPr>
      </w:pPr>
    </w:p>
    <w:p w14:paraId="22A242D8" w14:textId="77777777" w:rsidR="0025771D" w:rsidRDefault="0025771D" w:rsidP="0025771D">
      <w:pPr>
        <w:shd w:val="clear" w:color="auto" w:fill="FFFFFF"/>
        <w:spacing w:after="0" w:line="234" w:lineRule="atLeast"/>
        <w:jc w:val="both"/>
        <w:rPr>
          <w:rFonts w:eastAsia="Times New Roman" w:cs="Times New Roman"/>
          <w:color w:val="000000"/>
          <w:sz w:val="24"/>
          <w:szCs w:val="24"/>
          <w:lang w:val="vi-VN"/>
        </w:rPr>
      </w:pPr>
    </w:p>
    <w:p w14:paraId="45EB3082" w14:textId="77777777" w:rsidR="0025771D" w:rsidRDefault="0025771D" w:rsidP="0025771D">
      <w:pPr>
        <w:shd w:val="clear" w:color="auto" w:fill="FFFFFF"/>
        <w:spacing w:after="0" w:line="234" w:lineRule="atLeast"/>
        <w:jc w:val="both"/>
        <w:rPr>
          <w:rFonts w:eastAsia="Times New Roman" w:cs="Times New Roman"/>
          <w:color w:val="000000"/>
          <w:sz w:val="24"/>
          <w:szCs w:val="24"/>
          <w:lang w:val="vi-VN"/>
        </w:rPr>
      </w:pPr>
    </w:p>
    <w:p w14:paraId="6AB0D579" w14:textId="77777777" w:rsidR="0025771D" w:rsidRDefault="0025771D" w:rsidP="0025771D">
      <w:pPr>
        <w:shd w:val="clear" w:color="auto" w:fill="FFFFFF"/>
        <w:spacing w:after="0" w:line="234" w:lineRule="atLeast"/>
        <w:jc w:val="both"/>
        <w:rPr>
          <w:rFonts w:eastAsia="Times New Roman" w:cs="Times New Roman"/>
          <w:color w:val="000000"/>
          <w:sz w:val="24"/>
          <w:szCs w:val="24"/>
          <w:lang w:val="vi-VN"/>
        </w:rPr>
      </w:pPr>
    </w:p>
    <w:p w14:paraId="1CFA7287" w14:textId="77777777" w:rsidR="0025771D" w:rsidRDefault="0025771D" w:rsidP="0025771D">
      <w:pPr>
        <w:shd w:val="clear" w:color="auto" w:fill="FFFFFF"/>
        <w:spacing w:after="0" w:line="234" w:lineRule="atLeast"/>
        <w:jc w:val="both"/>
        <w:rPr>
          <w:rFonts w:eastAsia="Times New Roman" w:cs="Times New Roman"/>
          <w:color w:val="000000"/>
          <w:sz w:val="24"/>
          <w:szCs w:val="24"/>
          <w:lang w:val="vi-VN"/>
        </w:rPr>
      </w:pPr>
    </w:p>
    <w:p w14:paraId="4F086A47" w14:textId="77777777" w:rsidR="0025771D" w:rsidRDefault="0025771D" w:rsidP="0025771D">
      <w:pPr>
        <w:shd w:val="clear" w:color="auto" w:fill="FFFFFF"/>
        <w:spacing w:after="0" w:line="234" w:lineRule="atLeast"/>
        <w:jc w:val="both"/>
        <w:rPr>
          <w:rFonts w:eastAsia="Times New Roman" w:cs="Times New Roman"/>
          <w:b/>
          <w:bCs/>
          <w:color w:val="000000"/>
          <w:sz w:val="30"/>
          <w:szCs w:val="30"/>
          <w:lang w:val="vi-VN"/>
        </w:rPr>
      </w:pPr>
    </w:p>
    <w:p w14:paraId="10E1F957" w14:textId="77777777" w:rsidR="0025771D" w:rsidRDefault="0025771D" w:rsidP="0025771D">
      <w:pPr>
        <w:shd w:val="clear" w:color="auto" w:fill="FFFFFF"/>
        <w:spacing w:after="0" w:line="234" w:lineRule="atLeast"/>
        <w:jc w:val="both"/>
        <w:rPr>
          <w:rFonts w:eastAsia="Times New Roman" w:cs="Times New Roman"/>
          <w:b/>
          <w:bCs/>
          <w:color w:val="000000"/>
          <w:sz w:val="30"/>
          <w:szCs w:val="30"/>
          <w:lang w:val="vi-VN"/>
        </w:rPr>
      </w:pPr>
    </w:p>
    <w:bookmarkEnd w:id="0"/>
    <w:p w14:paraId="29BF9975" w14:textId="77777777" w:rsidR="0025771D" w:rsidRPr="00AB0EAE" w:rsidRDefault="0025771D" w:rsidP="0025771D">
      <w:pPr>
        <w:shd w:val="clear" w:color="auto" w:fill="FFFFFF"/>
        <w:spacing w:after="0" w:line="234" w:lineRule="atLeast"/>
        <w:jc w:val="both"/>
        <w:rPr>
          <w:lang w:val="vi-VN"/>
        </w:rPr>
      </w:pPr>
    </w:p>
    <w:p w14:paraId="366EDE65" w14:textId="77777777" w:rsidR="0025771D" w:rsidRDefault="0025771D" w:rsidP="0025771D">
      <w:pPr>
        <w:tabs>
          <w:tab w:val="left" w:pos="861"/>
        </w:tabs>
        <w:rPr>
          <w:sz w:val="20"/>
          <w:szCs w:val="20"/>
        </w:rPr>
      </w:pPr>
    </w:p>
    <w:p w14:paraId="565687B4" w14:textId="77777777" w:rsidR="0025771D" w:rsidRDefault="0025771D" w:rsidP="0025771D">
      <w:pPr>
        <w:jc w:val="right"/>
        <w:rPr>
          <w:sz w:val="20"/>
          <w:szCs w:val="20"/>
        </w:rPr>
      </w:pPr>
    </w:p>
    <w:p w14:paraId="50A0FB60" w14:textId="77777777" w:rsidR="0025771D" w:rsidRDefault="0025771D" w:rsidP="0025771D">
      <w:pPr>
        <w:jc w:val="right"/>
        <w:rPr>
          <w:sz w:val="20"/>
          <w:szCs w:val="20"/>
        </w:rPr>
      </w:pPr>
    </w:p>
    <w:p w14:paraId="4AD87CCC" w14:textId="77777777" w:rsidR="0025771D" w:rsidRDefault="0025771D" w:rsidP="0025771D">
      <w:pPr>
        <w:jc w:val="right"/>
        <w:rPr>
          <w:sz w:val="20"/>
          <w:szCs w:val="20"/>
        </w:rPr>
      </w:pPr>
    </w:p>
    <w:p w14:paraId="6E387FAA" w14:textId="77777777" w:rsidR="0025771D" w:rsidRDefault="0025771D" w:rsidP="0025771D">
      <w:pPr>
        <w:jc w:val="right"/>
        <w:rPr>
          <w:sz w:val="20"/>
          <w:szCs w:val="20"/>
        </w:rPr>
      </w:pPr>
    </w:p>
    <w:p w14:paraId="088689A2" w14:textId="77777777" w:rsidR="0025771D" w:rsidRDefault="0025771D" w:rsidP="0025771D">
      <w:pPr>
        <w:jc w:val="right"/>
        <w:rPr>
          <w:sz w:val="20"/>
          <w:szCs w:val="20"/>
        </w:rPr>
      </w:pPr>
    </w:p>
    <w:p w14:paraId="2C5ABC7B" w14:textId="77777777" w:rsidR="0025771D" w:rsidRDefault="0025771D" w:rsidP="0025771D">
      <w:pPr>
        <w:jc w:val="right"/>
        <w:rPr>
          <w:sz w:val="20"/>
          <w:szCs w:val="20"/>
        </w:rPr>
      </w:pPr>
    </w:p>
    <w:p w14:paraId="2FFD901A" w14:textId="77777777" w:rsidR="0025771D" w:rsidRDefault="0025771D" w:rsidP="0025771D">
      <w:pPr>
        <w:jc w:val="right"/>
        <w:rPr>
          <w:sz w:val="20"/>
          <w:szCs w:val="20"/>
        </w:rPr>
      </w:pPr>
    </w:p>
    <w:p w14:paraId="2D8E11FC" w14:textId="77777777" w:rsidR="0025771D" w:rsidRDefault="0025771D" w:rsidP="0025771D">
      <w:pPr>
        <w:jc w:val="right"/>
        <w:rPr>
          <w:sz w:val="20"/>
          <w:szCs w:val="20"/>
        </w:rPr>
      </w:pPr>
    </w:p>
    <w:p w14:paraId="3E54B089" w14:textId="77777777" w:rsidR="0025771D" w:rsidRDefault="0025771D" w:rsidP="0025771D">
      <w:pPr>
        <w:jc w:val="right"/>
        <w:rPr>
          <w:sz w:val="20"/>
          <w:szCs w:val="20"/>
        </w:rPr>
      </w:pPr>
    </w:p>
    <w:p w14:paraId="52055641" w14:textId="77777777" w:rsidR="0025771D" w:rsidRDefault="0025771D" w:rsidP="0025771D">
      <w:pPr>
        <w:jc w:val="right"/>
        <w:rPr>
          <w:sz w:val="20"/>
          <w:szCs w:val="20"/>
        </w:rPr>
      </w:pPr>
    </w:p>
    <w:p w14:paraId="22868C9F" w14:textId="77777777" w:rsidR="00972485" w:rsidRPr="0025771D" w:rsidRDefault="00972485" w:rsidP="0025771D"/>
    <w:sectPr w:rsidR="00972485" w:rsidRPr="0025771D" w:rsidSect="004C5681">
      <w:head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844B4" w14:textId="77777777" w:rsidR="00F831CE" w:rsidRDefault="00F831CE" w:rsidP="0025771D">
      <w:pPr>
        <w:spacing w:after="0" w:line="240" w:lineRule="auto"/>
      </w:pPr>
      <w:r>
        <w:separator/>
      </w:r>
    </w:p>
  </w:endnote>
  <w:endnote w:type="continuationSeparator" w:id="0">
    <w:p w14:paraId="399FC5C0" w14:textId="77777777" w:rsidR="00F831CE" w:rsidRDefault="00F831CE" w:rsidP="00257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3313E" w14:textId="77777777" w:rsidR="00F831CE" w:rsidRDefault="00F831CE" w:rsidP="0025771D">
      <w:pPr>
        <w:spacing w:after="0" w:line="240" w:lineRule="auto"/>
      </w:pPr>
      <w:r>
        <w:separator/>
      </w:r>
    </w:p>
  </w:footnote>
  <w:footnote w:type="continuationSeparator" w:id="0">
    <w:p w14:paraId="6C885F1F" w14:textId="77777777" w:rsidR="00F831CE" w:rsidRDefault="00F831CE" w:rsidP="002577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841400"/>
      <w:docPartObj>
        <w:docPartGallery w:val="Page Numbers (Top of Page)"/>
        <w:docPartUnique/>
      </w:docPartObj>
    </w:sdtPr>
    <w:sdtEndPr>
      <w:rPr>
        <w:noProof/>
      </w:rPr>
    </w:sdtEndPr>
    <w:sdtContent>
      <w:p w14:paraId="4088824F" w14:textId="77777777" w:rsidR="0025771D" w:rsidRDefault="0025771D">
        <w:pPr>
          <w:pStyle w:val="Header"/>
          <w:jc w:val="center"/>
        </w:pPr>
        <w:r>
          <w:fldChar w:fldCharType="begin"/>
        </w:r>
        <w:r>
          <w:instrText xml:space="preserve"> PAGE   \* MERGEFORMAT </w:instrText>
        </w:r>
        <w:r>
          <w:fldChar w:fldCharType="separate"/>
        </w:r>
        <w:r w:rsidR="00196F10">
          <w:rPr>
            <w:noProof/>
          </w:rPr>
          <w:t>4</w:t>
        </w:r>
        <w:r>
          <w:rPr>
            <w:noProof/>
          </w:rPr>
          <w:fldChar w:fldCharType="end"/>
        </w:r>
      </w:p>
    </w:sdtContent>
  </w:sdt>
  <w:p w14:paraId="4FFBE299" w14:textId="77777777" w:rsidR="0025771D" w:rsidRDefault="00257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2AE"/>
    <w:multiLevelType w:val="multilevel"/>
    <w:tmpl w:val="35CE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D3AA9"/>
    <w:multiLevelType w:val="multilevel"/>
    <w:tmpl w:val="24CC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240764"/>
    <w:multiLevelType w:val="multilevel"/>
    <w:tmpl w:val="7B642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0C015C"/>
    <w:multiLevelType w:val="multilevel"/>
    <w:tmpl w:val="C38A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C25F0F"/>
    <w:multiLevelType w:val="multilevel"/>
    <w:tmpl w:val="1634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0D0DE8"/>
    <w:multiLevelType w:val="multilevel"/>
    <w:tmpl w:val="39DC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ED79FF"/>
    <w:multiLevelType w:val="multilevel"/>
    <w:tmpl w:val="2216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E139EA"/>
    <w:multiLevelType w:val="multilevel"/>
    <w:tmpl w:val="29A4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214084"/>
    <w:multiLevelType w:val="multilevel"/>
    <w:tmpl w:val="81A8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152859"/>
    <w:multiLevelType w:val="hybridMultilevel"/>
    <w:tmpl w:val="EEEA3BFA"/>
    <w:lvl w:ilvl="0" w:tplc="6EAE81AA">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72F356D"/>
    <w:multiLevelType w:val="multilevel"/>
    <w:tmpl w:val="ADC4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8C5508"/>
    <w:multiLevelType w:val="multilevel"/>
    <w:tmpl w:val="9636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B23279"/>
    <w:multiLevelType w:val="multilevel"/>
    <w:tmpl w:val="23C80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11"/>
  </w:num>
  <w:num w:numId="5">
    <w:abstractNumId w:val="6"/>
  </w:num>
  <w:num w:numId="6">
    <w:abstractNumId w:val="7"/>
  </w:num>
  <w:num w:numId="7">
    <w:abstractNumId w:val="8"/>
  </w:num>
  <w:num w:numId="8">
    <w:abstractNumId w:val="0"/>
  </w:num>
  <w:num w:numId="9">
    <w:abstractNumId w:val="10"/>
  </w:num>
  <w:num w:numId="10">
    <w:abstractNumId w:val="1"/>
  </w:num>
  <w:num w:numId="11">
    <w:abstractNumId w:val="9"/>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71D"/>
    <w:rsid w:val="0003256E"/>
    <w:rsid w:val="000A6509"/>
    <w:rsid w:val="00120170"/>
    <w:rsid w:val="00127C0B"/>
    <w:rsid w:val="00141BA0"/>
    <w:rsid w:val="00196EC6"/>
    <w:rsid w:val="00196F10"/>
    <w:rsid w:val="001F327E"/>
    <w:rsid w:val="0022059D"/>
    <w:rsid w:val="00221990"/>
    <w:rsid w:val="0025771D"/>
    <w:rsid w:val="00344E95"/>
    <w:rsid w:val="00366A20"/>
    <w:rsid w:val="004142E9"/>
    <w:rsid w:val="004810CC"/>
    <w:rsid w:val="004B520C"/>
    <w:rsid w:val="004C0E9A"/>
    <w:rsid w:val="004C5681"/>
    <w:rsid w:val="004E39BE"/>
    <w:rsid w:val="00552F99"/>
    <w:rsid w:val="005725B1"/>
    <w:rsid w:val="00685338"/>
    <w:rsid w:val="00704AAC"/>
    <w:rsid w:val="007C46A1"/>
    <w:rsid w:val="008712CB"/>
    <w:rsid w:val="00882C1C"/>
    <w:rsid w:val="00956D37"/>
    <w:rsid w:val="00970C04"/>
    <w:rsid w:val="00972485"/>
    <w:rsid w:val="00AB50BA"/>
    <w:rsid w:val="00AC1068"/>
    <w:rsid w:val="00B23ABD"/>
    <w:rsid w:val="00B4114F"/>
    <w:rsid w:val="00B50E71"/>
    <w:rsid w:val="00C60015"/>
    <w:rsid w:val="00C77B8B"/>
    <w:rsid w:val="00CA5921"/>
    <w:rsid w:val="00CB1BAF"/>
    <w:rsid w:val="00D10375"/>
    <w:rsid w:val="00DB2C0E"/>
    <w:rsid w:val="00DF3325"/>
    <w:rsid w:val="00E23C2C"/>
    <w:rsid w:val="00E25849"/>
    <w:rsid w:val="00E566FE"/>
    <w:rsid w:val="00F421DA"/>
    <w:rsid w:val="00F45520"/>
    <w:rsid w:val="00F65509"/>
    <w:rsid w:val="00F831CE"/>
    <w:rsid w:val="00F834D3"/>
    <w:rsid w:val="00FB2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7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71D"/>
    <w:pPr>
      <w:spacing w:after="200" w:line="276" w:lineRule="auto"/>
    </w:pPr>
    <w:rPr>
      <w:kern w:val="0"/>
      <w:sz w:val="28"/>
      <w14:ligatures w14:val="none"/>
    </w:rPr>
  </w:style>
  <w:style w:type="paragraph" w:styleId="Heading1">
    <w:name w:val="heading 1"/>
    <w:basedOn w:val="Normal"/>
    <w:next w:val="Normal"/>
    <w:link w:val="Heading1Char"/>
    <w:uiPriority w:val="9"/>
    <w:qFormat/>
    <w:rsid w:val="002577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77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771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5771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771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577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771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771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771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7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77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771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771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5771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577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77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77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77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7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71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577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771D"/>
    <w:pPr>
      <w:spacing w:before="160"/>
      <w:jc w:val="center"/>
    </w:pPr>
    <w:rPr>
      <w:i/>
      <w:iCs/>
      <w:color w:val="404040" w:themeColor="text1" w:themeTint="BF"/>
    </w:rPr>
  </w:style>
  <w:style w:type="character" w:customStyle="1" w:styleId="QuoteChar">
    <w:name w:val="Quote Char"/>
    <w:basedOn w:val="DefaultParagraphFont"/>
    <w:link w:val="Quote"/>
    <w:uiPriority w:val="29"/>
    <w:rsid w:val="0025771D"/>
    <w:rPr>
      <w:i/>
      <w:iCs/>
      <w:color w:val="404040" w:themeColor="text1" w:themeTint="BF"/>
    </w:rPr>
  </w:style>
  <w:style w:type="paragraph" w:styleId="ListParagraph">
    <w:name w:val="List Paragraph"/>
    <w:basedOn w:val="Normal"/>
    <w:uiPriority w:val="34"/>
    <w:qFormat/>
    <w:rsid w:val="0025771D"/>
    <w:pPr>
      <w:ind w:left="720"/>
      <w:contextualSpacing/>
    </w:pPr>
  </w:style>
  <w:style w:type="character" w:styleId="IntenseEmphasis">
    <w:name w:val="Intense Emphasis"/>
    <w:basedOn w:val="DefaultParagraphFont"/>
    <w:uiPriority w:val="21"/>
    <w:qFormat/>
    <w:rsid w:val="0025771D"/>
    <w:rPr>
      <w:i/>
      <w:iCs/>
      <w:color w:val="2F5496" w:themeColor="accent1" w:themeShade="BF"/>
    </w:rPr>
  </w:style>
  <w:style w:type="paragraph" w:styleId="IntenseQuote">
    <w:name w:val="Intense Quote"/>
    <w:basedOn w:val="Normal"/>
    <w:next w:val="Normal"/>
    <w:link w:val="IntenseQuoteChar"/>
    <w:uiPriority w:val="30"/>
    <w:qFormat/>
    <w:rsid w:val="002577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771D"/>
    <w:rPr>
      <w:i/>
      <w:iCs/>
      <w:color w:val="2F5496" w:themeColor="accent1" w:themeShade="BF"/>
    </w:rPr>
  </w:style>
  <w:style w:type="character" w:styleId="IntenseReference">
    <w:name w:val="Intense Reference"/>
    <w:basedOn w:val="DefaultParagraphFont"/>
    <w:uiPriority w:val="32"/>
    <w:qFormat/>
    <w:rsid w:val="0025771D"/>
    <w:rPr>
      <w:b/>
      <w:bCs/>
      <w:smallCaps/>
      <w:color w:val="2F5496" w:themeColor="accent1" w:themeShade="BF"/>
      <w:spacing w:val="5"/>
    </w:rPr>
  </w:style>
  <w:style w:type="paragraph" w:styleId="NormalWeb">
    <w:name w:val="Normal (Web)"/>
    <w:basedOn w:val="Normal"/>
    <w:uiPriority w:val="99"/>
    <w:semiHidden/>
    <w:unhideWhenUsed/>
    <w:rsid w:val="0025771D"/>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257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71D"/>
    <w:rPr>
      <w:kern w:val="0"/>
      <w:sz w:val="28"/>
      <w14:ligatures w14:val="non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t, Cha"/>
    <w:basedOn w:val="Normal"/>
    <w:link w:val="FootnoteTextChar"/>
    <w:uiPriority w:val="99"/>
    <w:semiHidden/>
    <w:unhideWhenUsed/>
    <w:qFormat/>
    <w:rsid w:val="0025771D"/>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t Char, Cha Char"/>
    <w:basedOn w:val="DefaultParagraphFont"/>
    <w:link w:val="FootnoteText"/>
    <w:uiPriority w:val="99"/>
    <w:semiHidden/>
    <w:qFormat/>
    <w:rsid w:val="0025771D"/>
    <w:rPr>
      <w:kern w:val="0"/>
      <w:sz w:val="20"/>
      <w:szCs w:val="20"/>
      <w14:ligatures w14:val="none"/>
    </w:rPr>
  </w:style>
  <w:style w:type="character" w:styleId="FootnoteReference">
    <w:name w:val="footnote reference"/>
    <w:aliases w:val="Footnote,Footnote text,ftref,BearingPoint,16 Point,Superscript 6 Point,fr,Footnote Text1,Ref,de nota al pie,Footnote + Arial,10 pt,Black,Footnote Text11,f,BVI fnr,(NECG) Footnote Reference"/>
    <w:basedOn w:val="DefaultParagraphFont"/>
    <w:link w:val="FootnoteChar"/>
    <w:uiPriority w:val="99"/>
    <w:unhideWhenUsed/>
    <w:qFormat/>
    <w:rsid w:val="0025771D"/>
    <w:rPr>
      <w:vertAlign w:val="superscript"/>
    </w:rPr>
  </w:style>
  <w:style w:type="paragraph" w:styleId="BodyText">
    <w:name w:val="Body Text"/>
    <w:basedOn w:val="Normal"/>
    <w:link w:val="BodyTextChar"/>
    <w:qFormat/>
    <w:rsid w:val="0025771D"/>
    <w:pPr>
      <w:spacing w:after="0" w:line="240" w:lineRule="auto"/>
      <w:jc w:val="both"/>
    </w:pPr>
    <w:rPr>
      <w:rFonts w:eastAsia="SimSun" w:cs="Times New Roman"/>
      <w:color w:val="0000FF"/>
      <w:szCs w:val="24"/>
    </w:rPr>
  </w:style>
  <w:style w:type="character" w:customStyle="1" w:styleId="BodyTextChar">
    <w:name w:val="Body Text Char"/>
    <w:basedOn w:val="DefaultParagraphFont"/>
    <w:link w:val="BodyText"/>
    <w:rsid w:val="0025771D"/>
    <w:rPr>
      <w:rFonts w:eastAsia="SimSun" w:cs="Times New Roman"/>
      <w:color w:val="0000FF"/>
      <w:kern w:val="0"/>
      <w:sz w:val="28"/>
      <w:szCs w:val="24"/>
      <w14:ligatures w14:val="none"/>
    </w:rPr>
  </w:style>
  <w:style w:type="paragraph" w:customStyle="1" w:styleId="FootnoteChar">
    <w:name w:val="Footnote Char"/>
    <w:basedOn w:val="Normal"/>
    <w:next w:val="Normal"/>
    <w:link w:val="FootnoteReference"/>
    <w:uiPriority w:val="99"/>
    <w:qFormat/>
    <w:rsid w:val="0025771D"/>
    <w:pPr>
      <w:spacing w:after="160" w:line="240" w:lineRule="exact"/>
    </w:pPr>
    <w:rPr>
      <w:kern w:val="2"/>
      <w:sz w:val="24"/>
      <w:vertAlign w:val="superscript"/>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71D"/>
    <w:pPr>
      <w:spacing w:after="200" w:line="276" w:lineRule="auto"/>
    </w:pPr>
    <w:rPr>
      <w:kern w:val="0"/>
      <w:sz w:val="28"/>
      <w14:ligatures w14:val="none"/>
    </w:rPr>
  </w:style>
  <w:style w:type="paragraph" w:styleId="Heading1">
    <w:name w:val="heading 1"/>
    <w:basedOn w:val="Normal"/>
    <w:next w:val="Normal"/>
    <w:link w:val="Heading1Char"/>
    <w:uiPriority w:val="9"/>
    <w:qFormat/>
    <w:rsid w:val="002577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77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771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5771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771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577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771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771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771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7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77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771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771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5771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577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77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77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77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7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71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577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771D"/>
    <w:pPr>
      <w:spacing w:before="160"/>
      <w:jc w:val="center"/>
    </w:pPr>
    <w:rPr>
      <w:i/>
      <w:iCs/>
      <w:color w:val="404040" w:themeColor="text1" w:themeTint="BF"/>
    </w:rPr>
  </w:style>
  <w:style w:type="character" w:customStyle="1" w:styleId="QuoteChar">
    <w:name w:val="Quote Char"/>
    <w:basedOn w:val="DefaultParagraphFont"/>
    <w:link w:val="Quote"/>
    <w:uiPriority w:val="29"/>
    <w:rsid w:val="0025771D"/>
    <w:rPr>
      <w:i/>
      <w:iCs/>
      <w:color w:val="404040" w:themeColor="text1" w:themeTint="BF"/>
    </w:rPr>
  </w:style>
  <w:style w:type="paragraph" w:styleId="ListParagraph">
    <w:name w:val="List Paragraph"/>
    <w:basedOn w:val="Normal"/>
    <w:uiPriority w:val="34"/>
    <w:qFormat/>
    <w:rsid w:val="0025771D"/>
    <w:pPr>
      <w:ind w:left="720"/>
      <w:contextualSpacing/>
    </w:pPr>
  </w:style>
  <w:style w:type="character" w:styleId="IntenseEmphasis">
    <w:name w:val="Intense Emphasis"/>
    <w:basedOn w:val="DefaultParagraphFont"/>
    <w:uiPriority w:val="21"/>
    <w:qFormat/>
    <w:rsid w:val="0025771D"/>
    <w:rPr>
      <w:i/>
      <w:iCs/>
      <w:color w:val="2F5496" w:themeColor="accent1" w:themeShade="BF"/>
    </w:rPr>
  </w:style>
  <w:style w:type="paragraph" w:styleId="IntenseQuote">
    <w:name w:val="Intense Quote"/>
    <w:basedOn w:val="Normal"/>
    <w:next w:val="Normal"/>
    <w:link w:val="IntenseQuoteChar"/>
    <w:uiPriority w:val="30"/>
    <w:qFormat/>
    <w:rsid w:val="002577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771D"/>
    <w:rPr>
      <w:i/>
      <w:iCs/>
      <w:color w:val="2F5496" w:themeColor="accent1" w:themeShade="BF"/>
    </w:rPr>
  </w:style>
  <w:style w:type="character" w:styleId="IntenseReference">
    <w:name w:val="Intense Reference"/>
    <w:basedOn w:val="DefaultParagraphFont"/>
    <w:uiPriority w:val="32"/>
    <w:qFormat/>
    <w:rsid w:val="0025771D"/>
    <w:rPr>
      <w:b/>
      <w:bCs/>
      <w:smallCaps/>
      <w:color w:val="2F5496" w:themeColor="accent1" w:themeShade="BF"/>
      <w:spacing w:val="5"/>
    </w:rPr>
  </w:style>
  <w:style w:type="paragraph" w:styleId="NormalWeb">
    <w:name w:val="Normal (Web)"/>
    <w:basedOn w:val="Normal"/>
    <w:uiPriority w:val="99"/>
    <w:semiHidden/>
    <w:unhideWhenUsed/>
    <w:rsid w:val="0025771D"/>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257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71D"/>
    <w:rPr>
      <w:kern w:val="0"/>
      <w:sz w:val="28"/>
      <w14:ligatures w14:val="non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t, Cha"/>
    <w:basedOn w:val="Normal"/>
    <w:link w:val="FootnoteTextChar"/>
    <w:uiPriority w:val="99"/>
    <w:semiHidden/>
    <w:unhideWhenUsed/>
    <w:qFormat/>
    <w:rsid w:val="0025771D"/>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t Char, Cha Char"/>
    <w:basedOn w:val="DefaultParagraphFont"/>
    <w:link w:val="FootnoteText"/>
    <w:uiPriority w:val="99"/>
    <w:semiHidden/>
    <w:qFormat/>
    <w:rsid w:val="0025771D"/>
    <w:rPr>
      <w:kern w:val="0"/>
      <w:sz w:val="20"/>
      <w:szCs w:val="20"/>
      <w14:ligatures w14:val="none"/>
    </w:rPr>
  </w:style>
  <w:style w:type="character" w:styleId="FootnoteReference">
    <w:name w:val="footnote reference"/>
    <w:aliases w:val="Footnote,Footnote text,ftref,BearingPoint,16 Point,Superscript 6 Point,fr,Footnote Text1,Ref,de nota al pie,Footnote + Arial,10 pt,Black,Footnote Text11,f,BVI fnr,(NECG) Footnote Reference"/>
    <w:basedOn w:val="DefaultParagraphFont"/>
    <w:link w:val="FootnoteChar"/>
    <w:uiPriority w:val="99"/>
    <w:unhideWhenUsed/>
    <w:qFormat/>
    <w:rsid w:val="0025771D"/>
    <w:rPr>
      <w:vertAlign w:val="superscript"/>
    </w:rPr>
  </w:style>
  <w:style w:type="paragraph" w:styleId="BodyText">
    <w:name w:val="Body Text"/>
    <w:basedOn w:val="Normal"/>
    <w:link w:val="BodyTextChar"/>
    <w:qFormat/>
    <w:rsid w:val="0025771D"/>
    <w:pPr>
      <w:spacing w:after="0" w:line="240" w:lineRule="auto"/>
      <w:jc w:val="both"/>
    </w:pPr>
    <w:rPr>
      <w:rFonts w:eastAsia="SimSun" w:cs="Times New Roman"/>
      <w:color w:val="0000FF"/>
      <w:szCs w:val="24"/>
    </w:rPr>
  </w:style>
  <w:style w:type="character" w:customStyle="1" w:styleId="BodyTextChar">
    <w:name w:val="Body Text Char"/>
    <w:basedOn w:val="DefaultParagraphFont"/>
    <w:link w:val="BodyText"/>
    <w:rsid w:val="0025771D"/>
    <w:rPr>
      <w:rFonts w:eastAsia="SimSun" w:cs="Times New Roman"/>
      <w:color w:val="0000FF"/>
      <w:kern w:val="0"/>
      <w:sz w:val="28"/>
      <w:szCs w:val="24"/>
      <w14:ligatures w14:val="none"/>
    </w:rPr>
  </w:style>
  <w:style w:type="paragraph" w:customStyle="1" w:styleId="FootnoteChar">
    <w:name w:val="Footnote Char"/>
    <w:basedOn w:val="Normal"/>
    <w:next w:val="Normal"/>
    <w:link w:val="FootnoteReference"/>
    <w:uiPriority w:val="99"/>
    <w:qFormat/>
    <w:rsid w:val="0025771D"/>
    <w:pPr>
      <w:spacing w:after="160" w:line="240" w:lineRule="exact"/>
    </w:pPr>
    <w:rPr>
      <w:kern w:val="2"/>
      <w:sz w:val="24"/>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044347">
      <w:bodyDiv w:val="1"/>
      <w:marLeft w:val="0"/>
      <w:marRight w:val="0"/>
      <w:marTop w:val="0"/>
      <w:marBottom w:val="0"/>
      <w:divBdr>
        <w:top w:val="none" w:sz="0" w:space="0" w:color="auto"/>
        <w:left w:val="none" w:sz="0" w:space="0" w:color="auto"/>
        <w:bottom w:val="none" w:sz="0" w:space="0" w:color="auto"/>
        <w:right w:val="none" w:sz="0" w:space="0" w:color="auto"/>
      </w:divBdr>
    </w:div>
    <w:div w:id="108148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Hải Hưng Lương</dc:creator>
  <cp:lastModifiedBy>Admin</cp:lastModifiedBy>
  <cp:revision>36</cp:revision>
  <dcterms:created xsi:type="dcterms:W3CDTF">2025-12-17T03:40:00Z</dcterms:created>
  <dcterms:modified xsi:type="dcterms:W3CDTF">2025-12-18T09:39:00Z</dcterms:modified>
</cp:coreProperties>
</file>