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0E42" w14:textId="77777777" w:rsidR="00D910AC" w:rsidRPr="002B1303" w:rsidRDefault="00D910AC" w:rsidP="00D910AC">
      <w:pPr>
        <w:spacing w:after="0"/>
        <w:ind w:firstLine="720"/>
        <w:jc w:val="center"/>
        <w:rPr>
          <w:b/>
          <w:bCs/>
        </w:rPr>
      </w:pPr>
      <w:r w:rsidRPr="002B1303">
        <w:rPr>
          <w:b/>
          <w:bCs/>
        </w:rPr>
        <w:t>Tham luận</w:t>
      </w:r>
    </w:p>
    <w:p w14:paraId="7F17D9D9" w14:textId="77777777" w:rsidR="003D743C" w:rsidRDefault="00D910AC" w:rsidP="00D910AC">
      <w:pPr>
        <w:spacing w:after="0"/>
        <w:jc w:val="center"/>
        <w:rPr>
          <w:b/>
          <w:bCs/>
        </w:rPr>
      </w:pPr>
      <w:r w:rsidRPr="002B1303">
        <w:rPr>
          <w:b/>
          <w:bCs/>
        </w:rPr>
        <w:t>Chi bộ thôn chi bộ Lả Dì Thàng về chức năng, nhiệm vụ của chi bộ trong việc quán triệt, triển khai, thực hiện các Đề án, chương trình, kế hoạch của</w:t>
      </w:r>
    </w:p>
    <w:p w14:paraId="098B8E47" w14:textId="77777777" w:rsidR="003D743C" w:rsidRDefault="00D910AC" w:rsidP="00D910AC">
      <w:pPr>
        <w:spacing w:after="0"/>
        <w:jc w:val="center"/>
        <w:rPr>
          <w:b/>
          <w:bCs/>
        </w:rPr>
      </w:pPr>
      <w:r w:rsidRPr="002B1303">
        <w:rPr>
          <w:b/>
          <w:bCs/>
        </w:rPr>
        <w:t xml:space="preserve"> các cấp Đảng, thuận lợi, khó khăn, nguyên nhân</w:t>
      </w:r>
      <w:r w:rsidR="003D743C">
        <w:rPr>
          <w:b/>
          <w:bCs/>
        </w:rPr>
        <w:t>, đè ra g</w:t>
      </w:r>
      <w:r w:rsidRPr="002B1303">
        <w:rPr>
          <w:b/>
          <w:bCs/>
        </w:rPr>
        <w:t>iải pháp</w:t>
      </w:r>
    </w:p>
    <w:p w14:paraId="75C6C50D" w14:textId="510D6293" w:rsidR="00D910AC" w:rsidRDefault="00D910AC" w:rsidP="00D910AC">
      <w:pPr>
        <w:spacing w:after="0"/>
        <w:jc w:val="center"/>
        <w:rPr>
          <w:b/>
          <w:bCs/>
          <w:lang w:val="vi-VN"/>
        </w:rPr>
      </w:pPr>
      <w:r w:rsidRPr="002B1303">
        <w:rPr>
          <w:b/>
          <w:bCs/>
        </w:rPr>
        <w:t xml:space="preserve"> và bài học kinh nghiệm</w:t>
      </w:r>
    </w:p>
    <w:p w14:paraId="087E0256" w14:textId="4695ADF7" w:rsidR="00BF3975" w:rsidRPr="00BF3975" w:rsidRDefault="00BF3975" w:rsidP="00D910AC">
      <w:pPr>
        <w:spacing w:after="0"/>
        <w:jc w:val="center"/>
        <w:rPr>
          <w:b/>
          <w:bCs/>
          <w:lang w:val="vi-VN"/>
        </w:rPr>
      </w:pPr>
      <w:r>
        <w:rPr>
          <w:b/>
          <w:bCs/>
          <w:lang w:val="vi-VN"/>
        </w:rPr>
        <w:t>(Chi bộ Lả Dì Thàng)</w:t>
      </w:r>
    </w:p>
    <w:p w14:paraId="65828413" w14:textId="77777777" w:rsidR="00D910AC" w:rsidRPr="00BF3975" w:rsidRDefault="00D910AC" w:rsidP="00D910AC">
      <w:pPr>
        <w:spacing w:after="0"/>
        <w:jc w:val="center"/>
        <w:rPr>
          <w:b/>
          <w:bCs/>
          <w:lang w:val="vi-VN"/>
        </w:rPr>
      </w:pPr>
    </w:p>
    <w:p w14:paraId="5B11AC96" w14:textId="77777777" w:rsidR="00D910AC" w:rsidRPr="00746C56" w:rsidRDefault="00D910AC" w:rsidP="00D910AC">
      <w:pPr>
        <w:ind w:firstLine="720"/>
        <w:jc w:val="both"/>
        <w:rPr>
          <w:b/>
          <w:bCs/>
          <w:i/>
          <w:iCs/>
        </w:rPr>
      </w:pPr>
      <w:r w:rsidRPr="00746C56">
        <w:rPr>
          <w:b/>
          <w:bCs/>
          <w:i/>
          <w:iCs/>
        </w:rPr>
        <w:t xml:space="preserve">Kính thưa quý vị đại biểu!  </w:t>
      </w:r>
    </w:p>
    <w:p w14:paraId="5016CE9B" w14:textId="77777777" w:rsidR="00D910AC" w:rsidRPr="00746C56" w:rsidRDefault="00D910AC" w:rsidP="00D910AC">
      <w:pPr>
        <w:ind w:firstLine="720"/>
        <w:jc w:val="both"/>
        <w:rPr>
          <w:b/>
          <w:bCs/>
          <w:i/>
          <w:iCs/>
        </w:rPr>
      </w:pPr>
      <w:r w:rsidRPr="00746C56">
        <w:rPr>
          <w:b/>
          <w:bCs/>
          <w:i/>
          <w:iCs/>
        </w:rPr>
        <w:t xml:space="preserve">Kính thưa các đồng chí lãnh đạo Đảng ủy!  </w:t>
      </w:r>
    </w:p>
    <w:p w14:paraId="16010187" w14:textId="77777777" w:rsidR="00D910AC" w:rsidRPr="00746C56" w:rsidRDefault="00D910AC" w:rsidP="00D910AC">
      <w:pPr>
        <w:ind w:firstLine="720"/>
        <w:jc w:val="both"/>
        <w:rPr>
          <w:b/>
          <w:bCs/>
          <w:i/>
          <w:iCs/>
        </w:rPr>
      </w:pPr>
      <w:r w:rsidRPr="00746C56">
        <w:rPr>
          <w:b/>
          <w:bCs/>
          <w:i/>
          <w:iCs/>
        </w:rPr>
        <w:t>Kính thưa toàn thể hội nghị!</w:t>
      </w:r>
    </w:p>
    <w:p w14:paraId="3FA45D21" w14:textId="15C9DB10" w:rsidR="00D910AC" w:rsidRDefault="00D910AC" w:rsidP="00D910AC">
      <w:pPr>
        <w:ind w:firstLine="720"/>
        <w:jc w:val="both"/>
      </w:pPr>
      <w:r>
        <w:t xml:space="preserve">Tôi là đại diện Chi bộ thôn Lả Dì Thàng xin trình bày tham luận về chức năng, nhiệm vụ của chi bộ trong việc quán triệt, triển khai, thực hiện các Đề án, chương trình, kế hoạch của các cấp Đảng. Chi bộ chúng tôi hiện có 24 đảng viên, 100% là đồng bào dân tộc Mông, thôn có 61 hộ </w:t>
      </w:r>
      <w:r w:rsidR="00D80C4B">
        <w:t xml:space="preserve">342 </w:t>
      </w:r>
      <w:r>
        <w:t xml:space="preserve">khẩu, hộ nghèo chiế </w:t>
      </w:r>
      <w:r w:rsidR="00D80C4B">
        <w:t>20</w:t>
      </w:r>
      <w:r>
        <w:t>% sống chủ yếu dựa vào nông nghiệp nương rẫy, chăn nuôi gia súc…</w:t>
      </w:r>
    </w:p>
    <w:p w14:paraId="1F958099" w14:textId="77777777" w:rsidR="00D910AC" w:rsidRDefault="00D910AC" w:rsidP="00D910AC">
      <w:pPr>
        <w:ind w:firstLine="720"/>
        <w:jc w:val="both"/>
      </w:pPr>
      <w:r>
        <w:t>Chức năng, nhiệm vụ quán triệt, triển khai các đề án, chương trình, kế hoạch là nhiệm vụ cốt lõi của chi bộ cơ sở, nhằm đưa nghị quyết Đảng vào cuộc sống, lãnh đạo nhân dân phát triển kinh tế - xã hội. Trong thời gian qua, chi bộ đã nỗ lực quán triệt và tổ chức thực hiện nhiều văn bản quan trọng như Đề án hỗ trợ đồng bào dân tộc thiểu số giai đoạn 2021-2030, Chương trình mục tiêu quốc gia, xây dựng nông thôn mới bền vững, Kế hoạch chuyển đổi cơ cấu cây trồng vật nuôi thích ứng biến đổi khí hậu của tỉnh, và các chương trình giảm nghèo đa chiều năm 2025. Qua thực tiễn, chúng tôi nhận thấy có thuận lợi nhưng khó khăn, hạn chế còn nhiều, đặc biệt trong bối cảnh đặc 100% là dân tộc Mông.</w:t>
      </w:r>
    </w:p>
    <w:p w14:paraId="45733D9B" w14:textId="77777777" w:rsidR="00D910AC" w:rsidRPr="00D72A3A" w:rsidRDefault="00D910AC" w:rsidP="00D910AC">
      <w:pPr>
        <w:ind w:firstLine="720"/>
        <w:jc w:val="both"/>
        <w:rPr>
          <w:b/>
          <w:bCs/>
          <w:i/>
          <w:iCs/>
        </w:rPr>
      </w:pPr>
      <w:r w:rsidRPr="00D72A3A">
        <w:rPr>
          <w:b/>
          <w:bCs/>
          <w:i/>
          <w:iCs/>
        </w:rPr>
        <w:t xml:space="preserve">Kính thưa các đồng chí! </w:t>
      </w:r>
    </w:p>
    <w:p w14:paraId="710F3CD8" w14:textId="61ED0E03" w:rsidR="00D910AC" w:rsidRDefault="00D910AC" w:rsidP="00D910AC">
      <w:pPr>
        <w:ind w:firstLine="720"/>
        <w:jc w:val="both"/>
      </w:pPr>
      <w:r>
        <w:t xml:space="preserve">Được sự lãnh đạo sát sao, quan tâm đặc biệt của Đảng uỷ xã đã tổ chức nhiều hội nghị quán triệt trực tiếp giúp đảng viên dễ hiểu như khi triển khai Đề án phát triển cây dược liệu, cây ăn quả ôn đới, các cây trồng phù hợp với vùng cao. chi bộ nhận được giống, phân bón hỗ trợ kịp thời từ xã, tổ chức quán triệt cho 100% đảng viên rồi tuyên truyền đến từng hộ dân qua các buổi họp thôn, năm 2025 thôn đã trồng mới hơn </w:t>
      </w:r>
      <w:r w:rsidR="005D25CA">
        <w:t xml:space="preserve">10 </w:t>
      </w:r>
      <w:r>
        <w:t xml:space="preserve">ha cây ăn quả, </w:t>
      </w:r>
      <w:r w:rsidR="005D25CA">
        <w:t xml:space="preserve">20 </w:t>
      </w:r>
      <w:r>
        <w:t>ha cây dựng liệu</w:t>
      </w:r>
      <w:r w:rsidR="001B4CE8">
        <w:t xml:space="preserve"> và trồng 20 ha rau, củ các loại</w:t>
      </w:r>
      <w:r>
        <w:t xml:space="preserve"> góp phần tăng thu nhập cho bà con. Được sự đồng thuận cao từ nhân dân, với truyền thống nghe theo Đảng, tin tưởng cán bộ, chi bộ vận động chuyển đổi từ trồng ngô lai sang trồng cây ăn quả ôn đới, cây dược liệu</w:t>
      </w:r>
      <w:r w:rsidR="001B4CE8">
        <w:t xml:space="preserve"> 10</w:t>
      </w:r>
      <w:r>
        <w:t xml:space="preserve"> theo chương trình của tỉnh, nhiều hộ đã hưởng ứng, nhờ đảng viên gương mẫu làm trước. Một số đảng viên trẻ biết chữ, sử dụng loa phát thanh thôn và nhóm Zalo để tuyên truyền nhanh chóng các kế hoạch mới, giúp việc quán triệt kịp thời hơn.</w:t>
      </w:r>
    </w:p>
    <w:p w14:paraId="709E2CFE" w14:textId="11D5E283" w:rsidR="00D910AC" w:rsidRDefault="00D910AC" w:rsidP="00D910AC">
      <w:pPr>
        <w:ind w:firstLine="720"/>
        <w:jc w:val="both"/>
      </w:pPr>
      <w:r w:rsidRPr="00C04C4C">
        <w:t>Năm 2025, chi bộ đã giám sát thường xuyên việc quán triệt Nghị quyết Đại hội</w:t>
      </w:r>
      <w:r w:rsidR="001B4CE8">
        <w:t xml:space="preserve"> Đảng bộ các cấp về </w:t>
      </w:r>
      <w:r w:rsidRPr="00C04C4C">
        <w:t xml:space="preserve">các chương trình hỗ trợ giống cây trồng và phòng chống </w:t>
      </w:r>
      <w:r w:rsidRPr="00C04C4C">
        <w:lastRenderedPageBreak/>
        <w:t>thiên tai. Qua giám sát, chi bộ nhắc nhở kịp thời một số đảng viên chậm triển khai mô hình chăn nuôi, giúp hoàn thành 110% kế hoạch trồng cây ăn quả.</w:t>
      </w:r>
    </w:p>
    <w:p w14:paraId="3B45E6D6"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szCs w:val="28"/>
        </w:rPr>
        <w:t>Bên cạnh những kết quả đã đạt được, trong quá trình quán triệt, triển khai và tổ chức thực hiện các đề án, chương trình, kế hoạch của các cấp Đảng tại Chi bộ thôn Lả Dì Thàng vẫn còn gặp không ít khó khăn, hạn chế, cụ thể như sau:</w:t>
      </w:r>
    </w:p>
    <w:p w14:paraId="03B5735E"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Thứ nhất</w:t>
      </w:r>
      <w:r>
        <w:rPr>
          <w:rFonts w:eastAsia="Times New Roman" w:cs="Times New Roman"/>
          <w:szCs w:val="28"/>
        </w:rPr>
        <w:t xml:space="preserve"> khó khăn về nhận thức và trình độ dân trí không đồng đều, một bộ phận đảng viên lớn tuổi và người dân còn hạn chế trong việc tiếp cận văn bản, nghị quyết, đề án dài, nhiều thuật ngữ chuyên môn còn khó hiểu, dẫn đến tiếp thu chưa đầy đủ, chưa sâu sắc nhất là các chương trình mang tính dài hạn như chuyển đổi cơ cấu cây trồng, phát triển kinh tế bền vững, giảm nghèo đa chiều.</w:t>
      </w:r>
    </w:p>
    <w:p w14:paraId="63178588"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Thứ hai</w:t>
      </w:r>
      <w:r>
        <w:rPr>
          <w:rFonts w:eastAsia="Times New Roman" w:cs="Times New Roman"/>
          <w:szCs w:val="28"/>
        </w:rPr>
        <w:t xml:space="preserve"> nguồn lực hỗ trợ còn hạn chế, chưa kịp thời, kinh phí, vật tư, giống cây trồng, vật nuôi từ các chương trình, đề án đôi khi phân bổ còn chậm, chưa đúng thời vụ sản xuất; một số mô hình hỗ trợ quy mô nhỏ, chưa tạo được sức lan tỏa lớn trong cộng đồng. </w:t>
      </w:r>
    </w:p>
    <w:p w14:paraId="186AAEF1"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szCs w:val="28"/>
        </w:rPr>
        <w:t>- Từ thực tiễn nêu trên, Chi bộ thôn Lả Dì Thàng xác định một số giải pháp trọng tâm trong thời gian tới như sau:</w:t>
      </w:r>
    </w:p>
    <w:p w14:paraId="4FC602AE"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Một là</w:t>
      </w:r>
      <w:r>
        <w:rPr>
          <w:rFonts w:eastAsia="Times New Roman" w:cs="Times New Roman"/>
          <w:szCs w:val="28"/>
        </w:rPr>
        <w:t xml:space="preserve"> đổi mới mạnh mẽ nội dung và hình thức quán triệt nghị quyết, các đề án, chương trình, kế hoạch theo hướng ngắn gọn, dễ hiểu, sát thực tế; đảng viên phải thực sự gương mẫu đi đầu trong thực hiện các đề án, chương trình của Đảng; nói đi đôi với làm, làm trước để nhân dân tin tưởng và làm theo. Ưu tiên lựa chọn những mô hình phù hợp với điều kiện thổ nhưỡng, tập quán canh tác của đồng bào, tránh áp dụng máy móc, rập khuôn.</w:t>
      </w:r>
    </w:p>
    <w:p w14:paraId="7A61B0B6"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Hai là</w:t>
      </w:r>
      <w:r>
        <w:rPr>
          <w:rFonts w:eastAsia="Times New Roman" w:cs="Times New Roman"/>
          <w:szCs w:val="28"/>
        </w:rPr>
        <w:t xml:space="preserve"> tăng cường công tác kiểm tra, giám sát, đôn đốc thực hiện đối với đảng viên trong việc triển khai các đề án, chương trình; kịp thời nhắc nhở, uốn nắn những trường hợp thực hiện chưa nghiêm túc. Đồng thời, biểu dương, khen thưởng kịp thời các tập thể, cá nhân tiêu biểu, tạo động lực thi đua trong toàn thôn.</w:t>
      </w:r>
    </w:p>
    <w:p w14:paraId="10C53EB7"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szCs w:val="28"/>
        </w:rPr>
        <w:t>- Qua quá trình quán triệt, triển khai Chi bộ thôn Lả Dì Thàng rút ra một số bài học kinh nghiệm quan trọng sau:</w:t>
      </w:r>
    </w:p>
    <w:p w14:paraId="7A03AB0C"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Thứ nhất</w:t>
      </w:r>
      <w:r>
        <w:rPr>
          <w:rFonts w:eastAsia="Times New Roman" w:cs="Times New Roman"/>
          <w:szCs w:val="28"/>
        </w:rPr>
        <w:t xml:space="preserve"> phải luôn bám sát sự lãnh đạo, chỉ đạo của cấp ủy cấp trên kịp thời cụ thể hóa các nghị quyết, chương trình của cấp trên cho phù hợp với điều kiện thực tế của thôn. Phát huy vai trò nêu gương của đảng viên là yếu tố then chốt, là cách tuyên truyền hiệu quả nhất.</w:t>
      </w:r>
    </w:p>
    <w:p w14:paraId="057D4777" w14:textId="77777777" w:rsidR="007F20AF" w:rsidRDefault="007F20AF" w:rsidP="007F20AF">
      <w:pPr>
        <w:spacing w:before="120" w:after="120" w:line="360" w:lineRule="exact"/>
        <w:ind w:firstLine="720"/>
        <w:jc w:val="both"/>
        <w:rPr>
          <w:rFonts w:eastAsia="Times New Roman" w:cs="Times New Roman"/>
          <w:szCs w:val="28"/>
        </w:rPr>
      </w:pPr>
      <w:r>
        <w:rPr>
          <w:rFonts w:eastAsia="Times New Roman" w:cs="Times New Roman"/>
          <w:i/>
          <w:iCs/>
          <w:szCs w:val="28"/>
        </w:rPr>
        <w:t>Thứ hai</w:t>
      </w:r>
      <w:r>
        <w:rPr>
          <w:rFonts w:eastAsia="Times New Roman" w:cs="Times New Roman"/>
          <w:szCs w:val="28"/>
        </w:rPr>
        <w:t xml:space="preserve"> lấy người dân làm trung tâm, lấy hiệu quả thực tế làm thước đo để quán triệt và triển khai nghị quyết không chỉ dừng ở việc học tập, phổ biến mà quan trọng nhất là kết quả mang lại cho đời sống của nhân dân. Khi người dân thấy rõ lợi ích, họ sẽ tự giác tham gia và ủng hộ.</w:t>
      </w:r>
    </w:p>
    <w:p w14:paraId="059225F2" w14:textId="3720EEFE" w:rsidR="00D910AC" w:rsidRPr="007F20AF" w:rsidRDefault="00C04C4C" w:rsidP="007F20AF">
      <w:pPr>
        <w:spacing w:before="120" w:after="120" w:line="360" w:lineRule="exact"/>
        <w:ind w:firstLine="720"/>
        <w:jc w:val="both"/>
        <w:rPr>
          <w:rFonts w:eastAsia="Times New Roman" w:cs="Times New Roman"/>
          <w:szCs w:val="28"/>
        </w:rPr>
      </w:pPr>
      <w:r>
        <w:rPr>
          <w:b/>
          <w:bCs/>
          <w:i/>
          <w:iCs/>
        </w:rPr>
        <w:t>Kính t</w:t>
      </w:r>
      <w:r w:rsidR="00D910AC" w:rsidRPr="00C04C4C">
        <w:rPr>
          <w:b/>
          <w:bCs/>
          <w:i/>
          <w:iCs/>
        </w:rPr>
        <w:t>hưa hội nghị</w:t>
      </w:r>
    </w:p>
    <w:p w14:paraId="212F4F89" w14:textId="11DA1890" w:rsidR="00D910AC" w:rsidRDefault="00D910AC" w:rsidP="009734A5">
      <w:pPr>
        <w:ind w:firstLine="720"/>
        <w:jc w:val="both"/>
      </w:pPr>
      <w:r>
        <w:lastRenderedPageBreak/>
        <w:t xml:space="preserve">Để thực hiện có hiệu quả </w:t>
      </w:r>
      <w:r w:rsidRPr="00400AA3">
        <w:t>việc quán triệt, triển khai, thực hiện các Đề án, chương trình, kế hoạch của các cấp Đảng</w:t>
      </w:r>
      <w:r>
        <w:t xml:space="preserve">. Chi bộ </w:t>
      </w:r>
      <w:r w:rsidR="001B4CE8">
        <w:t>p</w:t>
      </w:r>
      <w:r>
        <w:t>hải linh hoạt, sát thực tế vùng Mông, không máy móc; phát huy vai trò đảng viên gương mẫu và già làng; cần ổn định tổ chức sau sáp nhập để triển khai đồng bộ.</w:t>
      </w:r>
    </w:p>
    <w:p w14:paraId="2F0B05ED" w14:textId="77777777" w:rsidR="00D910AC" w:rsidRDefault="00D910AC" w:rsidP="00D910AC">
      <w:pPr>
        <w:ind w:firstLine="720"/>
        <w:jc w:val="both"/>
      </w:pPr>
      <w:r>
        <w:t>Xin trân trọng cảm ơn!</w:t>
      </w:r>
    </w:p>
    <w:p w14:paraId="52804722" w14:textId="77777777" w:rsidR="00806B58" w:rsidRDefault="00806B58"/>
    <w:sectPr w:rsidR="00806B58" w:rsidSect="000253D1">
      <w:pgSz w:w="11907" w:h="16840" w:code="9"/>
      <w:pgMar w:top="1021" w:right="851" w:bottom="1021" w:left="1701" w:header="624" w:footer="62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AC"/>
    <w:rsid w:val="0000741E"/>
    <w:rsid w:val="000253D1"/>
    <w:rsid w:val="000275A3"/>
    <w:rsid w:val="001B4CE8"/>
    <w:rsid w:val="003D743C"/>
    <w:rsid w:val="00445B6F"/>
    <w:rsid w:val="005529CF"/>
    <w:rsid w:val="005D25CA"/>
    <w:rsid w:val="007F20AF"/>
    <w:rsid w:val="00806B58"/>
    <w:rsid w:val="009734A5"/>
    <w:rsid w:val="00BF3975"/>
    <w:rsid w:val="00C04C4C"/>
    <w:rsid w:val="00D80C4B"/>
    <w:rsid w:val="00D910AC"/>
    <w:rsid w:val="00F65644"/>
    <w:rsid w:val="00F7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2893"/>
  <w15:chartTrackingRefBased/>
  <w15:docId w15:val="{0D9E24B6-C752-48B4-8023-67C2C7BE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4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13</cp:revision>
  <dcterms:created xsi:type="dcterms:W3CDTF">2025-12-16T07:35:00Z</dcterms:created>
  <dcterms:modified xsi:type="dcterms:W3CDTF">2025-12-18T11:38:00Z</dcterms:modified>
</cp:coreProperties>
</file>