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8F2F" w14:textId="77777777" w:rsidR="008B003B" w:rsidRPr="008B003B" w:rsidRDefault="008B003B" w:rsidP="00A570BD">
      <w:pPr>
        <w:spacing w:before="120" w:after="120" w:line="340" w:lineRule="exact"/>
        <w:ind w:firstLine="720"/>
        <w:jc w:val="both"/>
        <w:rPr>
          <w:rFonts w:eastAsia="Times New Roman" w:cs="Times New Roman"/>
          <w:szCs w:val="28"/>
        </w:rPr>
      </w:pPr>
      <w:r w:rsidRPr="008B003B">
        <w:rPr>
          <w:rFonts w:eastAsia="Times New Roman" w:cs="Times New Roman"/>
          <w:b/>
          <w:bCs/>
          <w:szCs w:val="28"/>
        </w:rPr>
        <w:t>Kính thưa các đồng chí trong Ban Thường vụ Đảng ủy xã!</w:t>
      </w:r>
    </w:p>
    <w:p w14:paraId="28FCEF98" w14:textId="77777777" w:rsidR="008B003B" w:rsidRPr="008B003B" w:rsidRDefault="008B003B" w:rsidP="00A570BD">
      <w:pPr>
        <w:spacing w:before="120" w:after="120" w:line="340" w:lineRule="exact"/>
        <w:ind w:firstLine="720"/>
        <w:jc w:val="both"/>
        <w:rPr>
          <w:rFonts w:eastAsia="Times New Roman" w:cs="Times New Roman"/>
          <w:szCs w:val="28"/>
        </w:rPr>
      </w:pPr>
      <w:r w:rsidRPr="008B003B">
        <w:rPr>
          <w:rFonts w:eastAsia="Times New Roman" w:cs="Times New Roman"/>
          <w:b/>
          <w:bCs/>
          <w:szCs w:val="28"/>
        </w:rPr>
        <w:t>Kính thưa các đồng chí đại biểu!</w:t>
      </w:r>
      <w:r w:rsidRPr="008B003B">
        <w:rPr>
          <w:rFonts w:eastAsia="Times New Roman" w:cs="Times New Roman"/>
          <w:szCs w:val="28"/>
        </w:rPr>
        <w:t xml:space="preserve"> </w:t>
      </w:r>
      <w:r w:rsidRPr="008B003B">
        <w:rPr>
          <w:rFonts w:eastAsia="Times New Roman" w:cs="Times New Roman"/>
          <w:b/>
          <w:bCs/>
          <w:szCs w:val="28"/>
        </w:rPr>
        <w:t>Thưa toàn thể hội nghị!</w:t>
      </w:r>
    </w:p>
    <w:p w14:paraId="0A8054E4"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Thực hiện các nghị quyết, chỉ t</w:t>
      </w:r>
      <w:r>
        <w:rPr>
          <w:rFonts w:eastAsia="Times New Roman" w:cs="Times New Roman"/>
          <w:szCs w:val="28"/>
        </w:rPr>
        <w:t xml:space="preserve">hị của Trung ương, của Tỉnh ủy </w:t>
      </w:r>
      <w:r w:rsidRPr="008B003B">
        <w:rPr>
          <w:rFonts w:eastAsia="Times New Roman" w:cs="Times New Roman"/>
          <w:szCs w:val="28"/>
        </w:rPr>
        <w:t xml:space="preserve">và Đảng ủy xã Lùng Phình về công tác xây dựng, chỉnh đốn Đảng; xây dựng lực lượng Công an xã chính quy, tinh nhuệ, đáp ứng yêu cầu nhiệm vụ trong tình hình mới, hôm nay, thay mặt </w:t>
      </w:r>
      <w:r w:rsidRPr="008B003B">
        <w:rPr>
          <w:rFonts w:eastAsia="Times New Roman" w:cs="Times New Roman"/>
          <w:b/>
          <w:bCs/>
          <w:szCs w:val="28"/>
        </w:rPr>
        <w:t>Chi bộ Công an xã Lùng Phình</w:t>
      </w:r>
      <w:r w:rsidRPr="008B003B">
        <w:rPr>
          <w:rFonts w:eastAsia="Times New Roman" w:cs="Times New Roman"/>
          <w:szCs w:val="28"/>
        </w:rPr>
        <w:t xml:space="preserve">, tôi xin trình bày </w:t>
      </w:r>
      <w:r w:rsidRPr="008B003B">
        <w:rPr>
          <w:rFonts w:eastAsia="Times New Roman" w:cs="Times New Roman"/>
          <w:b/>
          <w:bCs/>
          <w:szCs w:val="28"/>
        </w:rPr>
        <w:t>bài tham luận</w:t>
      </w:r>
      <w:r w:rsidRPr="008B003B">
        <w:rPr>
          <w:rFonts w:eastAsia="Times New Roman" w:cs="Times New Roman"/>
          <w:szCs w:val="28"/>
        </w:rPr>
        <w:t xml:space="preserve"> về một số vấn đề lý luận và thực tiễn trong công tác </w:t>
      </w:r>
      <w:r w:rsidRPr="008B003B">
        <w:rPr>
          <w:rFonts w:eastAsia="Times New Roman" w:cs="Times New Roman"/>
          <w:b/>
          <w:bCs/>
          <w:szCs w:val="28"/>
        </w:rPr>
        <w:t>nắm bắt thông tin để phòng ngừa, phát hiện, xử lý các hành vi tiêu cực của cán bộ, đảng viên; công tác phối hợp kiểm tra, giám sát và thi hành kỷ luật của Đảng; đồng thời là việc triển khai chuyển đổi số, đặc biệt trong công tác quản lý nhân hộ khẩu trên địa bàn xã Lùng Phình</w:t>
      </w:r>
      <w:r w:rsidRPr="008B003B">
        <w:rPr>
          <w:rFonts w:eastAsia="Times New Roman" w:cs="Times New Roman"/>
          <w:szCs w:val="28"/>
        </w:rPr>
        <w:t>.</w:t>
      </w:r>
    </w:p>
    <w:p w14:paraId="78456AEB"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Trước hết, Chi bộ Công an xã Lùng Phình xác định rõ: trong điều kiện hiện nay, khi yêu cầu xây dựng Nhà nước pháp quyền xã hội chủ nghĩa, xây dựng nền hành chính phục vụ ngày càng được đặt ra cao hơn, thì công tác xây dựng Đảng, giữ vững kỷ luật, kỷ cương, đạo đức công vụ trong lực lượng Công an xã có ý nghĩa đặc biệt quan trọng. Đây không chỉ là yêu cầu nội tại của tổ chức Đảng mà còn là đòi hỏi khách quan từ thực tiễn địa bàn và niềm tin của nhân dân đối với Đảng, chính quyền và lực lượng Công an cơ sở.</w:t>
      </w:r>
    </w:p>
    <w:p w14:paraId="1A23AD23"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Trong quá trình lãnh đạo, chỉ đạo, Chi bộ Công an xã luôn quán triệt sâu sắc </w:t>
      </w:r>
      <w:r w:rsidRPr="008B003B">
        <w:rPr>
          <w:rFonts w:eastAsia="Times New Roman" w:cs="Times New Roman"/>
          <w:b/>
          <w:bCs/>
          <w:szCs w:val="28"/>
        </w:rPr>
        <w:t>Nghị quyết Trung ương 4 khóa XI, XII, XIII; Kết luận số 21-KL/TW của Ban Chấp hành Trung ương khóa XIII</w:t>
      </w:r>
      <w:r w:rsidRPr="008B003B">
        <w:rPr>
          <w:rFonts w:eastAsia="Times New Roman" w:cs="Times New Roman"/>
          <w:szCs w:val="28"/>
        </w:rPr>
        <w:t xml:space="preserve"> về xây dựng, chỉnh đốn Đảng; </w:t>
      </w:r>
      <w:r w:rsidRPr="008B003B">
        <w:rPr>
          <w:rFonts w:eastAsia="Times New Roman" w:cs="Times New Roman"/>
          <w:b/>
          <w:bCs/>
          <w:szCs w:val="28"/>
        </w:rPr>
        <w:t>Chỉ thị số 05-CT/TW của Bộ Chính trị</w:t>
      </w:r>
      <w:r w:rsidRPr="008B003B">
        <w:rPr>
          <w:rFonts w:eastAsia="Times New Roman" w:cs="Times New Roman"/>
          <w:szCs w:val="28"/>
        </w:rPr>
        <w:t xml:space="preserve"> về học tập và làm theo tư tưởng, đạo đức, phong cách Hồ Chí Minh; </w:t>
      </w:r>
      <w:r w:rsidRPr="008B003B">
        <w:rPr>
          <w:rFonts w:eastAsia="Times New Roman" w:cs="Times New Roman"/>
          <w:b/>
          <w:bCs/>
          <w:szCs w:val="28"/>
        </w:rPr>
        <w:t>Quy định số 37-QĐ/TW</w:t>
      </w:r>
      <w:r w:rsidRPr="008B003B">
        <w:rPr>
          <w:rFonts w:eastAsia="Times New Roman" w:cs="Times New Roman"/>
          <w:szCs w:val="28"/>
        </w:rPr>
        <w:t xml:space="preserve"> về những điều đảng viên không được làm; </w:t>
      </w:r>
      <w:r w:rsidRPr="008B003B">
        <w:rPr>
          <w:rFonts w:eastAsia="Times New Roman" w:cs="Times New Roman"/>
          <w:b/>
          <w:bCs/>
          <w:szCs w:val="28"/>
        </w:rPr>
        <w:t>Quy định số 22-QĐ/TW</w:t>
      </w:r>
      <w:r w:rsidRPr="008B003B">
        <w:rPr>
          <w:rFonts w:eastAsia="Times New Roman" w:cs="Times New Roman"/>
          <w:szCs w:val="28"/>
        </w:rPr>
        <w:t xml:space="preserve"> về công tác kiểm tra, giám sát và kỷ luật của Đảng; </w:t>
      </w:r>
      <w:r w:rsidRPr="008B003B">
        <w:rPr>
          <w:rFonts w:eastAsia="Times New Roman" w:cs="Times New Roman"/>
          <w:b/>
          <w:bCs/>
          <w:szCs w:val="28"/>
        </w:rPr>
        <w:t>Quy định số 08-QĐi/TW</w:t>
      </w:r>
      <w:r w:rsidRPr="008B003B">
        <w:rPr>
          <w:rFonts w:eastAsia="Times New Roman" w:cs="Times New Roman"/>
          <w:szCs w:val="28"/>
        </w:rPr>
        <w:t xml:space="preserve"> về trách nhiệm nêu gương của cán bộ, đảng viên, nhất là người đứng đầu; đồng thời gắn chặt việc thực hiện các nghị quyết, chỉ thị của Đảng với </w:t>
      </w:r>
      <w:r w:rsidRPr="008B003B">
        <w:rPr>
          <w:rFonts w:eastAsia="Times New Roman" w:cs="Times New Roman"/>
          <w:b/>
          <w:bCs/>
          <w:szCs w:val="28"/>
        </w:rPr>
        <w:t>Đề án 06 của Chính phủ</w:t>
      </w:r>
      <w:r w:rsidRPr="008B003B">
        <w:rPr>
          <w:rFonts w:eastAsia="Times New Roman" w:cs="Times New Roman"/>
          <w:szCs w:val="28"/>
        </w:rPr>
        <w:t xml:space="preserve"> về phát triển ứng dụng dữ liệu dân cư phục vụ chuyển đổi số quốc gia.</w:t>
      </w:r>
    </w:p>
    <w:p w14:paraId="65B5E39D"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Xuất phát từ đặc điểm là xã vùng cao, địa bàn rộng, nhiều thôn bản xa trung tâm, giao thông đi lại khó khăn, đồng bào dân tộc thiểu số chiếm tỷ lệ lớn, trình độ dân trí không đồng đều, Chi bộ Công an xã Lùng Phình nhận thức rõ rằng công tác nắm bắt thông tin, phòng ngừa tiêu cực không thể chỉ dựa vào hồ sơ, báo cáo hành chính mà phải được thực hiện thông qua </w:t>
      </w:r>
      <w:r w:rsidRPr="008B003B">
        <w:rPr>
          <w:rFonts w:eastAsia="Times New Roman" w:cs="Times New Roman"/>
          <w:b/>
          <w:bCs/>
          <w:szCs w:val="28"/>
        </w:rPr>
        <w:t>bám địa bàn, gần dân, sát dân</w:t>
      </w:r>
      <w:r w:rsidRPr="008B003B">
        <w:rPr>
          <w:rFonts w:eastAsia="Times New Roman" w:cs="Times New Roman"/>
          <w:szCs w:val="28"/>
        </w:rPr>
        <w:t>.</w:t>
      </w:r>
    </w:p>
    <w:p w14:paraId="0DE9FE51"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Trong thời gian qua, Công an xã đã triển khai đồng bộ các biện pháp nắm tình hình thông qua công tác tuần tra, kiểm soát địa bàn; tiếp dân, giải quyết thủ tục hành chính; phối hợp với trưởng thôn, người có uy tín, lực lượng an ninh trật tự ở cơ sở. Thông qua đó, phần lớn cán bộ, đảng viên giữ vững phẩm chất chính trị, chấp hành nghiêm điều lệnh Công an nhân dân, thực hiện tương đối tốt đạo đức công vụ, chưa để xảy ra vụ việc tiêu cực nghiêm trọng gây bức xúc trong nhân dân.</w:t>
      </w:r>
    </w:p>
    <w:p w14:paraId="64CE1BB3"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lastRenderedPageBreak/>
        <w:t xml:space="preserve">Tuy nhiên, thực tiễn cũng cho thấy, công tác nắm bắt thông tin để phòng ngừa tiêu cực ở cơ sở còn gặp không ít </w:t>
      </w:r>
      <w:r w:rsidRPr="008B003B">
        <w:rPr>
          <w:rFonts w:eastAsia="Times New Roman" w:cs="Times New Roman"/>
          <w:b/>
          <w:szCs w:val="28"/>
        </w:rPr>
        <w:t>khó khăn.</w:t>
      </w:r>
      <w:r w:rsidRPr="008B003B">
        <w:rPr>
          <w:rFonts w:eastAsia="Times New Roman" w:cs="Times New Roman"/>
          <w:szCs w:val="28"/>
        </w:rPr>
        <w:t xml:space="preserve"> Việc tiếp cận thông tin ở một số thôn bản xa trung tâm có lúc chưa kịp thời; một bộ phận người dân còn tâm lý e ngại, chưa mạnh dạn phản ánh những biểu hiện chưa chuẩn mực của cán bộ, đảng viên. Bên cạnh đó, công tác giám sát nội bộ đối với cán bộ trực tiếp giải quyết thủ tục hành chính cho nhân dân, nhất là trong lĩnh vực quản lý cư trú, nhân hộ khẩu, có thời điểm chưa được thực hiện một cách thường xuyên, liên tục.</w:t>
      </w:r>
    </w:p>
    <w:p w14:paraId="52099DA9"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Phân tích sâu hơn cho thấy, những hạn chế trên bắt nguồn từ cả </w:t>
      </w:r>
      <w:r w:rsidRPr="008B003B">
        <w:rPr>
          <w:rFonts w:eastAsia="Times New Roman" w:cs="Times New Roman"/>
          <w:b/>
          <w:szCs w:val="28"/>
        </w:rPr>
        <w:t>nguyên nhân</w:t>
      </w:r>
      <w:r w:rsidRPr="008B003B">
        <w:rPr>
          <w:rFonts w:eastAsia="Times New Roman" w:cs="Times New Roman"/>
          <w:szCs w:val="28"/>
        </w:rPr>
        <w:t xml:space="preserve"> khách quan và chủ quan. Về khách quan, địa bàn rộng, giao thông khó khăn, lực lượng Công an xã còn mỏng, phải đảm nhiệm nhiều nhiệm vụ cùng lúc, ảnh hưởng đến việc thường xuyên bám sát cơ sở. Trình độ dân trí và điều kiện tiếp cận thông tin của người dân còn hạn chế, đặc biệt là ở các thôn bản vùng cao, vùng sâu.</w:t>
      </w:r>
    </w:p>
    <w:p w14:paraId="55F22AFE"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Về chủ quan, nhận thức của một bộ phận cán bộ, đảng viên về yêu cầu </w:t>
      </w:r>
      <w:r w:rsidRPr="008B003B">
        <w:rPr>
          <w:rFonts w:eastAsia="Times New Roman" w:cs="Times New Roman"/>
          <w:b/>
          <w:bCs/>
          <w:szCs w:val="28"/>
        </w:rPr>
        <w:t>tự soi, tự sửa theo tinh thần Nghị quyết Trung ương 4 và Kết luận 21-KL/TW</w:t>
      </w:r>
      <w:r w:rsidRPr="008B003B">
        <w:rPr>
          <w:rFonts w:eastAsia="Times New Roman" w:cs="Times New Roman"/>
          <w:szCs w:val="28"/>
        </w:rPr>
        <w:t xml:space="preserve"> chưa thật sự đồng đều; việc coi công tác phòng ngừa tiêu cực là nhiệm vụ thường xuyên, liên tục trong từng vị trí công tác có lúc chưa được đặt đúng tầm. Bên cạnh đó, công tác kiểm tra, giám sát nội bộ có thời điểm vẫn còn thiên về xử lý khi có dấu hiệu, chưa chuyển mạnh sang giám sát phòng ngừa từ sớm, từ xa.</w:t>
      </w:r>
    </w:p>
    <w:p w14:paraId="466840DE"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Thực hiện </w:t>
      </w:r>
      <w:r w:rsidRPr="008B003B">
        <w:rPr>
          <w:rFonts w:eastAsia="Times New Roman" w:cs="Times New Roman"/>
          <w:b/>
          <w:bCs/>
          <w:szCs w:val="28"/>
        </w:rPr>
        <w:t>Quy định số 22-QĐ/TW</w:t>
      </w:r>
      <w:r w:rsidRPr="008B003B">
        <w:rPr>
          <w:rFonts w:eastAsia="Times New Roman" w:cs="Times New Roman"/>
          <w:szCs w:val="28"/>
        </w:rPr>
        <w:t xml:space="preserve">, Chi bộ Công an xã Lùng Phình luôn coi trọng công tác kiểm tra, giám sát như một công cụ quan trọng để giữ vững kỷ luật, kỷ cương của Đảng. Trong thời gian qua, Chi bộ đã chủ động phối hợp với </w:t>
      </w:r>
      <w:r w:rsidRPr="008B003B">
        <w:rPr>
          <w:rFonts w:eastAsia="Times New Roman" w:cs="Times New Roman"/>
          <w:b/>
          <w:bCs/>
          <w:szCs w:val="28"/>
        </w:rPr>
        <w:t>Ủy ban Kiểm tra Đảng ủy xã</w:t>
      </w:r>
      <w:r w:rsidRPr="008B003B">
        <w:rPr>
          <w:rFonts w:eastAsia="Times New Roman" w:cs="Times New Roman"/>
          <w:szCs w:val="28"/>
        </w:rPr>
        <w:t xml:space="preserve"> trong kiểm tra, giám sát việc chấp hành Điều lệ Đảng, điều lệnh Công an nhân dân, đạo đức lối sống của cán bộ, đảng viên. Thông qua công tác kiểm tra, giám sát đã kịp thời nhắc nhở, chấn chỉnh những hạn chế, thiếu sót, góp phần phòng ngừa vi phạm ngay từ sớm, từ xa.</w:t>
      </w:r>
    </w:p>
    <w:p w14:paraId="288D6263"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Tuy nhiên, thực tiễn cũng đặt ra yêu cầu cần tiếp tục đổi mới phương pháp kiểm tra, giám sát theo hướng </w:t>
      </w:r>
      <w:r w:rsidRPr="008B003B">
        <w:rPr>
          <w:rFonts w:eastAsia="Times New Roman" w:cs="Times New Roman"/>
          <w:b/>
          <w:bCs/>
          <w:szCs w:val="28"/>
        </w:rPr>
        <w:t>chủ động, thường xuyên, có trọng tâm, trọng điểm</w:t>
      </w:r>
      <w:r w:rsidRPr="008B003B">
        <w:rPr>
          <w:rFonts w:eastAsia="Times New Roman" w:cs="Times New Roman"/>
          <w:szCs w:val="28"/>
        </w:rPr>
        <w:t>, tập trung vào những lĩnh vực, vị trí công tác dễ phát sinh tiêu cực; đồng thời tăng cường sự phối hợp chặt chẽ, đồng bộ hơn nữa giữa Chi bộ Công an xã với UBKT Đảng ủy xã.</w:t>
      </w:r>
    </w:p>
    <w:p w14:paraId="53042C5B"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Song song với công tác xây dựng Đảng và kiểm tra, giám sát, việc đẩy mạnh chuyển đổi số trong Công an xã được Chi bộ xác định là một giải pháp quan trọng, vừa phục vụ cải cách hành chính, vừa góp phần phòng ngừa tiêu cực. Thực hiện </w:t>
      </w:r>
      <w:r w:rsidRPr="008B003B">
        <w:rPr>
          <w:rFonts w:eastAsia="Times New Roman" w:cs="Times New Roman"/>
          <w:b/>
          <w:bCs/>
          <w:szCs w:val="28"/>
        </w:rPr>
        <w:t>Đề án 06 của Chính phủ</w:t>
      </w:r>
      <w:r w:rsidRPr="008B003B">
        <w:rPr>
          <w:rFonts w:eastAsia="Times New Roman" w:cs="Times New Roman"/>
          <w:szCs w:val="28"/>
        </w:rPr>
        <w:t>, Công an xã Lùng Phình đã từng bước ứng dụng Cơ sở dữ liệu quốc gia về dân cư vào công tác quản lý nhân hộ khẩu, cư trú, từng bước chuyển từ phương thức quản lý thủ công sang quản lý điện tử.</w:t>
      </w:r>
    </w:p>
    <w:p w14:paraId="62268855"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Việc chuyển đổi số đã mang lại nhiều kết quả tích cực như giảm giấy tờ, rút ngắn thời gian giải quyết thủ tục, tăng tính công khai, minh bạch trong hoạt động công vụ. Tuy nhiên, do điều kiện hạ tầng công nghệ ở vùng cao còn hạn chế, trình độ tiếp cận công nghệ của người dân không đồng đều, nhất là ở các thôn bản xa, nên </w:t>
      </w:r>
      <w:r w:rsidRPr="008B003B">
        <w:rPr>
          <w:rFonts w:eastAsia="Times New Roman" w:cs="Times New Roman"/>
          <w:szCs w:val="28"/>
        </w:rPr>
        <w:lastRenderedPageBreak/>
        <w:t>hiệu quả chuyển đổi số chưa thật sự đồng đều, đòi hỏi phải có cách làm phù hợp với điều kiện thực tế của địa phương.</w:t>
      </w:r>
    </w:p>
    <w:p w14:paraId="7B490695" w14:textId="77777777" w:rsidR="007F5A92"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 xml:space="preserve">Từ những phân tích trên, Chi bộ Công an xã Lùng Phình xin mạnh dạn đề xuất một số giải pháp trọng tâm trong thời gian tới. </w:t>
      </w:r>
    </w:p>
    <w:p w14:paraId="3B8E7CF0" w14:textId="77777777" w:rsidR="007F5A92" w:rsidRDefault="007F5A92" w:rsidP="0028622F">
      <w:pPr>
        <w:spacing w:before="120" w:after="120" w:line="340" w:lineRule="exact"/>
        <w:ind w:firstLine="851"/>
        <w:jc w:val="both"/>
        <w:rPr>
          <w:rFonts w:eastAsia="Times New Roman" w:cs="Times New Roman"/>
          <w:szCs w:val="28"/>
        </w:rPr>
      </w:pPr>
      <w:r>
        <w:rPr>
          <w:rFonts w:eastAsia="Times New Roman" w:cs="Times New Roman"/>
          <w:szCs w:val="28"/>
        </w:rPr>
        <w:t xml:space="preserve">- </w:t>
      </w:r>
      <w:r w:rsidR="008B003B" w:rsidRPr="008B003B">
        <w:rPr>
          <w:rFonts w:eastAsia="Times New Roman" w:cs="Times New Roman"/>
          <w:szCs w:val="28"/>
        </w:rPr>
        <w:t xml:space="preserve">Trước hết, tiếp tục nâng cao nhận thức chính trị cho cán bộ, đảng viên, quán triệt sâu sắc </w:t>
      </w:r>
      <w:r w:rsidR="008B003B" w:rsidRPr="008B003B">
        <w:rPr>
          <w:rFonts w:eastAsia="Times New Roman" w:cs="Times New Roman"/>
          <w:b/>
          <w:bCs/>
          <w:szCs w:val="28"/>
        </w:rPr>
        <w:t>Nghị quyết Trung ương 4, Kết luận 21, Chỉ thị 05</w:t>
      </w:r>
      <w:r w:rsidR="008B003B" w:rsidRPr="008B003B">
        <w:rPr>
          <w:rFonts w:eastAsia="Times New Roman" w:cs="Times New Roman"/>
          <w:szCs w:val="28"/>
        </w:rPr>
        <w:t xml:space="preserve">, gắn việc học tập và làm theo Bác với thực hiện nhiệm vụ chuyên môn và đạo đức công vụ hằng ngày. </w:t>
      </w:r>
    </w:p>
    <w:p w14:paraId="645BD1EF" w14:textId="77777777" w:rsidR="007F5A92" w:rsidRDefault="007F5A92" w:rsidP="0028622F">
      <w:pPr>
        <w:spacing w:before="120" w:after="120" w:line="340" w:lineRule="exact"/>
        <w:ind w:firstLine="851"/>
        <w:jc w:val="both"/>
        <w:rPr>
          <w:rFonts w:eastAsia="Times New Roman" w:cs="Times New Roman"/>
          <w:szCs w:val="28"/>
        </w:rPr>
      </w:pPr>
      <w:r>
        <w:rPr>
          <w:rFonts w:eastAsia="Times New Roman" w:cs="Times New Roman"/>
          <w:szCs w:val="28"/>
        </w:rPr>
        <w:t xml:space="preserve">- </w:t>
      </w:r>
      <w:r w:rsidR="008B003B" w:rsidRPr="008B003B">
        <w:rPr>
          <w:rFonts w:eastAsia="Times New Roman" w:cs="Times New Roman"/>
          <w:szCs w:val="28"/>
        </w:rPr>
        <w:t xml:space="preserve">Thứ hai, tăng cường công tác kiểm tra, giám sát nội bộ và phối hợp chặt chẽ với UBKT Đảng ủy xã, tập trung giám sát các lĩnh vực nhạy cảm, dễ phát sinh tiêu cực, coi trọng giám sát phòng ngừa từ sớm, từ xa. </w:t>
      </w:r>
    </w:p>
    <w:p w14:paraId="3191BA5B" w14:textId="77777777" w:rsidR="007F5A92" w:rsidRDefault="007F5A92" w:rsidP="0028622F">
      <w:pPr>
        <w:spacing w:before="120" w:after="120" w:line="340" w:lineRule="exact"/>
        <w:ind w:firstLine="851"/>
        <w:jc w:val="both"/>
        <w:rPr>
          <w:rFonts w:eastAsia="Times New Roman" w:cs="Times New Roman"/>
          <w:szCs w:val="28"/>
        </w:rPr>
      </w:pPr>
      <w:r>
        <w:rPr>
          <w:rFonts w:eastAsia="Times New Roman" w:cs="Times New Roman"/>
          <w:szCs w:val="28"/>
        </w:rPr>
        <w:t xml:space="preserve">- </w:t>
      </w:r>
      <w:r w:rsidR="008B003B" w:rsidRPr="008B003B">
        <w:rPr>
          <w:rFonts w:eastAsia="Times New Roman" w:cs="Times New Roman"/>
          <w:szCs w:val="28"/>
        </w:rPr>
        <w:t xml:space="preserve">Thứ ba, tiếp tục phát huy vai trò giám sát của nhân dân, thông qua tiếp dân, đối thoại trực tiếp, tạo điều kiện thuận lợi để người dân phản ánh, góp ý. </w:t>
      </w:r>
    </w:p>
    <w:p w14:paraId="3EA70A8D" w14:textId="77777777" w:rsidR="008B003B" w:rsidRPr="008B003B" w:rsidRDefault="007F5A92" w:rsidP="0028622F">
      <w:pPr>
        <w:spacing w:before="120" w:after="120" w:line="340" w:lineRule="exact"/>
        <w:ind w:firstLine="851"/>
        <w:jc w:val="both"/>
        <w:rPr>
          <w:rFonts w:eastAsia="Times New Roman" w:cs="Times New Roman"/>
          <w:szCs w:val="28"/>
        </w:rPr>
      </w:pPr>
      <w:r>
        <w:rPr>
          <w:rFonts w:eastAsia="Times New Roman" w:cs="Times New Roman"/>
          <w:szCs w:val="28"/>
        </w:rPr>
        <w:t xml:space="preserve">- </w:t>
      </w:r>
      <w:r w:rsidR="008B003B" w:rsidRPr="008B003B">
        <w:rPr>
          <w:rFonts w:eastAsia="Times New Roman" w:cs="Times New Roman"/>
          <w:szCs w:val="28"/>
        </w:rPr>
        <w:t>Thứ tư, đẩy mạnh chuyển đổi số gắn với điều kiện thực tế của địa bàn, tăng cường hướng dẫn, hỗ trợ người dân, nhất là đồng bào dân tộc thiểu số, tiếp cận và sử dụng các dịch vụ công trực tuyến.</w:t>
      </w:r>
    </w:p>
    <w:p w14:paraId="294CA6BB"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b/>
          <w:bCs/>
          <w:szCs w:val="28"/>
        </w:rPr>
        <w:t>Kính thưa các đồng chí!</w:t>
      </w:r>
    </w:p>
    <w:p w14:paraId="7CA50FCC"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szCs w:val="28"/>
        </w:rPr>
        <w:t>Thực tiễn công tác tại xã Lùng Phình cho thấy, việc nâng cao hiệu quả công tác nắm bắt thông tin, phòng ngừa tiêu cực; tăng cường kiểm tra, giám sát và đẩy mạnh chuyển đổi số là nhiệm vụ lâu dài, đòi hỏi sự lãnh đạo, chỉ đạo thường xuyên của Đảng ủy và sự phối hợp chặt chẽ của các cấp, các ngành. Chi bộ Công an xã Lùng Phình mong muốn tiếp tục nhận được sự quan tâm lãnh đạo, chỉ đạo của Đảng ủy xã, sự phối hợp của Ủy ban Kiểm tra và các ban, ngành, đoàn thể, để hoàn thành tốt nhiệm vụ được giao, góp phần xây dựng Đảng bộ xã Lùng Phình ngày càng trong sạch, vững mạnh.</w:t>
      </w:r>
    </w:p>
    <w:p w14:paraId="635C0A54" w14:textId="77777777" w:rsidR="008B003B" w:rsidRPr="008B003B" w:rsidRDefault="008B003B" w:rsidP="0028622F">
      <w:pPr>
        <w:spacing w:before="120" w:after="120" w:line="340" w:lineRule="exact"/>
        <w:ind w:firstLine="851"/>
        <w:jc w:val="both"/>
        <w:rPr>
          <w:rFonts w:eastAsia="Times New Roman" w:cs="Times New Roman"/>
          <w:szCs w:val="28"/>
        </w:rPr>
      </w:pPr>
      <w:r w:rsidRPr="008B003B">
        <w:rPr>
          <w:rFonts w:eastAsia="Times New Roman" w:cs="Times New Roman"/>
          <w:b/>
          <w:bCs/>
          <w:szCs w:val="28"/>
        </w:rPr>
        <w:t>Xin trân trọng cảm ơn các đồng chí!</w:t>
      </w:r>
    </w:p>
    <w:p w14:paraId="5D053738" w14:textId="77777777" w:rsidR="00AB2B6A" w:rsidRPr="008B003B" w:rsidRDefault="00AB2B6A" w:rsidP="0028622F">
      <w:pPr>
        <w:spacing w:before="120" w:after="120" w:line="340" w:lineRule="exact"/>
        <w:rPr>
          <w:szCs w:val="28"/>
        </w:rPr>
      </w:pPr>
    </w:p>
    <w:sectPr w:rsidR="00AB2B6A" w:rsidRPr="008B003B" w:rsidSect="00FC49DC">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18D1" w14:textId="77777777" w:rsidR="005F3677" w:rsidRDefault="005F3677" w:rsidP="00FC49DC">
      <w:pPr>
        <w:spacing w:after="0" w:line="240" w:lineRule="auto"/>
      </w:pPr>
      <w:r>
        <w:separator/>
      </w:r>
    </w:p>
  </w:endnote>
  <w:endnote w:type="continuationSeparator" w:id="0">
    <w:p w14:paraId="5388782B" w14:textId="77777777" w:rsidR="005F3677" w:rsidRDefault="005F3677" w:rsidP="00FC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0F99" w14:textId="77777777" w:rsidR="005F3677" w:rsidRDefault="005F3677" w:rsidP="00FC49DC">
      <w:pPr>
        <w:spacing w:after="0" w:line="240" w:lineRule="auto"/>
      </w:pPr>
      <w:r>
        <w:separator/>
      </w:r>
    </w:p>
  </w:footnote>
  <w:footnote w:type="continuationSeparator" w:id="0">
    <w:p w14:paraId="41E8574E" w14:textId="77777777" w:rsidR="005F3677" w:rsidRDefault="005F3677" w:rsidP="00FC4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338700"/>
      <w:docPartObj>
        <w:docPartGallery w:val="Page Numbers (Top of Page)"/>
        <w:docPartUnique/>
      </w:docPartObj>
    </w:sdtPr>
    <w:sdtEndPr>
      <w:rPr>
        <w:noProof/>
      </w:rPr>
    </w:sdtEndPr>
    <w:sdtContent>
      <w:p w14:paraId="1BD60362" w14:textId="20FEF462" w:rsidR="00FC49DC" w:rsidRDefault="00FC49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E9A599" w14:textId="77777777" w:rsidR="00FC49DC" w:rsidRDefault="00FC4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77"/>
    <w:rsid w:val="0028622F"/>
    <w:rsid w:val="005F3677"/>
    <w:rsid w:val="007F5A92"/>
    <w:rsid w:val="008B003B"/>
    <w:rsid w:val="00A570BD"/>
    <w:rsid w:val="00AB2B6A"/>
    <w:rsid w:val="00EB3A77"/>
    <w:rsid w:val="00FC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A789"/>
  <w15:chartTrackingRefBased/>
  <w15:docId w15:val="{ACE09CF0-4A02-43B3-8004-B01306B3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7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0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B003B"/>
    <w:rPr>
      <w:b/>
      <w:bCs/>
    </w:rPr>
  </w:style>
  <w:style w:type="paragraph" w:styleId="ListParagraph">
    <w:name w:val="List Paragraph"/>
    <w:basedOn w:val="Normal"/>
    <w:uiPriority w:val="34"/>
    <w:qFormat/>
    <w:rsid w:val="007F5A92"/>
    <w:pPr>
      <w:ind w:left="720"/>
      <w:contextualSpacing/>
    </w:pPr>
  </w:style>
  <w:style w:type="paragraph" w:styleId="Header">
    <w:name w:val="header"/>
    <w:basedOn w:val="Normal"/>
    <w:link w:val="HeaderChar"/>
    <w:uiPriority w:val="99"/>
    <w:unhideWhenUsed/>
    <w:rsid w:val="00FC4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9DC"/>
    <w:rPr>
      <w:rFonts w:ascii="Times New Roman" w:hAnsi="Times New Roman"/>
      <w:sz w:val="28"/>
    </w:rPr>
  </w:style>
  <w:style w:type="paragraph" w:styleId="Footer">
    <w:name w:val="footer"/>
    <w:basedOn w:val="Normal"/>
    <w:link w:val="FooterChar"/>
    <w:uiPriority w:val="99"/>
    <w:unhideWhenUsed/>
    <w:rsid w:val="00FC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9D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7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5</cp:revision>
  <dcterms:created xsi:type="dcterms:W3CDTF">2025-12-17T13:10:00Z</dcterms:created>
  <dcterms:modified xsi:type="dcterms:W3CDTF">2025-12-18T04:19:00Z</dcterms:modified>
</cp:coreProperties>
</file>