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08" w:type="dxa"/>
        <w:tblLook w:val="01E0" w:firstRow="1" w:lastRow="1" w:firstColumn="1" w:lastColumn="1" w:noHBand="0" w:noVBand="0"/>
      </w:tblPr>
      <w:tblGrid>
        <w:gridCol w:w="3153"/>
        <w:gridCol w:w="6061"/>
      </w:tblGrid>
      <w:tr w:rsidR="00670B3D" w:rsidRPr="00765458" w14:paraId="540AC91C" w14:textId="77777777" w:rsidTr="003B5924">
        <w:trPr>
          <w:trHeight w:val="1278"/>
        </w:trPr>
        <w:tc>
          <w:tcPr>
            <w:tcW w:w="3153" w:type="dxa"/>
          </w:tcPr>
          <w:p w14:paraId="71958903" w14:textId="0C19A2C4" w:rsidR="00670B3D" w:rsidRPr="00B27B7A" w:rsidRDefault="003B5924" w:rsidP="00B91977">
            <w:pPr>
              <w:tabs>
                <w:tab w:val="left" w:pos="1152"/>
              </w:tabs>
              <w:jc w:val="center"/>
              <w:rPr>
                <w:rFonts w:cs="Arial"/>
                <w:b/>
                <w:sz w:val="26"/>
                <w:szCs w:val="26"/>
                <w:lang w:val="nl-NL"/>
              </w:rPr>
            </w:pPr>
            <w:r>
              <w:rPr>
                <w:rFonts w:cs="Arial"/>
                <w:b/>
                <w:sz w:val="26"/>
                <w:szCs w:val="26"/>
                <w:lang w:val="nl-NL"/>
              </w:rPr>
              <w:t>HỘI ĐỒNG</w:t>
            </w:r>
            <w:r w:rsidR="00670B3D" w:rsidRPr="00B27B7A">
              <w:rPr>
                <w:rFonts w:cs="Arial"/>
                <w:b/>
                <w:sz w:val="26"/>
                <w:szCs w:val="26"/>
                <w:lang w:val="nl-NL"/>
              </w:rPr>
              <w:t xml:space="preserve"> NHÂN DÂN </w:t>
            </w:r>
            <w:r w:rsidR="00C93470" w:rsidRPr="00B27B7A">
              <w:rPr>
                <w:rFonts w:cs="Arial"/>
                <w:b/>
                <w:sz w:val="26"/>
                <w:szCs w:val="26"/>
                <w:lang w:val="nl-NL"/>
              </w:rPr>
              <w:t xml:space="preserve">XÃ </w:t>
            </w:r>
            <w:r w:rsidR="00002BD3">
              <w:rPr>
                <w:rFonts w:cs="Arial"/>
                <w:b/>
                <w:sz w:val="26"/>
                <w:szCs w:val="26"/>
                <w:lang w:val="nl-NL"/>
              </w:rPr>
              <w:t>LÙNG PHÌNH</w:t>
            </w:r>
          </w:p>
          <w:p w14:paraId="06B16D7E" w14:textId="77777777" w:rsidR="00670B3D" w:rsidRPr="001E1E5C" w:rsidRDefault="00E37153" w:rsidP="00B91977">
            <w:pPr>
              <w:tabs>
                <w:tab w:val="left" w:pos="1152"/>
              </w:tabs>
              <w:spacing w:before="120" w:after="120" w:line="312" w:lineRule="auto"/>
              <w:jc w:val="center"/>
              <w:rPr>
                <w:rFonts w:cs="Arial"/>
                <w:sz w:val="26"/>
                <w:szCs w:val="26"/>
                <w:lang w:val="nl-NL"/>
              </w:rPr>
            </w:pPr>
            <w:r w:rsidRPr="00B27B7A">
              <w:rPr>
                <w:rFonts w:cs="Arial"/>
                <w:noProof/>
                <w:sz w:val="26"/>
                <w:szCs w:val="26"/>
              </w:rPr>
              <mc:AlternateContent>
                <mc:Choice Requires="wps">
                  <w:drawing>
                    <wp:anchor distT="0" distB="0" distL="114300" distR="114300" simplePos="0" relativeHeight="251656704" behindDoc="0" locked="0" layoutInCell="1" allowOverlap="1" wp14:anchorId="2A1C7635" wp14:editId="467F2194">
                      <wp:simplePos x="0" y="0"/>
                      <wp:positionH relativeFrom="column">
                        <wp:posOffset>566420</wp:posOffset>
                      </wp:positionH>
                      <wp:positionV relativeFrom="paragraph">
                        <wp:posOffset>25400</wp:posOffset>
                      </wp:positionV>
                      <wp:extent cx="542925" cy="0"/>
                      <wp:effectExtent l="0" t="0" r="2857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91C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2pt" to="87.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"/>
                  </w:pict>
                </mc:Fallback>
              </mc:AlternateContent>
            </w:r>
            <w:r w:rsidR="00670B3D" w:rsidRPr="001E1E5C">
              <w:rPr>
                <w:rFonts w:cs="Arial"/>
                <w:sz w:val="26"/>
                <w:szCs w:val="26"/>
                <w:lang w:val="nl-NL"/>
              </w:rPr>
              <w:t xml:space="preserve">Số:     </w:t>
            </w:r>
            <w:r w:rsidR="0060610B" w:rsidRPr="001E1E5C">
              <w:rPr>
                <w:rFonts w:cs="Arial"/>
                <w:sz w:val="26"/>
                <w:szCs w:val="26"/>
                <w:lang w:val="nl-NL"/>
              </w:rPr>
              <w:t xml:space="preserve"> </w:t>
            </w:r>
            <w:r w:rsidR="00AD71CE" w:rsidRPr="001E1E5C">
              <w:rPr>
                <w:rFonts w:cs="Arial"/>
                <w:sz w:val="26"/>
                <w:szCs w:val="26"/>
                <w:lang w:val="nl-NL"/>
              </w:rPr>
              <w:t xml:space="preserve">  </w:t>
            </w:r>
            <w:r w:rsidR="00670B3D" w:rsidRPr="001E1E5C">
              <w:rPr>
                <w:rFonts w:cs="Arial"/>
                <w:sz w:val="26"/>
                <w:szCs w:val="26"/>
                <w:lang w:val="nl-NL"/>
              </w:rPr>
              <w:t xml:space="preserve">   /</w:t>
            </w:r>
            <w:r w:rsidR="003B5924" w:rsidRPr="001E1E5C">
              <w:rPr>
                <w:rFonts w:cs="Arial"/>
                <w:sz w:val="26"/>
                <w:szCs w:val="26"/>
                <w:lang w:val="nl-NL"/>
              </w:rPr>
              <w:t>NQ</w:t>
            </w:r>
            <w:r w:rsidR="00670B3D" w:rsidRPr="001E1E5C">
              <w:rPr>
                <w:rFonts w:cs="Arial"/>
                <w:sz w:val="26"/>
                <w:szCs w:val="26"/>
                <w:lang w:val="nl-NL"/>
              </w:rPr>
              <w:t>-</w:t>
            </w:r>
            <w:r w:rsidR="003B5924" w:rsidRPr="001E1E5C">
              <w:rPr>
                <w:rFonts w:cs="Arial"/>
                <w:sz w:val="26"/>
                <w:szCs w:val="26"/>
                <w:lang w:val="nl-NL"/>
              </w:rPr>
              <w:t>HĐ</w:t>
            </w:r>
            <w:r w:rsidR="00670B3D" w:rsidRPr="001E1E5C">
              <w:rPr>
                <w:rFonts w:cs="Arial"/>
                <w:sz w:val="26"/>
                <w:szCs w:val="26"/>
                <w:lang w:val="nl-NL"/>
              </w:rPr>
              <w:t>ND</w:t>
            </w:r>
          </w:p>
          <w:p w14:paraId="10B63573" w14:textId="56E8F59E" w:rsidR="003B5924" w:rsidRPr="001E1E5C" w:rsidRDefault="003B5924" w:rsidP="00B91977">
            <w:pPr>
              <w:tabs>
                <w:tab w:val="left" w:pos="1152"/>
              </w:tabs>
              <w:spacing w:before="120" w:after="120" w:line="312" w:lineRule="auto"/>
              <w:jc w:val="center"/>
              <w:rPr>
                <w:rFonts w:cs="Arial"/>
                <w:i/>
                <w:iCs/>
                <w:lang w:val="nl-NL"/>
              </w:rPr>
            </w:pPr>
            <w:r w:rsidRPr="001E1E5C">
              <w:rPr>
                <w:rFonts w:cs="Arial"/>
                <w:i/>
                <w:iCs/>
                <w:lang w:val="nl-NL"/>
              </w:rPr>
              <w:t>(Dự thảo)</w:t>
            </w:r>
          </w:p>
        </w:tc>
        <w:tc>
          <w:tcPr>
            <w:tcW w:w="6061" w:type="dxa"/>
            <w:tcBorders>
              <w:left w:val="nil"/>
            </w:tcBorders>
          </w:tcPr>
          <w:p w14:paraId="392D2BE8" w14:textId="0FA3C783" w:rsidR="00670B3D" w:rsidRPr="001E1E5C" w:rsidRDefault="00967ADE" w:rsidP="003B5924">
            <w:pPr>
              <w:tabs>
                <w:tab w:val="left" w:pos="1152"/>
              </w:tabs>
              <w:rPr>
                <w:rFonts w:cs="Arial"/>
                <w:b/>
                <w:sz w:val="26"/>
                <w:szCs w:val="26"/>
                <w:lang w:val="nl-NL"/>
              </w:rPr>
            </w:pPr>
            <w:r w:rsidRPr="001E1E5C">
              <w:rPr>
                <w:rFonts w:cs="Arial"/>
                <w:b/>
                <w:sz w:val="26"/>
                <w:szCs w:val="26"/>
                <w:lang w:val="nl-NL"/>
              </w:rPr>
              <w:t xml:space="preserve"> </w:t>
            </w:r>
            <w:r w:rsidR="00670B3D" w:rsidRPr="001E1E5C">
              <w:rPr>
                <w:rFonts w:cs="Arial"/>
                <w:b/>
                <w:sz w:val="26"/>
                <w:szCs w:val="26"/>
                <w:lang w:val="nl-NL"/>
              </w:rPr>
              <w:t>CỘNG HÒA XÃ HỘI CHỦ NGHĨA VIỆT NAM</w:t>
            </w:r>
          </w:p>
          <w:p w14:paraId="14FA46CA" w14:textId="79F17290" w:rsidR="00670B3D" w:rsidRPr="00765458" w:rsidRDefault="00564AFF" w:rsidP="003B5924">
            <w:pPr>
              <w:tabs>
                <w:tab w:val="left" w:pos="1152"/>
              </w:tabs>
              <w:spacing w:line="312" w:lineRule="auto"/>
              <w:jc w:val="center"/>
              <w:rPr>
                <w:rFonts w:cs="Arial"/>
                <w:b/>
              </w:rPr>
            </w:pPr>
            <w:r>
              <w:rPr>
                <w:rFonts w:cs="Arial"/>
                <w:i/>
                <w:noProof/>
              </w:rPr>
              <mc:AlternateContent>
                <mc:Choice Requires="wps">
                  <w:drawing>
                    <wp:anchor distT="0" distB="0" distL="114300" distR="114300" simplePos="0" relativeHeight="251657728" behindDoc="0" locked="0" layoutInCell="1" allowOverlap="1" wp14:anchorId="23960225" wp14:editId="08211285">
                      <wp:simplePos x="0" y="0"/>
                      <wp:positionH relativeFrom="column">
                        <wp:posOffset>760730</wp:posOffset>
                      </wp:positionH>
                      <wp:positionV relativeFrom="paragraph">
                        <wp:posOffset>224790</wp:posOffset>
                      </wp:positionV>
                      <wp:extent cx="21717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09D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17.7pt" to="230.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"/>
                  </w:pict>
                </mc:Fallback>
              </mc:AlternateContent>
            </w:r>
            <w:r w:rsidR="00670B3D" w:rsidRPr="00765458">
              <w:rPr>
                <w:rFonts w:cs="Arial"/>
                <w:b/>
              </w:rPr>
              <w:t>Độc lập - Tự do - Hạnh phúc</w:t>
            </w:r>
          </w:p>
          <w:p w14:paraId="607A6F40" w14:textId="7B03A4A9" w:rsidR="00670B3D" w:rsidRPr="00765458" w:rsidRDefault="00967ADE" w:rsidP="00CB1815">
            <w:pPr>
              <w:tabs>
                <w:tab w:val="left" w:pos="1152"/>
              </w:tabs>
              <w:spacing w:before="120" w:after="120"/>
              <w:jc w:val="center"/>
              <w:rPr>
                <w:rFonts w:cs="Arial"/>
                <w:i/>
              </w:rPr>
            </w:pPr>
            <w:r w:rsidRPr="00765458">
              <w:rPr>
                <w:rFonts w:cs="Arial"/>
                <w:i/>
              </w:rPr>
              <w:t xml:space="preserve">         </w:t>
            </w:r>
            <w:r w:rsidR="003C39E4">
              <w:rPr>
                <w:rFonts w:cs="Arial"/>
                <w:i/>
              </w:rPr>
              <w:t>Lùng Phình</w:t>
            </w:r>
            <w:r w:rsidR="00670B3D" w:rsidRPr="00765458">
              <w:rPr>
                <w:rFonts w:cs="Arial"/>
                <w:i/>
              </w:rPr>
              <w:t xml:space="preserve">, ngày    </w:t>
            </w:r>
            <w:r w:rsidR="00AD71CE" w:rsidRPr="00765458">
              <w:rPr>
                <w:rFonts w:cs="Arial"/>
                <w:i/>
              </w:rPr>
              <w:t xml:space="preserve">  </w:t>
            </w:r>
            <w:r w:rsidR="00670B3D" w:rsidRPr="00765458">
              <w:rPr>
                <w:rFonts w:cs="Arial"/>
                <w:i/>
              </w:rPr>
              <w:t xml:space="preserve">  tháng </w:t>
            </w:r>
            <w:r w:rsidR="002F37DF">
              <w:rPr>
                <w:rFonts w:cs="Arial"/>
                <w:i/>
              </w:rPr>
              <w:t>12</w:t>
            </w:r>
            <w:r w:rsidR="00670B3D" w:rsidRPr="00765458">
              <w:rPr>
                <w:rFonts w:cs="Arial"/>
                <w:i/>
              </w:rPr>
              <w:t xml:space="preserve"> năm 20</w:t>
            </w:r>
            <w:r w:rsidR="00CF136E" w:rsidRPr="00765458">
              <w:rPr>
                <w:rFonts w:cs="Arial"/>
                <w:i/>
              </w:rPr>
              <w:t>2</w:t>
            </w:r>
            <w:r w:rsidR="00C93470">
              <w:rPr>
                <w:rFonts w:cs="Arial"/>
                <w:i/>
              </w:rPr>
              <w:t>5</w:t>
            </w:r>
          </w:p>
        </w:tc>
      </w:tr>
    </w:tbl>
    <w:p w14:paraId="3CD20F5D" w14:textId="77777777" w:rsidR="00670B3D" w:rsidRPr="001E1E5C" w:rsidRDefault="00670B3D" w:rsidP="00670B3D">
      <w:pPr>
        <w:spacing w:before="60"/>
        <w:jc w:val="center"/>
        <w:rPr>
          <w:b/>
          <w:sz w:val="20"/>
          <w:szCs w:val="46"/>
        </w:rPr>
      </w:pPr>
    </w:p>
    <w:p w14:paraId="61A4349B" w14:textId="0CBB68B0" w:rsidR="00670B3D" w:rsidRPr="00765458" w:rsidRDefault="003B5924" w:rsidP="00666DBD">
      <w:pPr>
        <w:jc w:val="center"/>
        <w:rPr>
          <w:b/>
        </w:rPr>
      </w:pPr>
      <w:r>
        <w:rPr>
          <w:b/>
        </w:rPr>
        <w:t>NGHỊ QUYẾT</w:t>
      </w:r>
    </w:p>
    <w:p w14:paraId="67AB6F22" w14:textId="0B6797E2" w:rsidR="0060507F" w:rsidRPr="0060507F" w:rsidRDefault="001E1E5C" w:rsidP="0060507F">
      <w:pPr>
        <w:ind w:right="-140"/>
        <w:jc w:val="center"/>
        <w:rPr>
          <w:b/>
          <w:color w:val="000000" w:themeColor="text1"/>
          <w:lang w:val="sv-SE"/>
        </w:rPr>
      </w:pPr>
      <w:r>
        <w:rPr>
          <w:b/>
          <w:bCs/>
        </w:rPr>
        <w:t xml:space="preserve">Về tổng </w:t>
      </w:r>
      <w:r w:rsidR="0060507F" w:rsidRPr="0060507F">
        <w:rPr>
          <w:b/>
          <w:color w:val="000000" w:themeColor="text1"/>
          <w:lang w:val="sv-SE"/>
        </w:rPr>
        <w:t xml:space="preserve">số lượng người hoạt động không chuyên trách </w:t>
      </w:r>
    </w:p>
    <w:p w14:paraId="047C0434" w14:textId="7AB7C055" w:rsidR="001B7D7B" w:rsidRPr="0060507F" w:rsidRDefault="0060507F" w:rsidP="0060507F">
      <w:pPr>
        <w:ind w:right="-140"/>
        <w:jc w:val="center"/>
        <w:rPr>
          <w:b/>
          <w:sz w:val="16"/>
          <w:lang w:val="sv-SE"/>
        </w:rPr>
      </w:pPr>
      <w:r w:rsidRPr="0060507F">
        <w:rPr>
          <w:b/>
          <w:color w:val="000000" w:themeColor="text1"/>
          <w:lang w:val="sv-SE"/>
        </w:rPr>
        <w:t>trên địa bàn xã Lùng Phình năm 2026</w:t>
      </w:r>
    </w:p>
    <w:p w14:paraId="24B9E52E" w14:textId="4F5833F0" w:rsidR="00402A7E" w:rsidRPr="0060507F" w:rsidRDefault="0060507F" w:rsidP="00666DBD">
      <w:pPr>
        <w:jc w:val="center"/>
        <w:rPr>
          <w:b/>
          <w:sz w:val="14"/>
          <w:lang w:val="sv-SE"/>
        </w:rPr>
      </w:pPr>
      <w:r>
        <w:rPr>
          <w:b/>
          <w:noProof/>
          <w:sz w:val="16"/>
        </w:rPr>
        <mc:AlternateContent>
          <mc:Choice Requires="wps">
            <w:drawing>
              <wp:anchor distT="0" distB="0" distL="114300" distR="114300" simplePos="0" relativeHeight="251659264" behindDoc="0" locked="0" layoutInCell="1" allowOverlap="1" wp14:anchorId="5784DBAB" wp14:editId="7D5E36BC">
                <wp:simplePos x="0" y="0"/>
                <wp:positionH relativeFrom="column">
                  <wp:posOffset>2564765</wp:posOffset>
                </wp:positionH>
                <wp:positionV relativeFrom="paragraph">
                  <wp:posOffset>36195</wp:posOffset>
                </wp:positionV>
                <wp:extent cx="8128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81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C6355"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95pt,2.85pt" to="265.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H3tAEAALYDAAAOAAAAZHJzL2Uyb0RvYy54bWysU8GOEzEMvSPxD1HudKbVCl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" strokecolor="black [3040]"/>
            </w:pict>
          </mc:Fallback>
        </mc:AlternateContent>
      </w:r>
    </w:p>
    <w:p w14:paraId="50F5010F" w14:textId="77777777" w:rsidR="003B5924" w:rsidRPr="003B5924" w:rsidRDefault="003B5924" w:rsidP="003B5924">
      <w:pPr>
        <w:jc w:val="center"/>
        <w:rPr>
          <w:color w:val="000000"/>
          <w:sz w:val="27"/>
          <w:szCs w:val="27"/>
          <w:lang w:val="sv-SE"/>
        </w:rPr>
      </w:pPr>
      <w:r w:rsidRPr="003B5924">
        <w:rPr>
          <w:b/>
          <w:bCs/>
          <w:color w:val="000000"/>
          <w:lang w:val="sv-SE"/>
        </w:rPr>
        <w:t>HỘI ĐỒNG NHÂN DÂN XÃ LÙNG PHÌNH</w:t>
      </w:r>
    </w:p>
    <w:p w14:paraId="623684E6" w14:textId="567B9943" w:rsidR="003B5924" w:rsidRPr="003B5924" w:rsidRDefault="003B5924" w:rsidP="003B5924">
      <w:pPr>
        <w:jc w:val="center"/>
        <w:rPr>
          <w:color w:val="000000"/>
          <w:sz w:val="27"/>
          <w:szCs w:val="27"/>
          <w:lang w:val="sv-SE"/>
        </w:rPr>
      </w:pPr>
      <w:r w:rsidRPr="003B5924">
        <w:rPr>
          <w:b/>
          <w:bCs/>
          <w:color w:val="000000"/>
          <w:lang w:val="sv-SE"/>
        </w:rPr>
        <w:t xml:space="preserve">KHÓA II - KỲ HỌP THỨ </w:t>
      </w:r>
      <w:r w:rsidR="001E1E5C">
        <w:rPr>
          <w:b/>
          <w:bCs/>
          <w:color w:val="000000"/>
          <w:lang w:val="sv-SE"/>
        </w:rPr>
        <w:t>NĂM</w:t>
      </w:r>
    </w:p>
    <w:p w14:paraId="4D7C71EC" w14:textId="77777777" w:rsidR="00141CD2" w:rsidRPr="001E1E5C" w:rsidRDefault="00141CD2" w:rsidP="00666DBD">
      <w:pPr>
        <w:jc w:val="center"/>
        <w:rPr>
          <w:b/>
          <w:bCs/>
          <w:szCs w:val="40"/>
          <w:lang w:val="sv-SE"/>
        </w:rPr>
      </w:pPr>
    </w:p>
    <w:p w14:paraId="3A2B43C0" w14:textId="77777777" w:rsidR="00211159" w:rsidRPr="00CB1815" w:rsidRDefault="00211159" w:rsidP="002728C3">
      <w:pPr>
        <w:ind w:firstLine="709"/>
        <w:jc w:val="both"/>
        <w:rPr>
          <w:i/>
          <w:color w:val="000000"/>
          <w:sz w:val="2"/>
          <w:lang w:val="vi-VN"/>
        </w:rPr>
      </w:pPr>
    </w:p>
    <w:p w14:paraId="5E445B89" w14:textId="77777777" w:rsidR="001E1E5C" w:rsidRPr="00CB1815" w:rsidRDefault="001E1E5C" w:rsidP="001E1E5C">
      <w:pPr>
        <w:spacing w:before="20" w:after="20"/>
        <w:ind w:firstLine="709"/>
        <w:jc w:val="both"/>
        <w:rPr>
          <w:i/>
          <w:color w:val="000000"/>
          <w:lang w:val="vi-VN"/>
        </w:rPr>
      </w:pPr>
      <w:r w:rsidRPr="00CB1815">
        <w:rPr>
          <w:i/>
          <w:color w:val="000000"/>
          <w:lang w:val="vi-VN"/>
        </w:rPr>
        <w:t>Căn cứ Luật Tổ chức Chính quyền địa phương ngày 16/6/2025;</w:t>
      </w:r>
    </w:p>
    <w:p w14:paraId="7F787A6C" w14:textId="77777777" w:rsidR="001E1E5C" w:rsidRPr="00CB1815" w:rsidRDefault="001E1E5C" w:rsidP="001E1E5C">
      <w:pPr>
        <w:spacing w:before="20" w:after="20"/>
        <w:ind w:firstLine="709"/>
        <w:jc w:val="both"/>
        <w:rPr>
          <w:i/>
          <w:color w:val="000000"/>
          <w:lang w:val="vi-VN"/>
        </w:rPr>
      </w:pPr>
      <w:r w:rsidRPr="00CB1815">
        <w:rPr>
          <w:i/>
          <w:color w:val="000000"/>
          <w:lang w:val="vi-VN"/>
        </w:rPr>
        <w:t xml:space="preserve">Căn cứ Luật </w:t>
      </w:r>
      <w:r w:rsidRPr="0060507F">
        <w:rPr>
          <w:i/>
          <w:color w:val="000000"/>
          <w:lang w:val="vi-VN"/>
        </w:rPr>
        <w:t>C</w:t>
      </w:r>
      <w:r w:rsidRPr="00CB1815">
        <w:rPr>
          <w:i/>
          <w:color w:val="000000"/>
          <w:lang w:val="vi-VN"/>
        </w:rPr>
        <w:t>án bộ, công chức ngày 24/6/2025;</w:t>
      </w:r>
    </w:p>
    <w:p w14:paraId="4BFD7167" w14:textId="77777777" w:rsidR="001E1E5C" w:rsidRPr="00CB1815" w:rsidRDefault="001E1E5C" w:rsidP="001E1E5C">
      <w:pPr>
        <w:spacing w:before="20" w:after="20"/>
        <w:ind w:firstLine="709"/>
        <w:jc w:val="both"/>
        <w:rPr>
          <w:i/>
          <w:color w:val="000000"/>
          <w:lang w:val="vi-VN"/>
        </w:rPr>
      </w:pPr>
      <w:r w:rsidRPr="00CB1815">
        <w:rPr>
          <w:i/>
          <w:color w:val="000000"/>
          <w:lang w:val="vi-VN"/>
        </w:rPr>
        <w:t xml:space="preserve">Căn cứ Nghị quyết số 1673/2025/NQ-UBTVQH15 ngày 16/6/2025 của Ủy ban </w:t>
      </w:r>
      <w:r w:rsidRPr="0023654F">
        <w:rPr>
          <w:i/>
          <w:color w:val="000000"/>
          <w:lang w:val="vi-VN"/>
        </w:rPr>
        <w:t>T</w:t>
      </w:r>
      <w:r w:rsidRPr="00CB1815">
        <w:rPr>
          <w:i/>
          <w:color w:val="000000"/>
          <w:lang w:val="vi-VN"/>
        </w:rPr>
        <w:t>hường vụ Quốc hội về sắp xếp đơn vị hành chính cáp xã của tỉnh Lào Cai năm 2025;</w:t>
      </w:r>
    </w:p>
    <w:p w14:paraId="54F4531C" w14:textId="77777777" w:rsidR="001E1E5C" w:rsidRDefault="001E1E5C" w:rsidP="001E1E5C">
      <w:pPr>
        <w:spacing w:before="20" w:after="20"/>
        <w:ind w:firstLine="720"/>
        <w:jc w:val="both"/>
        <w:rPr>
          <w:i/>
          <w:color w:val="000000" w:themeColor="text1"/>
          <w:lang w:val="sv-SE"/>
        </w:rPr>
      </w:pPr>
      <w:r w:rsidRPr="00CB1815">
        <w:rPr>
          <w:i/>
          <w:color w:val="000000" w:themeColor="text1"/>
          <w:lang w:val="sv-SE"/>
        </w:rPr>
        <w:t xml:space="preserve">Căn cứ </w:t>
      </w:r>
      <w:r>
        <w:rPr>
          <w:i/>
          <w:color w:val="000000" w:themeColor="text1"/>
          <w:lang w:val="sv-SE"/>
        </w:rPr>
        <w:t>Nghị định số 33/2023/NĐ-CP ngày 10/6/2023 của Chính phủ Quy định cề cán bộ, công chức cấp xã và người hoạt động không chuyên trách ở cấp xã, ở thôn và tổ dân phố;</w:t>
      </w:r>
    </w:p>
    <w:p w14:paraId="3C253915" w14:textId="77777777" w:rsidR="001E1E5C" w:rsidRPr="00CB1815" w:rsidRDefault="001E1E5C" w:rsidP="001E1E5C">
      <w:pPr>
        <w:spacing w:before="20" w:after="20"/>
        <w:ind w:firstLine="720"/>
        <w:jc w:val="both"/>
        <w:rPr>
          <w:i/>
          <w:color w:val="000000" w:themeColor="text1"/>
          <w:lang w:val="sv-SE"/>
        </w:rPr>
      </w:pPr>
      <w:r>
        <w:rPr>
          <w:i/>
          <w:color w:val="000000" w:themeColor="text1"/>
          <w:lang w:val="sv-SE"/>
        </w:rPr>
        <w:t>Căn cứ Nghị định 154/2025/NĐ-CP ngày 15/6/2025 của Chính phủ Quy định về tinh giản biên chế;</w:t>
      </w:r>
    </w:p>
    <w:p w14:paraId="7B0BA148" w14:textId="77777777" w:rsidR="001E1E5C" w:rsidRPr="00CB1815" w:rsidRDefault="001E1E5C" w:rsidP="001E1E5C">
      <w:pPr>
        <w:spacing w:before="20" w:after="20"/>
        <w:ind w:firstLine="720"/>
        <w:jc w:val="both"/>
        <w:rPr>
          <w:i/>
          <w:color w:val="000000" w:themeColor="text1"/>
          <w:spacing w:val="2"/>
          <w:lang w:val="sv-SE"/>
        </w:rPr>
      </w:pPr>
      <w:r w:rsidRPr="00CB1815">
        <w:rPr>
          <w:i/>
          <w:color w:val="000000" w:themeColor="text1"/>
          <w:spacing w:val="2"/>
          <w:lang w:val="sv-SE"/>
        </w:rPr>
        <w:t xml:space="preserve">Căn cứ Công văn số </w:t>
      </w:r>
      <w:r>
        <w:rPr>
          <w:i/>
          <w:color w:val="000000" w:themeColor="text1"/>
          <w:spacing w:val="2"/>
          <w:lang w:val="sv-SE"/>
        </w:rPr>
        <w:t>12</w:t>
      </w:r>
      <w:r w:rsidRPr="00CB1815">
        <w:rPr>
          <w:i/>
          <w:color w:val="000000" w:themeColor="text1"/>
          <w:spacing w:val="2"/>
          <w:lang w:val="sv-SE"/>
        </w:rPr>
        <w:t xml:space="preserve">/CV-BCĐ ngày </w:t>
      </w:r>
      <w:r>
        <w:rPr>
          <w:i/>
          <w:color w:val="000000" w:themeColor="text1"/>
          <w:spacing w:val="2"/>
          <w:lang w:val="sv-SE"/>
        </w:rPr>
        <w:t>20/6/2026</w:t>
      </w:r>
      <w:r w:rsidRPr="00CB1815">
        <w:rPr>
          <w:i/>
          <w:color w:val="000000" w:themeColor="text1"/>
          <w:spacing w:val="2"/>
          <w:lang w:val="sv-SE"/>
        </w:rPr>
        <w:t xml:space="preserve"> của Ban Chỉ đạo sắp xếp đơn vị hành chính các cấp và xây dựng mô hình chính quyền địa phương 02 cấp về việc </w:t>
      </w:r>
      <w:r>
        <w:rPr>
          <w:i/>
          <w:color w:val="000000" w:themeColor="text1"/>
          <w:spacing w:val="2"/>
          <w:lang w:val="sv-SE"/>
        </w:rPr>
        <w:t>hướng dẫn một số nội dung đối với người hoạt động không chuyên trách ở cấp xã khi thực hiện mô hình chính quyền địa phương 02 cấp</w:t>
      </w:r>
      <w:r w:rsidRPr="00CB1815">
        <w:rPr>
          <w:i/>
          <w:color w:val="000000" w:themeColor="text1"/>
          <w:spacing w:val="2"/>
          <w:lang w:val="sv-SE"/>
        </w:rPr>
        <w:t>;</w:t>
      </w:r>
    </w:p>
    <w:p w14:paraId="08375260" w14:textId="77777777" w:rsidR="001E1E5C" w:rsidRDefault="001E1E5C" w:rsidP="001E1E5C">
      <w:pPr>
        <w:spacing w:before="20" w:after="20"/>
        <w:ind w:firstLine="720"/>
        <w:jc w:val="both"/>
        <w:rPr>
          <w:i/>
          <w:color w:val="000000" w:themeColor="text1"/>
          <w:lang w:val="sv-SE"/>
        </w:rPr>
      </w:pPr>
      <w:r w:rsidRPr="00CB1815">
        <w:rPr>
          <w:i/>
          <w:color w:val="000000" w:themeColor="text1"/>
          <w:lang w:val="sv-SE"/>
        </w:rPr>
        <w:t xml:space="preserve">Căn cứ Nghị quyết số </w:t>
      </w:r>
      <w:r>
        <w:rPr>
          <w:i/>
          <w:color w:val="000000" w:themeColor="text1"/>
          <w:lang w:val="sv-SE"/>
        </w:rPr>
        <w:t>38</w:t>
      </w:r>
      <w:r w:rsidRPr="00CB1815">
        <w:rPr>
          <w:i/>
          <w:color w:val="000000" w:themeColor="text1"/>
          <w:lang w:val="sv-SE"/>
        </w:rPr>
        <w:t>/NQ-HĐND ngày 0</w:t>
      </w:r>
      <w:r>
        <w:rPr>
          <w:i/>
          <w:color w:val="000000" w:themeColor="text1"/>
          <w:lang w:val="sv-SE"/>
        </w:rPr>
        <w:t>9</w:t>
      </w:r>
      <w:r w:rsidRPr="00CB1815">
        <w:rPr>
          <w:i/>
          <w:color w:val="000000" w:themeColor="text1"/>
          <w:lang w:val="sv-SE"/>
        </w:rPr>
        <w:t xml:space="preserve">/12/2025 của Hội đồng nhân dân tỉnh Lào Cai </w:t>
      </w:r>
      <w:r>
        <w:rPr>
          <w:i/>
          <w:color w:val="000000" w:themeColor="text1"/>
          <w:lang w:val="sv-SE"/>
        </w:rPr>
        <w:t>về tổng</w:t>
      </w:r>
      <w:r w:rsidRPr="00CB1815">
        <w:rPr>
          <w:i/>
          <w:color w:val="000000" w:themeColor="text1"/>
          <w:lang w:val="sv-SE"/>
        </w:rPr>
        <w:t xml:space="preserve"> số lượng </w:t>
      </w:r>
      <w:r>
        <w:rPr>
          <w:i/>
          <w:color w:val="000000" w:themeColor="text1"/>
          <w:lang w:val="sv-SE"/>
        </w:rPr>
        <w:t>người hoạt động không chuyên trách</w:t>
      </w:r>
      <w:r w:rsidRPr="00CB1815">
        <w:rPr>
          <w:i/>
          <w:color w:val="000000" w:themeColor="text1"/>
          <w:lang w:val="sv-SE"/>
        </w:rPr>
        <w:t xml:space="preserve"> trên địa bàn tỉnh Lào Cai năm 202</w:t>
      </w:r>
      <w:r>
        <w:rPr>
          <w:i/>
          <w:color w:val="000000" w:themeColor="text1"/>
          <w:lang w:val="sv-SE"/>
        </w:rPr>
        <w:t>6</w:t>
      </w:r>
      <w:r w:rsidRPr="00CB1815">
        <w:rPr>
          <w:i/>
          <w:color w:val="000000" w:themeColor="text1"/>
          <w:lang w:val="sv-SE"/>
        </w:rPr>
        <w:t>;</w:t>
      </w:r>
    </w:p>
    <w:p w14:paraId="4D5FF33B" w14:textId="77777777" w:rsidR="001E1E5C" w:rsidRPr="00191B6A" w:rsidRDefault="001E1E5C" w:rsidP="001E1E5C">
      <w:pPr>
        <w:spacing w:before="20" w:after="20"/>
        <w:ind w:firstLine="720"/>
        <w:jc w:val="both"/>
        <w:rPr>
          <w:i/>
          <w:color w:val="000000" w:themeColor="text1"/>
          <w:lang w:val="sv-SE"/>
        </w:rPr>
      </w:pPr>
      <w:r w:rsidRPr="00D035B5">
        <w:rPr>
          <w:i/>
          <w:color w:val="000000" w:themeColor="text1"/>
          <w:lang w:val="sv-SE"/>
        </w:rPr>
        <w:t>Căn cứ Kết luận số     -KL/ĐU ngày      /12/2025</w:t>
      </w:r>
      <w:r>
        <w:rPr>
          <w:i/>
          <w:color w:val="000000" w:themeColor="text1"/>
          <w:lang w:val="sv-SE"/>
        </w:rPr>
        <w:t xml:space="preserve"> của Ban Thường vụ Đảng ủy xã Lùng Phình</w:t>
      </w:r>
      <w:r w:rsidRPr="00D035B5">
        <w:rPr>
          <w:i/>
          <w:color w:val="000000" w:themeColor="text1"/>
          <w:lang w:val="sv-SE"/>
        </w:rPr>
        <w:t xml:space="preserve"> về việc cho ý kiến về việc </w:t>
      </w:r>
      <w:r w:rsidRPr="00191B6A">
        <w:rPr>
          <w:i/>
          <w:color w:val="000000" w:themeColor="text1"/>
          <w:lang w:val="sv-SE"/>
        </w:rPr>
        <w:t>giao số lượng người hoạt động không chuyên trách trên địa bàn xã Lùng Phình năm 2026</w:t>
      </w:r>
      <w:r>
        <w:rPr>
          <w:i/>
          <w:color w:val="000000" w:themeColor="text1"/>
          <w:lang w:val="sv-SE"/>
        </w:rPr>
        <w:t>;</w:t>
      </w:r>
    </w:p>
    <w:p w14:paraId="2220BB59" w14:textId="3FE77D94" w:rsidR="003B5924" w:rsidRPr="001E1E5C" w:rsidRDefault="003B5924" w:rsidP="001E1E5C">
      <w:pPr>
        <w:spacing w:before="20" w:after="20"/>
        <w:ind w:firstLine="720"/>
        <w:jc w:val="both"/>
        <w:rPr>
          <w:i/>
          <w:color w:val="000000" w:themeColor="text1"/>
          <w:lang w:val="sv-SE"/>
        </w:rPr>
      </w:pPr>
      <w:r w:rsidRPr="001E1E5C">
        <w:rPr>
          <w:i/>
          <w:color w:val="000000" w:themeColor="text1"/>
          <w:lang w:val="sv-SE"/>
        </w:rPr>
        <w:t>Xét Tờ trình số …./TTr-UBND ngày … tháng 12 năm 2025 của Ủy ban nhân dân xã Lùng Phình về việc giao số lượng người hoạt động không chuyên trách trên địa bàn xã Lùng Phình năm 2026; Báo cáo thẩm tra số     /BC-B</w:t>
      </w:r>
      <w:r w:rsidR="001E1E5C">
        <w:rPr>
          <w:i/>
          <w:color w:val="000000" w:themeColor="text1"/>
          <w:lang w:val="sv-SE"/>
        </w:rPr>
        <w:t>VHXH</w:t>
      </w:r>
      <w:r w:rsidRPr="001E1E5C">
        <w:rPr>
          <w:i/>
          <w:color w:val="000000" w:themeColor="text1"/>
          <w:lang w:val="sv-SE"/>
        </w:rPr>
        <w:t xml:space="preserve"> ngày     tháng 12 năm 2025 của Ban</w:t>
      </w:r>
      <w:r w:rsidR="001E1E5C">
        <w:rPr>
          <w:i/>
          <w:color w:val="000000" w:themeColor="text1"/>
          <w:lang w:val="sv-SE"/>
        </w:rPr>
        <w:t xml:space="preserve"> Văn hóa  - Xã hội, </w:t>
      </w:r>
      <w:r w:rsidRPr="001E1E5C">
        <w:rPr>
          <w:i/>
          <w:color w:val="000000" w:themeColor="text1"/>
          <w:lang w:val="sv-SE"/>
        </w:rPr>
        <w:t>Hội đồng nhân dân xã; ý kiến thảo luận của đại biểu Hội đồng nhân dân tại kỳ họp.</w:t>
      </w:r>
    </w:p>
    <w:p w14:paraId="11269977" w14:textId="77777777" w:rsidR="003B5924" w:rsidRPr="001E1E5C" w:rsidRDefault="003B5924" w:rsidP="003B5924">
      <w:pPr>
        <w:ind w:right="-140" w:firstLine="720"/>
        <w:jc w:val="both"/>
        <w:rPr>
          <w:bCs/>
          <w:i/>
          <w:iCs/>
          <w:color w:val="000000" w:themeColor="text1"/>
          <w:sz w:val="24"/>
          <w:szCs w:val="24"/>
          <w:lang w:val="sv-SE"/>
        </w:rPr>
      </w:pPr>
    </w:p>
    <w:p w14:paraId="35141021" w14:textId="77777777" w:rsidR="003B5924" w:rsidRPr="000B6817" w:rsidRDefault="003B5924" w:rsidP="003B5924">
      <w:pPr>
        <w:widowControl w:val="0"/>
        <w:shd w:val="clear" w:color="auto" w:fill="FFFFFF"/>
        <w:spacing w:before="20"/>
        <w:jc w:val="center"/>
        <w:rPr>
          <w:color w:val="000000"/>
          <w:sz w:val="27"/>
          <w:szCs w:val="27"/>
          <w:lang w:val="sv-SE"/>
        </w:rPr>
      </w:pPr>
      <w:r w:rsidRPr="000B6817">
        <w:rPr>
          <w:b/>
          <w:bCs/>
          <w:color w:val="000000"/>
          <w:lang w:val="sv-SE"/>
        </w:rPr>
        <w:t>QUYẾT NGHỊ:</w:t>
      </w:r>
    </w:p>
    <w:p w14:paraId="5DBB9F6C" w14:textId="77777777" w:rsidR="003B5924" w:rsidRPr="000B6817" w:rsidRDefault="003B5924" w:rsidP="003B5924">
      <w:pPr>
        <w:widowControl w:val="0"/>
        <w:spacing w:before="20"/>
        <w:ind w:firstLine="566"/>
        <w:jc w:val="both"/>
        <w:rPr>
          <w:color w:val="000000"/>
          <w:sz w:val="8"/>
          <w:szCs w:val="8"/>
          <w:lang w:val="sv-SE"/>
        </w:rPr>
      </w:pPr>
      <w:r w:rsidRPr="000B6817">
        <w:rPr>
          <w:color w:val="000000"/>
          <w:sz w:val="14"/>
          <w:szCs w:val="14"/>
          <w:lang w:val="sv-SE"/>
        </w:rPr>
        <w:t> </w:t>
      </w:r>
    </w:p>
    <w:p w14:paraId="01DFDF7C" w14:textId="743F0586" w:rsidR="003B5924" w:rsidRDefault="003B5924" w:rsidP="003B5924">
      <w:pPr>
        <w:spacing w:before="20" w:after="20"/>
        <w:ind w:firstLine="720"/>
        <w:jc w:val="both"/>
        <w:rPr>
          <w:bCs/>
          <w:spacing w:val="-12"/>
          <w:lang w:val="sv-SE"/>
        </w:rPr>
      </w:pPr>
      <w:r w:rsidRPr="000B6817">
        <w:rPr>
          <w:b/>
          <w:bCs/>
          <w:color w:val="000000"/>
          <w:lang w:val="sv-SE"/>
        </w:rPr>
        <w:t>Điều 1. </w:t>
      </w:r>
      <w:r w:rsidR="001E1E5C">
        <w:rPr>
          <w:color w:val="000000"/>
          <w:lang w:val="sv-SE"/>
        </w:rPr>
        <w:t>Tổng</w:t>
      </w:r>
      <w:r w:rsidRPr="000B6817">
        <w:rPr>
          <w:bCs/>
          <w:szCs w:val="26"/>
          <w:lang w:val="sv-SE"/>
        </w:rPr>
        <w:t xml:space="preserve"> </w:t>
      </w:r>
      <w:r w:rsidRPr="003B5924">
        <w:rPr>
          <w:bCs/>
          <w:color w:val="000000" w:themeColor="text1"/>
          <w:lang w:val="sv-SE"/>
        </w:rPr>
        <w:t>số lượng người hoạt động không chuyên trách trên địa bàn xã Lùng Phình năm 2026</w:t>
      </w:r>
      <w:r w:rsidRPr="000B6817">
        <w:rPr>
          <w:bCs/>
          <w:spacing w:val="-12"/>
          <w:szCs w:val="26"/>
          <w:lang w:val="sv-SE"/>
        </w:rPr>
        <w:t xml:space="preserve"> </w:t>
      </w:r>
      <w:r w:rsidRPr="000B6817">
        <w:rPr>
          <w:bCs/>
          <w:spacing w:val="-12"/>
          <w:lang w:val="sv-SE"/>
        </w:rPr>
        <w:t>như sau:</w:t>
      </w:r>
    </w:p>
    <w:p w14:paraId="048D4515" w14:textId="77777777" w:rsidR="003B5924" w:rsidRPr="000B6817" w:rsidRDefault="003B5924" w:rsidP="003B5924">
      <w:pPr>
        <w:spacing w:before="20" w:after="20"/>
        <w:ind w:firstLine="720"/>
        <w:jc w:val="center"/>
        <w:rPr>
          <w:bCs/>
          <w:szCs w:val="26"/>
          <w:lang w:val="sv-SE"/>
        </w:rPr>
      </w:pPr>
      <w:r w:rsidRPr="00CB1815">
        <w:rPr>
          <w:i/>
          <w:lang w:val="sv-SE"/>
        </w:rPr>
        <w:t>(Có biểu chi tiết</w:t>
      </w:r>
      <w:r>
        <w:rPr>
          <w:i/>
          <w:lang w:val="sv-SE"/>
        </w:rPr>
        <w:t xml:space="preserve"> kèm theo).</w:t>
      </w:r>
    </w:p>
    <w:p w14:paraId="3A9FF07A" w14:textId="06BA6CD1" w:rsidR="003B5924" w:rsidRPr="000B6817" w:rsidRDefault="003B5924" w:rsidP="003B5924">
      <w:pPr>
        <w:widowControl w:val="0"/>
        <w:shd w:val="clear" w:color="auto" w:fill="FFFFFF"/>
        <w:spacing w:before="20" w:after="20"/>
        <w:ind w:firstLine="709"/>
        <w:jc w:val="both"/>
        <w:rPr>
          <w:color w:val="000000"/>
          <w:sz w:val="27"/>
          <w:szCs w:val="27"/>
          <w:lang w:val="sv-SE"/>
        </w:rPr>
      </w:pPr>
      <w:r w:rsidRPr="000B6817">
        <w:rPr>
          <w:b/>
          <w:bCs/>
          <w:color w:val="000000"/>
          <w:lang w:val="sv-SE"/>
        </w:rPr>
        <w:lastRenderedPageBreak/>
        <w:t>Điều 2.</w:t>
      </w:r>
      <w:r w:rsidRPr="000B6817">
        <w:rPr>
          <w:color w:val="000000"/>
          <w:lang w:val="sv-SE"/>
        </w:rPr>
        <w:t> </w:t>
      </w:r>
      <w:r w:rsidRPr="000B6817">
        <w:rPr>
          <w:b/>
          <w:bCs/>
          <w:color w:val="000000"/>
          <w:lang w:val="sv-SE"/>
        </w:rPr>
        <w:t>Trách nhiệm tổ chức thực hiện</w:t>
      </w:r>
    </w:p>
    <w:p w14:paraId="24D94B7C" w14:textId="0B705B79" w:rsidR="003B5924" w:rsidRPr="000B6817" w:rsidRDefault="003B5924" w:rsidP="003B5924">
      <w:pPr>
        <w:widowControl w:val="0"/>
        <w:shd w:val="clear" w:color="auto" w:fill="FFFFFF"/>
        <w:spacing w:before="20"/>
        <w:ind w:firstLine="709"/>
        <w:jc w:val="both"/>
        <w:rPr>
          <w:color w:val="000000"/>
          <w:sz w:val="27"/>
          <w:szCs w:val="27"/>
          <w:lang w:val="sv-SE"/>
        </w:rPr>
      </w:pPr>
      <w:r w:rsidRPr="000B6817">
        <w:rPr>
          <w:color w:val="000000"/>
          <w:lang w:val="sv-SE"/>
        </w:rPr>
        <w:t>1. Ủy ban nhân dân xã có trách nhiệm thực hiện Nghị quyết.</w:t>
      </w:r>
    </w:p>
    <w:p w14:paraId="3F319011" w14:textId="77777777" w:rsidR="003B5924" w:rsidRPr="000B6817" w:rsidRDefault="003B5924" w:rsidP="003B5924">
      <w:pPr>
        <w:widowControl w:val="0"/>
        <w:shd w:val="clear" w:color="auto" w:fill="FFFFFF"/>
        <w:spacing w:before="20"/>
        <w:ind w:firstLine="709"/>
        <w:jc w:val="both"/>
        <w:rPr>
          <w:color w:val="000000"/>
          <w:sz w:val="27"/>
          <w:szCs w:val="27"/>
          <w:lang w:val="sv-SE"/>
        </w:rPr>
      </w:pPr>
      <w:r w:rsidRPr="000B6817">
        <w:rPr>
          <w:color w:val="000000"/>
          <w:lang w:val="sv-SE"/>
        </w:rPr>
        <w:t>2.</w:t>
      </w:r>
      <w:r w:rsidRPr="000B6817">
        <w:rPr>
          <w:b/>
          <w:bCs/>
          <w:color w:val="000000"/>
          <w:lang w:val="sv-SE"/>
        </w:rPr>
        <w:t xml:space="preserve"> </w:t>
      </w:r>
      <w:r w:rsidRPr="000B6817">
        <w:rPr>
          <w:color w:val="000000"/>
          <w:lang w:val="sv-SE"/>
        </w:rPr>
        <w:t>Thường trực Hội đồng nhân dân, các Ban Hội đồng nhân dân, các Tổ đại biểu Hội đồng nhân dân và đại biểu Hội đồng nhân dân xã có trách nhiệm giám sát việc thực hiện Nghị quyết.</w:t>
      </w:r>
    </w:p>
    <w:p w14:paraId="6B70A29B" w14:textId="57E8C28D" w:rsidR="003B5924" w:rsidRPr="000B6817" w:rsidRDefault="003B5924" w:rsidP="003B5924">
      <w:pPr>
        <w:widowControl w:val="0"/>
        <w:spacing w:before="20"/>
        <w:ind w:firstLine="709"/>
        <w:jc w:val="both"/>
        <w:rPr>
          <w:color w:val="000000"/>
          <w:spacing w:val="2"/>
          <w:sz w:val="27"/>
          <w:szCs w:val="27"/>
          <w:lang w:val="sv-SE"/>
        </w:rPr>
      </w:pPr>
      <w:r w:rsidRPr="000B6817">
        <w:rPr>
          <w:color w:val="000000"/>
          <w:spacing w:val="2"/>
          <w:lang w:val="sv-SE"/>
        </w:rPr>
        <w:t xml:space="preserve">3. Nghị quyết này đã được Hội đồng nhân dân xã Lùng Phình khóa II, Kỳ họp thứ </w:t>
      </w:r>
      <w:r w:rsidR="001E1E5C">
        <w:rPr>
          <w:color w:val="000000"/>
          <w:spacing w:val="2"/>
          <w:lang w:val="sv-SE"/>
        </w:rPr>
        <w:t>năm</w:t>
      </w:r>
      <w:r w:rsidRPr="000B6817">
        <w:rPr>
          <w:color w:val="000000"/>
          <w:spacing w:val="2"/>
          <w:lang w:val="sv-SE"/>
        </w:rPr>
        <w:t xml:space="preserve"> thông qua ngày ….. tháng </w:t>
      </w:r>
      <w:r>
        <w:rPr>
          <w:color w:val="000000"/>
          <w:spacing w:val="2"/>
          <w:lang w:val="sv-SE"/>
        </w:rPr>
        <w:t>12</w:t>
      </w:r>
      <w:r w:rsidRPr="000B6817">
        <w:rPr>
          <w:color w:val="000000"/>
          <w:spacing w:val="2"/>
          <w:lang w:val="sv-SE"/>
        </w:rPr>
        <w:t xml:space="preserve"> năm 2025 và có hiệu lực kể từ ngày thông qua./.</w:t>
      </w:r>
    </w:p>
    <w:p w14:paraId="5B1B0A9E" w14:textId="77777777" w:rsidR="003B5924" w:rsidRPr="000B6817" w:rsidRDefault="003B5924" w:rsidP="003B5924">
      <w:pPr>
        <w:widowControl w:val="0"/>
        <w:spacing w:before="20"/>
        <w:ind w:firstLine="566"/>
        <w:jc w:val="both"/>
        <w:rPr>
          <w:color w:val="000000"/>
          <w:sz w:val="2"/>
          <w:szCs w:val="2"/>
          <w:lang w:val="sv-SE"/>
        </w:rPr>
      </w:pPr>
      <w:r w:rsidRPr="000B6817">
        <w:rPr>
          <w:color w:val="000000"/>
          <w:sz w:val="16"/>
          <w:szCs w:val="16"/>
          <w:lang w:val="sv-SE"/>
        </w:rPr>
        <w:t> </w:t>
      </w:r>
    </w:p>
    <w:tbl>
      <w:tblPr>
        <w:tblW w:w="0" w:type="auto"/>
        <w:tblCellMar>
          <w:top w:w="15" w:type="dxa"/>
          <w:left w:w="15" w:type="dxa"/>
          <w:bottom w:w="15" w:type="dxa"/>
          <w:right w:w="15" w:type="dxa"/>
        </w:tblCellMar>
        <w:tblLook w:val="04A0" w:firstRow="1" w:lastRow="0" w:firstColumn="1" w:lastColumn="0" w:noHBand="0" w:noVBand="1"/>
      </w:tblPr>
      <w:tblGrid>
        <w:gridCol w:w="4540"/>
        <w:gridCol w:w="4534"/>
      </w:tblGrid>
      <w:tr w:rsidR="003B5924" w:rsidRPr="00ED76BD" w14:paraId="175DC625" w14:textId="77777777" w:rsidTr="00354A0A">
        <w:tc>
          <w:tcPr>
            <w:tcW w:w="4678" w:type="dxa"/>
            <w:tcBorders>
              <w:top w:val="nil"/>
              <w:left w:val="nil"/>
              <w:bottom w:val="nil"/>
              <w:right w:val="nil"/>
            </w:tcBorders>
            <w:tcMar>
              <w:top w:w="15" w:type="dxa"/>
              <w:left w:w="100" w:type="dxa"/>
              <w:bottom w:w="15" w:type="dxa"/>
              <w:right w:w="100" w:type="dxa"/>
            </w:tcMar>
            <w:hideMark/>
          </w:tcPr>
          <w:p w14:paraId="37734869" w14:textId="77777777" w:rsidR="003B5924" w:rsidRPr="001E1E5C" w:rsidRDefault="003B5924" w:rsidP="00354A0A">
            <w:pPr>
              <w:rPr>
                <w:i/>
                <w:iCs/>
                <w:sz w:val="24"/>
                <w:szCs w:val="24"/>
                <w:lang w:val="sv-SE"/>
              </w:rPr>
            </w:pPr>
            <w:r w:rsidRPr="001E1E5C">
              <w:rPr>
                <w:b/>
                <w:bCs/>
                <w:i/>
                <w:iCs/>
                <w:color w:val="000000"/>
                <w:sz w:val="24"/>
                <w:szCs w:val="24"/>
                <w:lang w:val="sv-SE"/>
              </w:rPr>
              <w:t>Nơi nhận:</w:t>
            </w:r>
          </w:p>
          <w:p w14:paraId="5CADA508" w14:textId="77777777" w:rsidR="003B5924" w:rsidRPr="000B6817" w:rsidRDefault="003B5924" w:rsidP="00354A0A">
            <w:pPr>
              <w:rPr>
                <w:sz w:val="24"/>
                <w:szCs w:val="24"/>
                <w:lang w:val="sv-SE"/>
              </w:rPr>
            </w:pPr>
            <w:r w:rsidRPr="000B6817">
              <w:rPr>
                <w:color w:val="000000"/>
                <w:sz w:val="22"/>
                <w:szCs w:val="22"/>
                <w:lang w:val="sv-SE"/>
              </w:rPr>
              <w:t>- TT. HĐND, UBND tỉnh Lào Cai;</w:t>
            </w:r>
          </w:p>
          <w:p w14:paraId="0CA1094A" w14:textId="77777777" w:rsidR="003B5924" w:rsidRPr="000B6817" w:rsidRDefault="003B5924" w:rsidP="00354A0A">
            <w:pPr>
              <w:rPr>
                <w:sz w:val="24"/>
                <w:szCs w:val="24"/>
                <w:lang w:val="sv-SE"/>
              </w:rPr>
            </w:pPr>
            <w:r w:rsidRPr="000B6817">
              <w:rPr>
                <w:color w:val="000000"/>
                <w:sz w:val="22"/>
                <w:szCs w:val="22"/>
                <w:lang w:val="sv-SE"/>
              </w:rPr>
              <w:t>- Sở Nội vụ tỉnh Lào Cai;</w:t>
            </w:r>
          </w:p>
          <w:p w14:paraId="18EE0625" w14:textId="77777777" w:rsidR="003B5924" w:rsidRDefault="003B5924" w:rsidP="00354A0A">
            <w:pPr>
              <w:rPr>
                <w:color w:val="000000"/>
                <w:sz w:val="22"/>
                <w:szCs w:val="22"/>
                <w:lang w:val="sv-SE"/>
              </w:rPr>
            </w:pPr>
            <w:r w:rsidRPr="000B6817">
              <w:rPr>
                <w:color w:val="000000"/>
                <w:sz w:val="22"/>
                <w:szCs w:val="22"/>
                <w:lang w:val="sv-SE"/>
              </w:rPr>
              <w:t>- TT. ĐU, HĐND, UBND xã;</w:t>
            </w:r>
          </w:p>
          <w:p w14:paraId="01BC5EF1" w14:textId="05429641" w:rsidR="005E47CA" w:rsidRPr="000B6817" w:rsidRDefault="005E47CA" w:rsidP="00354A0A">
            <w:pPr>
              <w:rPr>
                <w:sz w:val="24"/>
                <w:szCs w:val="24"/>
                <w:lang w:val="sv-SE"/>
              </w:rPr>
            </w:pPr>
            <w:r>
              <w:rPr>
                <w:sz w:val="22"/>
                <w:szCs w:val="22"/>
                <w:lang w:val="sv-SE"/>
              </w:rPr>
              <w:t>- Ban Xây dựng Đảng ủy;</w:t>
            </w:r>
          </w:p>
          <w:p w14:paraId="7E6E7DFF" w14:textId="77777777" w:rsidR="003B5924" w:rsidRPr="000B6817" w:rsidRDefault="003B5924" w:rsidP="00354A0A">
            <w:pPr>
              <w:rPr>
                <w:sz w:val="24"/>
                <w:szCs w:val="24"/>
                <w:lang w:val="sv-SE"/>
              </w:rPr>
            </w:pPr>
            <w:r w:rsidRPr="000B6817">
              <w:rPr>
                <w:color w:val="000000"/>
                <w:sz w:val="22"/>
                <w:szCs w:val="22"/>
                <w:lang w:val="sv-SE"/>
              </w:rPr>
              <w:t>- Các phòng chuyên môn;</w:t>
            </w:r>
          </w:p>
          <w:p w14:paraId="6FE4A78E" w14:textId="77777777" w:rsidR="003B5924" w:rsidRPr="000B6817" w:rsidRDefault="003B5924" w:rsidP="00354A0A">
            <w:pPr>
              <w:rPr>
                <w:sz w:val="24"/>
                <w:szCs w:val="24"/>
                <w:lang w:val="sv-SE"/>
              </w:rPr>
            </w:pPr>
            <w:r w:rsidRPr="000B6817">
              <w:rPr>
                <w:color w:val="000000"/>
                <w:sz w:val="22"/>
                <w:szCs w:val="22"/>
                <w:lang w:val="sv-SE"/>
              </w:rPr>
              <w:t>- Đại biểu HĐND xã;</w:t>
            </w:r>
          </w:p>
          <w:p w14:paraId="31FCDF9C" w14:textId="77777777" w:rsidR="003B5924" w:rsidRPr="00ED76BD" w:rsidRDefault="003B5924" w:rsidP="00354A0A">
            <w:pPr>
              <w:rPr>
                <w:sz w:val="24"/>
                <w:szCs w:val="24"/>
              </w:rPr>
            </w:pPr>
            <w:r>
              <w:rPr>
                <w:color w:val="000000"/>
                <w:sz w:val="22"/>
                <w:szCs w:val="22"/>
              </w:rPr>
              <w:t>- Lưu: VT, HSKH</w:t>
            </w:r>
            <w:r w:rsidRPr="00ED76BD">
              <w:rPr>
                <w:color w:val="000000"/>
                <w:sz w:val="22"/>
                <w:szCs w:val="22"/>
              </w:rPr>
              <w:t>.</w:t>
            </w:r>
          </w:p>
        </w:tc>
        <w:tc>
          <w:tcPr>
            <w:tcW w:w="4667" w:type="dxa"/>
            <w:tcBorders>
              <w:top w:val="nil"/>
              <w:left w:val="nil"/>
              <w:bottom w:val="nil"/>
              <w:right w:val="nil"/>
            </w:tcBorders>
            <w:tcMar>
              <w:top w:w="15" w:type="dxa"/>
              <w:left w:w="100" w:type="dxa"/>
              <w:bottom w:w="15" w:type="dxa"/>
              <w:right w:w="100" w:type="dxa"/>
            </w:tcMar>
            <w:hideMark/>
          </w:tcPr>
          <w:p w14:paraId="4D1B223D" w14:textId="77777777" w:rsidR="003B5924" w:rsidRPr="00CE3ABB" w:rsidRDefault="003B5924" w:rsidP="00354A0A">
            <w:pPr>
              <w:jc w:val="center"/>
              <w:rPr>
                <w:b/>
                <w:bCs/>
                <w:color w:val="000000"/>
                <w:szCs w:val="26"/>
              </w:rPr>
            </w:pPr>
            <w:r w:rsidRPr="00CE3ABB">
              <w:rPr>
                <w:b/>
                <w:bCs/>
                <w:color w:val="000000"/>
                <w:szCs w:val="26"/>
              </w:rPr>
              <w:t>CHỦ TỊCH</w:t>
            </w:r>
          </w:p>
          <w:p w14:paraId="24FD4B57" w14:textId="77777777" w:rsidR="003B5924" w:rsidRPr="00CE3ABB" w:rsidRDefault="003B5924" w:rsidP="00354A0A">
            <w:pPr>
              <w:jc w:val="center"/>
              <w:rPr>
                <w:b/>
                <w:bCs/>
                <w:color w:val="000000"/>
                <w:szCs w:val="26"/>
              </w:rPr>
            </w:pPr>
          </w:p>
          <w:p w14:paraId="243FFF88" w14:textId="77777777" w:rsidR="003B5924" w:rsidRPr="00CE3ABB" w:rsidRDefault="003B5924" w:rsidP="00354A0A">
            <w:pPr>
              <w:jc w:val="center"/>
              <w:rPr>
                <w:b/>
                <w:bCs/>
                <w:color w:val="000000"/>
                <w:szCs w:val="26"/>
              </w:rPr>
            </w:pPr>
          </w:p>
          <w:p w14:paraId="463ABD5A" w14:textId="77777777" w:rsidR="003B5924" w:rsidRPr="00CE3ABB" w:rsidRDefault="003B5924" w:rsidP="00354A0A">
            <w:pPr>
              <w:jc w:val="center"/>
              <w:rPr>
                <w:b/>
                <w:bCs/>
                <w:color w:val="000000"/>
                <w:szCs w:val="26"/>
              </w:rPr>
            </w:pPr>
          </w:p>
          <w:p w14:paraId="567F0155" w14:textId="77777777" w:rsidR="003B5924" w:rsidRPr="00CE3ABB" w:rsidRDefault="003B5924" w:rsidP="00354A0A">
            <w:pPr>
              <w:jc w:val="center"/>
              <w:rPr>
                <w:b/>
                <w:bCs/>
                <w:color w:val="000000"/>
                <w:szCs w:val="26"/>
              </w:rPr>
            </w:pPr>
          </w:p>
          <w:p w14:paraId="6162F956" w14:textId="77777777" w:rsidR="003B5924" w:rsidRPr="00CE3ABB" w:rsidRDefault="003B5924" w:rsidP="00354A0A">
            <w:pPr>
              <w:jc w:val="center"/>
              <w:rPr>
                <w:b/>
                <w:bCs/>
                <w:color w:val="000000"/>
                <w:szCs w:val="26"/>
              </w:rPr>
            </w:pPr>
          </w:p>
          <w:p w14:paraId="2D0441D1" w14:textId="77777777" w:rsidR="003B5924" w:rsidRPr="00ED76BD" w:rsidRDefault="003B5924" w:rsidP="00354A0A">
            <w:pPr>
              <w:jc w:val="center"/>
              <w:rPr>
                <w:sz w:val="24"/>
                <w:szCs w:val="24"/>
              </w:rPr>
            </w:pPr>
            <w:r w:rsidRPr="00CE3ABB">
              <w:rPr>
                <w:b/>
                <w:bCs/>
                <w:color w:val="000000"/>
                <w:szCs w:val="26"/>
              </w:rPr>
              <w:t>Trần Hoàng Tuân</w:t>
            </w:r>
          </w:p>
        </w:tc>
      </w:tr>
    </w:tbl>
    <w:p w14:paraId="1E7C3944" w14:textId="77777777" w:rsidR="00E51737" w:rsidRPr="003B5924" w:rsidRDefault="00E51737" w:rsidP="007072C3">
      <w:pPr>
        <w:spacing w:before="30" w:after="30"/>
        <w:ind w:firstLine="615"/>
        <w:jc w:val="both"/>
        <w:rPr>
          <w:spacing w:val="-4"/>
          <w:sz w:val="2"/>
        </w:rPr>
      </w:pPr>
    </w:p>
    <w:tbl>
      <w:tblPr>
        <w:tblW w:w="9234" w:type="dxa"/>
        <w:tblInd w:w="108" w:type="dxa"/>
        <w:tblLook w:val="01E0" w:firstRow="1" w:lastRow="1" w:firstColumn="1" w:lastColumn="1" w:noHBand="0" w:noVBand="0"/>
      </w:tblPr>
      <w:tblGrid>
        <w:gridCol w:w="3969"/>
        <w:gridCol w:w="5265"/>
      </w:tblGrid>
      <w:tr w:rsidR="00670B3D" w:rsidRPr="00B91977" w14:paraId="1BCB2027" w14:textId="77777777" w:rsidTr="00765458">
        <w:tc>
          <w:tcPr>
            <w:tcW w:w="3969" w:type="dxa"/>
          </w:tcPr>
          <w:p w14:paraId="1D70A9E9" w14:textId="1581803F" w:rsidR="00670B3D" w:rsidRPr="00D40E77" w:rsidRDefault="00670B3D" w:rsidP="00AD1BB8">
            <w:pPr>
              <w:tabs>
                <w:tab w:val="left" w:pos="1152"/>
              </w:tabs>
              <w:ind w:left="-108"/>
              <w:rPr>
                <w:rFonts w:cs="Arial"/>
                <w:lang w:val="nl-NL"/>
              </w:rPr>
            </w:pPr>
          </w:p>
        </w:tc>
        <w:tc>
          <w:tcPr>
            <w:tcW w:w="5265" w:type="dxa"/>
          </w:tcPr>
          <w:p w14:paraId="2069F43A" w14:textId="49D1ED18" w:rsidR="0043302E" w:rsidRPr="00765458" w:rsidRDefault="0043302E" w:rsidP="00D40E77">
            <w:pPr>
              <w:tabs>
                <w:tab w:val="left" w:pos="1152"/>
              </w:tabs>
              <w:jc w:val="center"/>
              <w:rPr>
                <w:rFonts w:cs="Arial"/>
                <w:b/>
                <w:szCs w:val="26"/>
                <w:lang w:val="nl-NL"/>
              </w:rPr>
            </w:pPr>
          </w:p>
        </w:tc>
      </w:tr>
    </w:tbl>
    <w:p w14:paraId="3B43C200" w14:textId="4E8BBCE9" w:rsidR="000F27FB" w:rsidRDefault="000F27FB" w:rsidP="000F27FB">
      <w:pPr>
        <w:tabs>
          <w:tab w:val="left" w:pos="2424"/>
        </w:tabs>
        <w:rPr>
          <w:color w:val="FF0000"/>
          <w:lang w:val="nl-NL"/>
        </w:rPr>
        <w:sectPr w:rsidR="000F27FB" w:rsidSect="001E1E5C">
          <w:headerReference w:type="default" r:id="rId7"/>
          <w:headerReference w:type="first" r:id="rId8"/>
          <w:pgSz w:w="11909" w:h="16834" w:code="9"/>
          <w:pgMar w:top="964" w:right="1134" w:bottom="964" w:left="1701" w:header="720" w:footer="720" w:gutter="0"/>
          <w:pgNumType w:start="1"/>
          <w:cols w:space="720"/>
          <w:titlePg/>
          <w:docGrid w:linePitch="381"/>
        </w:sectPr>
      </w:pPr>
    </w:p>
    <w:p w14:paraId="5A9D2BCB" w14:textId="485A008B" w:rsidR="000F27FB" w:rsidRPr="000F27FB" w:rsidRDefault="000F27FB" w:rsidP="000F27FB">
      <w:pPr>
        <w:tabs>
          <w:tab w:val="left" w:pos="2424"/>
        </w:tabs>
        <w:rPr>
          <w:lang w:val="nl-NL"/>
        </w:rPr>
        <w:sectPr w:rsidR="000F27FB" w:rsidRPr="000F27FB" w:rsidSect="0003799C">
          <w:pgSz w:w="11909" w:h="16834" w:code="9"/>
          <w:pgMar w:top="1134" w:right="1134" w:bottom="1134" w:left="1701" w:header="720" w:footer="720" w:gutter="0"/>
          <w:pgNumType w:start="1"/>
          <w:cols w:space="720"/>
          <w:docGrid w:linePitch="381"/>
        </w:sectPr>
      </w:pPr>
    </w:p>
    <w:p w14:paraId="5AA5EA5A" w14:textId="77777777" w:rsidR="00762688" w:rsidRPr="00ED5B53" w:rsidRDefault="00762688" w:rsidP="00766EAA"/>
    <w:sectPr w:rsidR="00762688" w:rsidRPr="00ED5B53" w:rsidSect="00E9268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7BEE" w14:textId="77777777" w:rsidR="00E92681" w:rsidRDefault="00E92681" w:rsidP="00E92681">
      <w:r>
        <w:separator/>
      </w:r>
    </w:p>
  </w:endnote>
  <w:endnote w:type="continuationSeparator" w:id="0">
    <w:p w14:paraId="791B50B6" w14:textId="77777777" w:rsidR="00E92681" w:rsidRDefault="00E92681" w:rsidP="00E9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6F26" w14:textId="77777777" w:rsidR="00E92681" w:rsidRDefault="00E92681" w:rsidP="00E92681">
      <w:r>
        <w:separator/>
      </w:r>
    </w:p>
  </w:footnote>
  <w:footnote w:type="continuationSeparator" w:id="0">
    <w:p w14:paraId="41B47304" w14:textId="77777777" w:rsidR="00E92681" w:rsidRDefault="00E92681" w:rsidP="00E9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533356"/>
      <w:docPartObj>
        <w:docPartGallery w:val="Page Numbers (Top of Page)"/>
        <w:docPartUnique/>
      </w:docPartObj>
    </w:sdtPr>
    <w:sdtEndPr>
      <w:rPr>
        <w:noProof/>
      </w:rPr>
    </w:sdtEndPr>
    <w:sdtContent>
      <w:p w14:paraId="0396C8A7" w14:textId="52F31A40" w:rsidR="001E1E5C" w:rsidRDefault="001E1E5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9156" w14:textId="1F6FFBFA" w:rsidR="0003799C" w:rsidRDefault="0003799C">
    <w:pPr>
      <w:pStyle w:val="Header"/>
      <w:jc w:val="center"/>
    </w:pPr>
  </w:p>
  <w:p w14:paraId="39CA0798" w14:textId="77777777" w:rsidR="00E92681" w:rsidRDefault="00E92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6F62"/>
    <w:multiLevelType w:val="hybridMultilevel"/>
    <w:tmpl w:val="37B0D4DE"/>
    <w:lvl w:ilvl="0" w:tplc="61AA295C">
      <w:start w:val="1"/>
      <w:numFmt w:val="decimal"/>
      <w:lvlText w:val="%1."/>
      <w:lvlJc w:val="left"/>
      <w:pPr>
        <w:ind w:left="1046" w:hanging="360"/>
      </w:pPr>
      <w:rPr>
        <w:rFonts w:hint="default"/>
        <w:b/>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num w:numId="1" w16cid:durableId="77799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B3D"/>
    <w:rsid w:val="00001629"/>
    <w:rsid w:val="00002BD3"/>
    <w:rsid w:val="00007F3A"/>
    <w:rsid w:val="00012840"/>
    <w:rsid w:val="00013010"/>
    <w:rsid w:val="00013CB2"/>
    <w:rsid w:val="0001402D"/>
    <w:rsid w:val="0002061F"/>
    <w:rsid w:val="00023D21"/>
    <w:rsid w:val="0003799C"/>
    <w:rsid w:val="00041A29"/>
    <w:rsid w:val="00042277"/>
    <w:rsid w:val="00044A8E"/>
    <w:rsid w:val="000623F4"/>
    <w:rsid w:val="00065DC0"/>
    <w:rsid w:val="0006658E"/>
    <w:rsid w:val="0007116A"/>
    <w:rsid w:val="00073760"/>
    <w:rsid w:val="00075E74"/>
    <w:rsid w:val="000829C0"/>
    <w:rsid w:val="00094D9D"/>
    <w:rsid w:val="000977CC"/>
    <w:rsid w:val="000A7842"/>
    <w:rsid w:val="000B0DBC"/>
    <w:rsid w:val="000B1088"/>
    <w:rsid w:val="000B118B"/>
    <w:rsid w:val="000B5C4F"/>
    <w:rsid w:val="000B6787"/>
    <w:rsid w:val="000C1BC6"/>
    <w:rsid w:val="000C7939"/>
    <w:rsid w:val="000D7F32"/>
    <w:rsid w:val="000F27FB"/>
    <w:rsid w:val="00101330"/>
    <w:rsid w:val="00103C23"/>
    <w:rsid w:val="00106629"/>
    <w:rsid w:val="001124ED"/>
    <w:rsid w:val="00112FE8"/>
    <w:rsid w:val="00114BC4"/>
    <w:rsid w:val="00115B1C"/>
    <w:rsid w:val="0011698D"/>
    <w:rsid w:val="001207D6"/>
    <w:rsid w:val="00125F6C"/>
    <w:rsid w:val="00126083"/>
    <w:rsid w:val="00131A16"/>
    <w:rsid w:val="001403F2"/>
    <w:rsid w:val="00141CD2"/>
    <w:rsid w:val="00151201"/>
    <w:rsid w:val="00152E72"/>
    <w:rsid w:val="00161573"/>
    <w:rsid w:val="00171349"/>
    <w:rsid w:val="0017281D"/>
    <w:rsid w:val="00176C88"/>
    <w:rsid w:val="001804EC"/>
    <w:rsid w:val="00190696"/>
    <w:rsid w:val="001A58DA"/>
    <w:rsid w:val="001B7D7B"/>
    <w:rsid w:val="001E1E5C"/>
    <w:rsid w:val="001F7206"/>
    <w:rsid w:val="002007EF"/>
    <w:rsid w:val="0020501B"/>
    <w:rsid w:val="00211159"/>
    <w:rsid w:val="0021460E"/>
    <w:rsid w:val="002214C4"/>
    <w:rsid w:val="00224998"/>
    <w:rsid w:val="0024037B"/>
    <w:rsid w:val="002567FD"/>
    <w:rsid w:val="00260B62"/>
    <w:rsid w:val="00261392"/>
    <w:rsid w:val="0026395A"/>
    <w:rsid w:val="002728C3"/>
    <w:rsid w:val="00274A25"/>
    <w:rsid w:val="00277EED"/>
    <w:rsid w:val="00284F38"/>
    <w:rsid w:val="00286F1D"/>
    <w:rsid w:val="00294CA3"/>
    <w:rsid w:val="00296DF8"/>
    <w:rsid w:val="002971EE"/>
    <w:rsid w:val="002977D2"/>
    <w:rsid w:val="002A7C0B"/>
    <w:rsid w:val="002B167B"/>
    <w:rsid w:val="002B33E9"/>
    <w:rsid w:val="002B55BF"/>
    <w:rsid w:val="002B6B10"/>
    <w:rsid w:val="002C1CBC"/>
    <w:rsid w:val="002C3809"/>
    <w:rsid w:val="002C752C"/>
    <w:rsid w:val="002D04A6"/>
    <w:rsid w:val="002D433D"/>
    <w:rsid w:val="002D5561"/>
    <w:rsid w:val="002E3C4E"/>
    <w:rsid w:val="002F37DF"/>
    <w:rsid w:val="002F4E5C"/>
    <w:rsid w:val="002F6397"/>
    <w:rsid w:val="002F74CC"/>
    <w:rsid w:val="003035B7"/>
    <w:rsid w:val="00304EFA"/>
    <w:rsid w:val="00305152"/>
    <w:rsid w:val="0031502A"/>
    <w:rsid w:val="0033253C"/>
    <w:rsid w:val="00333099"/>
    <w:rsid w:val="0034343D"/>
    <w:rsid w:val="003508DC"/>
    <w:rsid w:val="00351043"/>
    <w:rsid w:val="00355A9F"/>
    <w:rsid w:val="00362E10"/>
    <w:rsid w:val="0036767C"/>
    <w:rsid w:val="003764CB"/>
    <w:rsid w:val="003861B8"/>
    <w:rsid w:val="003910F3"/>
    <w:rsid w:val="003A5E7F"/>
    <w:rsid w:val="003B274D"/>
    <w:rsid w:val="003B5924"/>
    <w:rsid w:val="003B6287"/>
    <w:rsid w:val="003B7300"/>
    <w:rsid w:val="003C39E4"/>
    <w:rsid w:val="003D682B"/>
    <w:rsid w:val="003E1203"/>
    <w:rsid w:val="003E2AC1"/>
    <w:rsid w:val="003F16A0"/>
    <w:rsid w:val="003F3253"/>
    <w:rsid w:val="003F394F"/>
    <w:rsid w:val="00402A7E"/>
    <w:rsid w:val="00415AE8"/>
    <w:rsid w:val="0043302E"/>
    <w:rsid w:val="00434A79"/>
    <w:rsid w:val="00436EB3"/>
    <w:rsid w:val="00440648"/>
    <w:rsid w:val="00450E69"/>
    <w:rsid w:val="0045305C"/>
    <w:rsid w:val="00463477"/>
    <w:rsid w:val="004673C2"/>
    <w:rsid w:val="00467F8D"/>
    <w:rsid w:val="00475EA4"/>
    <w:rsid w:val="0047783C"/>
    <w:rsid w:val="004778EA"/>
    <w:rsid w:val="004810AA"/>
    <w:rsid w:val="004949A0"/>
    <w:rsid w:val="00494E00"/>
    <w:rsid w:val="004A0484"/>
    <w:rsid w:val="004A2604"/>
    <w:rsid w:val="004C0ABD"/>
    <w:rsid w:val="004C3EF2"/>
    <w:rsid w:val="004C6EC3"/>
    <w:rsid w:val="004C6EDC"/>
    <w:rsid w:val="004C7006"/>
    <w:rsid w:val="004D1E51"/>
    <w:rsid w:val="004D5578"/>
    <w:rsid w:val="004E43AB"/>
    <w:rsid w:val="004E53C4"/>
    <w:rsid w:val="004F404A"/>
    <w:rsid w:val="004F4839"/>
    <w:rsid w:val="004F6E97"/>
    <w:rsid w:val="005133BF"/>
    <w:rsid w:val="005148E9"/>
    <w:rsid w:val="0051493B"/>
    <w:rsid w:val="00522823"/>
    <w:rsid w:val="00524E29"/>
    <w:rsid w:val="005251AF"/>
    <w:rsid w:val="005269F9"/>
    <w:rsid w:val="00527363"/>
    <w:rsid w:val="00527960"/>
    <w:rsid w:val="00534424"/>
    <w:rsid w:val="0054718A"/>
    <w:rsid w:val="0055735B"/>
    <w:rsid w:val="00561F9C"/>
    <w:rsid w:val="00564AFF"/>
    <w:rsid w:val="00570CE1"/>
    <w:rsid w:val="005721F4"/>
    <w:rsid w:val="00572719"/>
    <w:rsid w:val="00573A59"/>
    <w:rsid w:val="0058288E"/>
    <w:rsid w:val="00597194"/>
    <w:rsid w:val="005B62F9"/>
    <w:rsid w:val="005B7DDB"/>
    <w:rsid w:val="005C3D8C"/>
    <w:rsid w:val="005D1D2D"/>
    <w:rsid w:val="005D7800"/>
    <w:rsid w:val="005E47CA"/>
    <w:rsid w:val="005F59A5"/>
    <w:rsid w:val="005F5E50"/>
    <w:rsid w:val="00604541"/>
    <w:rsid w:val="0060507F"/>
    <w:rsid w:val="00605DE7"/>
    <w:rsid w:val="0060610B"/>
    <w:rsid w:val="00607166"/>
    <w:rsid w:val="006139DC"/>
    <w:rsid w:val="00614490"/>
    <w:rsid w:val="00623894"/>
    <w:rsid w:val="0062390A"/>
    <w:rsid w:val="00625361"/>
    <w:rsid w:val="006263DB"/>
    <w:rsid w:val="00627976"/>
    <w:rsid w:val="00632A4E"/>
    <w:rsid w:val="006342B7"/>
    <w:rsid w:val="00634DCF"/>
    <w:rsid w:val="00636447"/>
    <w:rsid w:val="006438BD"/>
    <w:rsid w:val="00645190"/>
    <w:rsid w:val="006514F4"/>
    <w:rsid w:val="006516D1"/>
    <w:rsid w:val="00653207"/>
    <w:rsid w:val="006604A3"/>
    <w:rsid w:val="0066301D"/>
    <w:rsid w:val="00663F04"/>
    <w:rsid w:val="00666DBD"/>
    <w:rsid w:val="00670B3D"/>
    <w:rsid w:val="00671221"/>
    <w:rsid w:val="00676241"/>
    <w:rsid w:val="0068124D"/>
    <w:rsid w:val="006862AE"/>
    <w:rsid w:val="006A38F8"/>
    <w:rsid w:val="006A6880"/>
    <w:rsid w:val="006B1BA6"/>
    <w:rsid w:val="006B22CE"/>
    <w:rsid w:val="006B2565"/>
    <w:rsid w:val="006E144D"/>
    <w:rsid w:val="00702110"/>
    <w:rsid w:val="007072C3"/>
    <w:rsid w:val="00713095"/>
    <w:rsid w:val="00726426"/>
    <w:rsid w:val="007279DC"/>
    <w:rsid w:val="00727AD6"/>
    <w:rsid w:val="00735047"/>
    <w:rsid w:val="007365E9"/>
    <w:rsid w:val="00744E3D"/>
    <w:rsid w:val="00746C0B"/>
    <w:rsid w:val="00757A58"/>
    <w:rsid w:val="00762688"/>
    <w:rsid w:val="00762AF0"/>
    <w:rsid w:val="007632F5"/>
    <w:rsid w:val="00764944"/>
    <w:rsid w:val="00765458"/>
    <w:rsid w:val="0076663D"/>
    <w:rsid w:val="00766EAA"/>
    <w:rsid w:val="0076784C"/>
    <w:rsid w:val="00776A51"/>
    <w:rsid w:val="00777474"/>
    <w:rsid w:val="00782AF6"/>
    <w:rsid w:val="00782BE7"/>
    <w:rsid w:val="00783024"/>
    <w:rsid w:val="00787D68"/>
    <w:rsid w:val="0079499B"/>
    <w:rsid w:val="007A1198"/>
    <w:rsid w:val="007A1BC0"/>
    <w:rsid w:val="007A29F2"/>
    <w:rsid w:val="007A499D"/>
    <w:rsid w:val="007B7030"/>
    <w:rsid w:val="007C74B3"/>
    <w:rsid w:val="007E29F7"/>
    <w:rsid w:val="007E2D7D"/>
    <w:rsid w:val="007E6299"/>
    <w:rsid w:val="007F2DF6"/>
    <w:rsid w:val="008017A9"/>
    <w:rsid w:val="00801803"/>
    <w:rsid w:val="00811400"/>
    <w:rsid w:val="008135F8"/>
    <w:rsid w:val="008202FA"/>
    <w:rsid w:val="00824FEE"/>
    <w:rsid w:val="00840DD1"/>
    <w:rsid w:val="0084522C"/>
    <w:rsid w:val="00854718"/>
    <w:rsid w:val="00857A69"/>
    <w:rsid w:val="00876BFB"/>
    <w:rsid w:val="0087766F"/>
    <w:rsid w:val="008776B3"/>
    <w:rsid w:val="00893FE8"/>
    <w:rsid w:val="008B34E8"/>
    <w:rsid w:val="008B45FF"/>
    <w:rsid w:val="008D0BB3"/>
    <w:rsid w:val="008D4F4B"/>
    <w:rsid w:val="008D7041"/>
    <w:rsid w:val="008F2E4C"/>
    <w:rsid w:val="00901DF6"/>
    <w:rsid w:val="00905A90"/>
    <w:rsid w:val="009060A9"/>
    <w:rsid w:val="00907BB1"/>
    <w:rsid w:val="0091345C"/>
    <w:rsid w:val="009172F2"/>
    <w:rsid w:val="009175CB"/>
    <w:rsid w:val="00920C1E"/>
    <w:rsid w:val="00927191"/>
    <w:rsid w:val="009272B0"/>
    <w:rsid w:val="009307F0"/>
    <w:rsid w:val="00955715"/>
    <w:rsid w:val="009602BF"/>
    <w:rsid w:val="00963DD5"/>
    <w:rsid w:val="00964BBD"/>
    <w:rsid w:val="00964DF8"/>
    <w:rsid w:val="00967ADE"/>
    <w:rsid w:val="00974F4F"/>
    <w:rsid w:val="00975502"/>
    <w:rsid w:val="00983B7A"/>
    <w:rsid w:val="009A1C9A"/>
    <w:rsid w:val="009B0434"/>
    <w:rsid w:val="009B34FD"/>
    <w:rsid w:val="009B3BAD"/>
    <w:rsid w:val="009B41F4"/>
    <w:rsid w:val="009B4E0C"/>
    <w:rsid w:val="009C0C8F"/>
    <w:rsid w:val="009C184D"/>
    <w:rsid w:val="009C4F0D"/>
    <w:rsid w:val="009D0683"/>
    <w:rsid w:val="009D0749"/>
    <w:rsid w:val="009D4315"/>
    <w:rsid w:val="009D6DA5"/>
    <w:rsid w:val="009E1E40"/>
    <w:rsid w:val="009F119C"/>
    <w:rsid w:val="009F2353"/>
    <w:rsid w:val="009F2BBB"/>
    <w:rsid w:val="00A03656"/>
    <w:rsid w:val="00A21818"/>
    <w:rsid w:val="00A317BF"/>
    <w:rsid w:val="00A32361"/>
    <w:rsid w:val="00A3269F"/>
    <w:rsid w:val="00A33C49"/>
    <w:rsid w:val="00A445FA"/>
    <w:rsid w:val="00A44EA0"/>
    <w:rsid w:val="00A52902"/>
    <w:rsid w:val="00A64FE5"/>
    <w:rsid w:val="00A65D81"/>
    <w:rsid w:val="00A66E9A"/>
    <w:rsid w:val="00A80502"/>
    <w:rsid w:val="00A85C4C"/>
    <w:rsid w:val="00A902A6"/>
    <w:rsid w:val="00A906D1"/>
    <w:rsid w:val="00AA3030"/>
    <w:rsid w:val="00AB2814"/>
    <w:rsid w:val="00AD1BB8"/>
    <w:rsid w:val="00AD71CE"/>
    <w:rsid w:val="00AF523E"/>
    <w:rsid w:val="00B03F1C"/>
    <w:rsid w:val="00B06452"/>
    <w:rsid w:val="00B2773B"/>
    <w:rsid w:val="00B27B7A"/>
    <w:rsid w:val="00B3021B"/>
    <w:rsid w:val="00B30817"/>
    <w:rsid w:val="00B3094D"/>
    <w:rsid w:val="00B3157D"/>
    <w:rsid w:val="00B31E9C"/>
    <w:rsid w:val="00B40A8C"/>
    <w:rsid w:val="00B43BF6"/>
    <w:rsid w:val="00B47749"/>
    <w:rsid w:val="00B567C2"/>
    <w:rsid w:val="00B7402D"/>
    <w:rsid w:val="00B74409"/>
    <w:rsid w:val="00B76310"/>
    <w:rsid w:val="00B91977"/>
    <w:rsid w:val="00B93A04"/>
    <w:rsid w:val="00B94D18"/>
    <w:rsid w:val="00B94FAB"/>
    <w:rsid w:val="00BA55C7"/>
    <w:rsid w:val="00BB254A"/>
    <w:rsid w:val="00BC0904"/>
    <w:rsid w:val="00BD443C"/>
    <w:rsid w:val="00BE2D8B"/>
    <w:rsid w:val="00BE2E14"/>
    <w:rsid w:val="00BE47C3"/>
    <w:rsid w:val="00BF3DCE"/>
    <w:rsid w:val="00C00284"/>
    <w:rsid w:val="00C026C4"/>
    <w:rsid w:val="00C04CF8"/>
    <w:rsid w:val="00C141A7"/>
    <w:rsid w:val="00C14711"/>
    <w:rsid w:val="00C14952"/>
    <w:rsid w:val="00C157AF"/>
    <w:rsid w:val="00C20BF0"/>
    <w:rsid w:val="00C22DCE"/>
    <w:rsid w:val="00C23D03"/>
    <w:rsid w:val="00C2758D"/>
    <w:rsid w:val="00C27C05"/>
    <w:rsid w:val="00C35AA4"/>
    <w:rsid w:val="00C35D1B"/>
    <w:rsid w:val="00C413B3"/>
    <w:rsid w:val="00C51111"/>
    <w:rsid w:val="00C6007B"/>
    <w:rsid w:val="00C64F43"/>
    <w:rsid w:val="00C67785"/>
    <w:rsid w:val="00C73239"/>
    <w:rsid w:val="00C82417"/>
    <w:rsid w:val="00C91FD9"/>
    <w:rsid w:val="00C93470"/>
    <w:rsid w:val="00C963CD"/>
    <w:rsid w:val="00C96A66"/>
    <w:rsid w:val="00CA01A7"/>
    <w:rsid w:val="00CA09F6"/>
    <w:rsid w:val="00CA3A1E"/>
    <w:rsid w:val="00CA5392"/>
    <w:rsid w:val="00CB1815"/>
    <w:rsid w:val="00CB21CE"/>
    <w:rsid w:val="00CB2A36"/>
    <w:rsid w:val="00CB3D16"/>
    <w:rsid w:val="00CB7217"/>
    <w:rsid w:val="00CC2282"/>
    <w:rsid w:val="00CC576C"/>
    <w:rsid w:val="00CD1AFD"/>
    <w:rsid w:val="00CD77E3"/>
    <w:rsid w:val="00CE10FF"/>
    <w:rsid w:val="00CE3E68"/>
    <w:rsid w:val="00CE50E9"/>
    <w:rsid w:val="00CE5816"/>
    <w:rsid w:val="00CF136E"/>
    <w:rsid w:val="00CF20FC"/>
    <w:rsid w:val="00D014F7"/>
    <w:rsid w:val="00D111D3"/>
    <w:rsid w:val="00D3097E"/>
    <w:rsid w:val="00D30FFA"/>
    <w:rsid w:val="00D3217E"/>
    <w:rsid w:val="00D35249"/>
    <w:rsid w:val="00D40E77"/>
    <w:rsid w:val="00D45989"/>
    <w:rsid w:val="00D45B6E"/>
    <w:rsid w:val="00D51210"/>
    <w:rsid w:val="00D51B2F"/>
    <w:rsid w:val="00D52475"/>
    <w:rsid w:val="00D64BF1"/>
    <w:rsid w:val="00D821CA"/>
    <w:rsid w:val="00D83D92"/>
    <w:rsid w:val="00D845CB"/>
    <w:rsid w:val="00D906CD"/>
    <w:rsid w:val="00D91769"/>
    <w:rsid w:val="00D97441"/>
    <w:rsid w:val="00DA5D86"/>
    <w:rsid w:val="00DB066A"/>
    <w:rsid w:val="00DB74EE"/>
    <w:rsid w:val="00DC0F2A"/>
    <w:rsid w:val="00DC5D01"/>
    <w:rsid w:val="00DE09A6"/>
    <w:rsid w:val="00DF077B"/>
    <w:rsid w:val="00DF3F32"/>
    <w:rsid w:val="00DF40CB"/>
    <w:rsid w:val="00DF5C7D"/>
    <w:rsid w:val="00E07142"/>
    <w:rsid w:val="00E15092"/>
    <w:rsid w:val="00E209B5"/>
    <w:rsid w:val="00E218FB"/>
    <w:rsid w:val="00E23A19"/>
    <w:rsid w:val="00E23E97"/>
    <w:rsid w:val="00E246D8"/>
    <w:rsid w:val="00E324DF"/>
    <w:rsid w:val="00E37153"/>
    <w:rsid w:val="00E41DB1"/>
    <w:rsid w:val="00E41E17"/>
    <w:rsid w:val="00E45346"/>
    <w:rsid w:val="00E45DE1"/>
    <w:rsid w:val="00E46A9F"/>
    <w:rsid w:val="00E51737"/>
    <w:rsid w:val="00E55C8B"/>
    <w:rsid w:val="00E7003D"/>
    <w:rsid w:val="00E92681"/>
    <w:rsid w:val="00EA592A"/>
    <w:rsid w:val="00EA5F39"/>
    <w:rsid w:val="00EA7A79"/>
    <w:rsid w:val="00EA7EE6"/>
    <w:rsid w:val="00EB1DBF"/>
    <w:rsid w:val="00EB2378"/>
    <w:rsid w:val="00EB2755"/>
    <w:rsid w:val="00EC33AD"/>
    <w:rsid w:val="00EC6C58"/>
    <w:rsid w:val="00ED5B53"/>
    <w:rsid w:val="00EE44A8"/>
    <w:rsid w:val="00EE5AE1"/>
    <w:rsid w:val="00EF11CC"/>
    <w:rsid w:val="00EF1995"/>
    <w:rsid w:val="00EF21A7"/>
    <w:rsid w:val="00EF50C0"/>
    <w:rsid w:val="00F03468"/>
    <w:rsid w:val="00F11549"/>
    <w:rsid w:val="00F124E7"/>
    <w:rsid w:val="00F17D7F"/>
    <w:rsid w:val="00F21BD6"/>
    <w:rsid w:val="00F24A06"/>
    <w:rsid w:val="00F271C2"/>
    <w:rsid w:val="00F34F29"/>
    <w:rsid w:val="00F35A13"/>
    <w:rsid w:val="00F53282"/>
    <w:rsid w:val="00F5344A"/>
    <w:rsid w:val="00F53A27"/>
    <w:rsid w:val="00F60F7E"/>
    <w:rsid w:val="00F6163B"/>
    <w:rsid w:val="00F7288C"/>
    <w:rsid w:val="00F73D29"/>
    <w:rsid w:val="00F907EE"/>
    <w:rsid w:val="00F90B81"/>
    <w:rsid w:val="00F95AAF"/>
    <w:rsid w:val="00FA0B80"/>
    <w:rsid w:val="00FC7AEC"/>
    <w:rsid w:val="00FD0C01"/>
    <w:rsid w:val="00FD2F10"/>
    <w:rsid w:val="00FD3E2F"/>
    <w:rsid w:val="00FF04AC"/>
    <w:rsid w:val="00FF0AB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68286"/>
  <w15:docId w15:val="{CBB5EEEB-5D0B-490C-8639-FAEB16B2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670B3D"/>
    <w:pPr>
      <w:tabs>
        <w:tab w:val="left" w:pos="1152"/>
      </w:tabs>
      <w:spacing w:before="120" w:after="120" w:line="312" w:lineRule="auto"/>
    </w:pPr>
    <w:rPr>
      <w:rFonts w:ascii="Arial" w:hAnsi="Arial" w:cs="Arial"/>
      <w:sz w:val="26"/>
      <w:szCs w:val="26"/>
    </w:rPr>
  </w:style>
  <w:style w:type="paragraph" w:styleId="NormalWeb">
    <w:name w:val="Normal (Web)"/>
    <w:basedOn w:val="Normal"/>
    <w:rsid w:val="00670B3D"/>
    <w:pPr>
      <w:spacing w:line="312" w:lineRule="auto"/>
    </w:pPr>
    <w:rPr>
      <w:sz w:val="24"/>
      <w:szCs w:val="24"/>
    </w:rPr>
  </w:style>
  <w:style w:type="table" w:styleId="TableGrid">
    <w:name w:val="Table Grid"/>
    <w:basedOn w:val="TableNormal"/>
    <w:rsid w:val="009D4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4673C2"/>
    <w:pPr>
      <w:spacing w:after="120" w:line="480" w:lineRule="auto"/>
    </w:pPr>
    <w:rPr>
      <w:rFonts w:ascii=".VnTime" w:hAnsi=".VnTime"/>
      <w:sz w:val="20"/>
      <w:szCs w:val="20"/>
    </w:rPr>
  </w:style>
  <w:style w:type="paragraph" w:customStyle="1" w:styleId="Char1">
    <w:name w:val="Char1"/>
    <w:basedOn w:val="Normal"/>
    <w:next w:val="Normal"/>
    <w:autoRedefine/>
    <w:semiHidden/>
    <w:rsid w:val="004673C2"/>
    <w:pPr>
      <w:spacing w:before="120" w:after="120" w:line="312" w:lineRule="auto"/>
    </w:pPr>
    <w:rPr>
      <w:rFonts w:ascii=".VnTime" w:eastAsia=".VnTime" w:hAnsi=".VnTime"/>
      <w:sz w:val="20"/>
      <w:szCs w:val="20"/>
    </w:rPr>
  </w:style>
  <w:style w:type="paragraph" w:customStyle="1" w:styleId="DefaultParagraphFontParaCharCharCharCharCharCharChar">
    <w:name w:val="Default Paragraph Font Para Char Char Char Char Char Char Char"/>
    <w:basedOn w:val="Normal"/>
    <w:rsid w:val="003764CB"/>
    <w:pPr>
      <w:spacing w:after="160" w:line="240" w:lineRule="exact"/>
    </w:pPr>
    <w:rPr>
      <w:rFonts w:ascii="Verdana" w:hAnsi="Verdana"/>
      <w:sz w:val="20"/>
      <w:szCs w:val="20"/>
    </w:rPr>
  </w:style>
  <w:style w:type="paragraph" w:styleId="ListParagraph">
    <w:name w:val="List Paragraph"/>
    <w:basedOn w:val="Normal"/>
    <w:uiPriority w:val="34"/>
    <w:qFormat/>
    <w:rsid w:val="00B43BF6"/>
    <w:pPr>
      <w:ind w:left="720"/>
      <w:contextualSpacing/>
    </w:pPr>
  </w:style>
  <w:style w:type="character" w:styleId="Hyperlink">
    <w:name w:val="Hyperlink"/>
    <w:unhideWhenUsed/>
    <w:rsid w:val="00013CB2"/>
    <w:rPr>
      <w:color w:val="0000FF" w:themeColor="hyperlink"/>
      <w:u w:val="single"/>
    </w:rPr>
  </w:style>
  <w:style w:type="paragraph" w:styleId="BalloonText">
    <w:name w:val="Balloon Text"/>
    <w:basedOn w:val="Normal"/>
    <w:link w:val="BalloonTextChar"/>
    <w:semiHidden/>
    <w:unhideWhenUsed/>
    <w:rsid w:val="004C6EDC"/>
    <w:rPr>
      <w:rFonts w:ascii="Segoe UI" w:hAnsi="Segoe UI" w:cs="Segoe UI"/>
      <w:sz w:val="18"/>
      <w:szCs w:val="18"/>
    </w:rPr>
  </w:style>
  <w:style w:type="character" w:customStyle="1" w:styleId="BalloonTextChar">
    <w:name w:val="Balloon Text Char"/>
    <w:basedOn w:val="DefaultParagraphFont"/>
    <w:link w:val="BalloonText"/>
    <w:semiHidden/>
    <w:rsid w:val="004C6EDC"/>
    <w:rPr>
      <w:rFonts w:ascii="Segoe UI" w:hAnsi="Segoe UI" w:cs="Segoe UI"/>
      <w:sz w:val="18"/>
      <w:szCs w:val="18"/>
    </w:rPr>
  </w:style>
  <w:style w:type="paragraph" w:styleId="Header">
    <w:name w:val="header"/>
    <w:basedOn w:val="Normal"/>
    <w:link w:val="HeaderChar"/>
    <w:uiPriority w:val="99"/>
    <w:unhideWhenUsed/>
    <w:rsid w:val="00E92681"/>
    <w:pPr>
      <w:tabs>
        <w:tab w:val="center" w:pos="4680"/>
        <w:tab w:val="right" w:pos="9360"/>
      </w:tabs>
    </w:pPr>
  </w:style>
  <w:style w:type="character" w:customStyle="1" w:styleId="HeaderChar">
    <w:name w:val="Header Char"/>
    <w:basedOn w:val="DefaultParagraphFont"/>
    <w:link w:val="Header"/>
    <w:uiPriority w:val="99"/>
    <w:rsid w:val="00E92681"/>
    <w:rPr>
      <w:sz w:val="28"/>
      <w:szCs w:val="28"/>
    </w:rPr>
  </w:style>
  <w:style w:type="paragraph" w:styleId="Footer">
    <w:name w:val="footer"/>
    <w:basedOn w:val="Normal"/>
    <w:link w:val="FooterChar"/>
    <w:unhideWhenUsed/>
    <w:rsid w:val="00E92681"/>
    <w:pPr>
      <w:tabs>
        <w:tab w:val="center" w:pos="4680"/>
        <w:tab w:val="right" w:pos="9360"/>
      </w:tabs>
    </w:pPr>
  </w:style>
  <w:style w:type="character" w:customStyle="1" w:styleId="FooterChar">
    <w:name w:val="Footer Char"/>
    <w:basedOn w:val="DefaultParagraphFont"/>
    <w:link w:val="Footer"/>
    <w:rsid w:val="00E9268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4339">
      <w:bodyDiv w:val="1"/>
      <w:marLeft w:val="0"/>
      <w:marRight w:val="0"/>
      <w:marTop w:val="0"/>
      <w:marBottom w:val="0"/>
      <w:divBdr>
        <w:top w:val="none" w:sz="0" w:space="0" w:color="auto"/>
        <w:left w:val="none" w:sz="0" w:space="0" w:color="auto"/>
        <w:bottom w:val="none" w:sz="0" w:space="0" w:color="auto"/>
        <w:right w:val="none" w:sz="0" w:space="0" w:color="auto"/>
      </w:divBdr>
    </w:div>
    <w:div w:id="555436801">
      <w:bodyDiv w:val="1"/>
      <w:marLeft w:val="0"/>
      <w:marRight w:val="0"/>
      <w:marTop w:val="0"/>
      <w:marBottom w:val="0"/>
      <w:divBdr>
        <w:top w:val="none" w:sz="0" w:space="0" w:color="auto"/>
        <w:left w:val="none" w:sz="0" w:space="0" w:color="auto"/>
        <w:bottom w:val="none" w:sz="0" w:space="0" w:color="auto"/>
        <w:right w:val="none" w:sz="0" w:space="0" w:color="auto"/>
      </w:divBdr>
    </w:div>
    <w:div w:id="910382339">
      <w:bodyDiv w:val="1"/>
      <w:marLeft w:val="0"/>
      <w:marRight w:val="0"/>
      <w:marTop w:val="0"/>
      <w:marBottom w:val="0"/>
      <w:divBdr>
        <w:top w:val="none" w:sz="0" w:space="0" w:color="auto"/>
        <w:left w:val="none" w:sz="0" w:space="0" w:color="auto"/>
        <w:bottom w:val="none" w:sz="0" w:space="0" w:color="auto"/>
        <w:right w:val="none" w:sz="0" w:space="0" w:color="auto"/>
      </w:divBdr>
    </w:div>
    <w:div w:id="17042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554</Words>
  <Characters>2114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UỶ BAN NHÂN DÂN HUYỆN BẢO YÊN</vt:lpstr>
    </vt:vector>
  </TitlesOfParts>
  <Company>HOME</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HUYỆN BẢO YÊN</dc:title>
  <dc:creator>User</dc:creator>
  <cp:lastModifiedBy>PC</cp:lastModifiedBy>
  <cp:revision>23</cp:revision>
  <cp:lastPrinted>2025-12-03T07:43:00Z</cp:lastPrinted>
  <dcterms:created xsi:type="dcterms:W3CDTF">2025-09-09T02:33:00Z</dcterms:created>
  <dcterms:modified xsi:type="dcterms:W3CDTF">2025-12-15T05:46:00Z</dcterms:modified>
</cp:coreProperties>
</file>