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1" w:type="dxa"/>
        <w:tblInd w:w="-106" w:type="dxa"/>
        <w:tblLook w:val="01E0" w:firstRow="1" w:lastRow="1" w:firstColumn="1" w:lastColumn="1" w:noHBand="0" w:noVBand="0"/>
      </w:tblPr>
      <w:tblGrid>
        <w:gridCol w:w="4004"/>
        <w:gridCol w:w="6117"/>
      </w:tblGrid>
      <w:tr w:rsidR="00251FDB" w:rsidTr="00EF7958">
        <w:trPr>
          <w:trHeight w:val="1632"/>
        </w:trPr>
        <w:tc>
          <w:tcPr>
            <w:tcW w:w="4004" w:type="dxa"/>
            <w:tcBorders>
              <w:top w:val="none" w:sz="0" w:space="0" w:color="000000"/>
              <w:left w:val="none" w:sz="0" w:space="0" w:color="000000"/>
              <w:bottom w:val="none" w:sz="0" w:space="0" w:color="000000"/>
              <w:right w:val="none" w:sz="0" w:space="0" w:color="000000"/>
            </w:tcBorders>
          </w:tcPr>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Cs/>
                <w:color w:val="000000"/>
                <w:spacing w:val="-1"/>
                <w:sz w:val="28"/>
                <w:szCs w:val="28"/>
                <w:highlight w:val="white"/>
              </w:rPr>
            </w:pPr>
            <w:r w:rsidRPr="00234188">
              <w:rPr>
                <w:bCs/>
                <w:color w:val="000000"/>
                <w:spacing w:val="-1"/>
                <w:sz w:val="28"/>
                <w:szCs w:val="28"/>
                <w:highlight w:val="white"/>
              </w:rPr>
              <w:t>ĐẢNG BỘ TỈNH LÀO CAI</w:t>
            </w:r>
          </w:p>
          <w:p w:rsidR="00251FDB" w:rsidRPr="00234188" w:rsidRDefault="00BF6610"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28"/>
                <w:szCs w:val="28"/>
                <w:highlight w:val="white"/>
              </w:rPr>
            </w:pPr>
            <w:r>
              <w:rPr>
                <w:b/>
                <w:bCs/>
                <w:color w:val="000000"/>
                <w:spacing w:val="-1"/>
                <w:sz w:val="28"/>
                <w:szCs w:val="28"/>
                <w:highlight w:val="white"/>
              </w:rPr>
              <w:t>ĐẢNG UỶ XÃ LÙNG PHÌNH</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Cs/>
                <w:color w:val="000000"/>
                <w:spacing w:val="-1"/>
                <w:sz w:val="28"/>
                <w:szCs w:val="28"/>
                <w:highlight w:val="white"/>
              </w:rPr>
            </w:pPr>
            <w:r w:rsidRPr="00234188">
              <w:rPr>
                <w:bCs/>
                <w:color w:val="000000"/>
                <w:spacing w:val="-1"/>
                <w:sz w:val="28"/>
                <w:szCs w:val="28"/>
                <w:highlight w:val="white"/>
              </w:rPr>
              <w:t>*</w:t>
            </w:r>
          </w:p>
          <w:p w:rsidR="00251FDB" w:rsidRDefault="00BF6610"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Cs/>
                <w:color w:val="000000"/>
                <w:spacing w:val="-1"/>
                <w:sz w:val="28"/>
                <w:szCs w:val="28"/>
                <w:highlight w:val="white"/>
              </w:rPr>
            </w:pPr>
            <w:r>
              <w:rPr>
                <w:bCs/>
                <w:color w:val="000000"/>
                <w:spacing w:val="-1"/>
                <w:sz w:val="28"/>
                <w:szCs w:val="28"/>
                <w:highlight w:val="white"/>
              </w:rPr>
              <w:t>Số         -KH/Đ</w:t>
            </w:r>
            <w:r w:rsidR="00251FDB" w:rsidRPr="00234188">
              <w:rPr>
                <w:bCs/>
                <w:color w:val="000000"/>
                <w:spacing w:val="-1"/>
                <w:sz w:val="28"/>
                <w:szCs w:val="28"/>
                <w:highlight w:val="white"/>
              </w:rPr>
              <w:t>U</w:t>
            </w:r>
          </w:p>
          <w:p w:rsidR="005B192C" w:rsidRPr="005B192C" w:rsidRDefault="005B192C"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bCs/>
                <w:i/>
                <w:color w:val="000000"/>
                <w:spacing w:val="-1"/>
                <w:sz w:val="28"/>
                <w:szCs w:val="28"/>
                <w:highlight w:val="white"/>
              </w:rPr>
            </w:pPr>
            <w:r w:rsidRPr="005B192C">
              <w:rPr>
                <w:bCs/>
                <w:i/>
                <w:color w:val="000000"/>
                <w:spacing w:val="-1"/>
                <w:sz w:val="28"/>
                <w:szCs w:val="28"/>
                <w:highlight w:val="white"/>
              </w:rPr>
              <w:t>(Dự thảo)</w:t>
            </w:r>
          </w:p>
        </w:tc>
        <w:tc>
          <w:tcPr>
            <w:tcW w:w="6117" w:type="dxa"/>
            <w:tcBorders>
              <w:top w:val="none" w:sz="0" w:space="0" w:color="000000"/>
              <w:left w:val="none" w:sz="0" w:space="0" w:color="000000"/>
              <w:bottom w:val="none" w:sz="0" w:space="0" w:color="000000"/>
              <w:right w:val="none" w:sz="0" w:space="0" w:color="000000"/>
            </w:tcBorders>
          </w:tcPr>
          <w:p w:rsidR="00251FDB" w:rsidRPr="00234188" w:rsidRDefault="00251FDB" w:rsidP="00BC0EBC">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30"/>
                <w:szCs w:val="28"/>
                <w:highlight w:val="white"/>
                <w:u w:val="single"/>
              </w:rPr>
            </w:pPr>
            <w:r w:rsidRPr="00234188">
              <w:rPr>
                <w:b/>
                <w:bCs/>
                <w:color w:val="000000"/>
                <w:spacing w:val="-1"/>
                <w:sz w:val="30"/>
                <w:szCs w:val="28"/>
                <w:highlight w:val="white"/>
                <w:u w:val="single"/>
              </w:rPr>
              <w:t xml:space="preserve">ĐẢNG CỘNG SẢN VIỆT </w:t>
            </w:r>
            <w:smartTag w:uri="urn:schemas-microsoft-com:office:smarttags" w:element="country-region">
              <w:smartTag w:uri="urn:schemas-microsoft-com:office:smarttags" w:element="place">
                <w:r w:rsidRPr="00234188">
                  <w:rPr>
                    <w:b/>
                    <w:bCs/>
                    <w:color w:val="000000"/>
                    <w:spacing w:val="-1"/>
                    <w:sz w:val="30"/>
                    <w:szCs w:val="28"/>
                    <w:highlight w:val="white"/>
                    <w:u w:val="single"/>
                  </w:rPr>
                  <w:t>NAM</w:t>
                </w:r>
              </w:smartTag>
            </w:smartTag>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28"/>
                <w:szCs w:val="28"/>
                <w:highlight w:val="white"/>
              </w:rPr>
            </w:pPr>
          </w:p>
          <w:p w:rsidR="00251FDB" w:rsidRPr="00234188" w:rsidRDefault="00BF6610" w:rsidP="00BF6610">
            <w:pPr>
              <w:pBdr>
                <w:top w:val="none" w:sz="0" w:space="0" w:color="auto"/>
                <w:left w:val="none" w:sz="0" w:space="0" w:color="auto"/>
                <w:bottom w:val="none" w:sz="0" w:space="0" w:color="auto"/>
                <w:right w:val="none" w:sz="0" w:space="0" w:color="auto"/>
                <w:between w:val="none" w:sz="0" w:space="0" w:color="auto"/>
              </w:pBdr>
              <w:spacing w:line="288" w:lineRule="auto"/>
              <w:rPr>
                <w:bCs/>
                <w:i/>
                <w:color w:val="000000"/>
                <w:spacing w:val="-1"/>
                <w:sz w:val="28"/>
                <w:szCs w:val="28"/>
                <w:highlight w:val="white"/>
              </w:rPr>
            </w:pPr>
            <w:r>
              <w:rPr>
                <w:bCs/>
                <w:i/>
                <w:color w:val="000000"/>
                <w:spacing w:val="-1"/>
                <w:sz w:val="28"/>
                <w:szCs w:val="28"/>
              </w:rPr>
              <w:t xml:space="preserve">                  Lùng Phình,</w:t>
            </w:r>
            <w:r w:rsidR="00251FDB" w:rsidRPr="00234188">
              <w:rPr>
                <w:bCs/>
                <w:i/>
                <w:color w:val="000000"/>
                <w:spacing w:val="-1"/>
                <w:sz w:val="28"/>
                <w:szCs w:val="28"/>
                <w:highlight w:val="white"/>
              </w:rPr>
              <w:t xml:space="preserve"> ngày </w:t>
            </w:r>
            <w:r>
              <w:rPr>
                <w:bCs/>
                <w:i/>
                <w:color w:val="000000"/>
                <w:spacing w:val="-1"/>
                <w:sz w:val="28"/>
                <w:szCs w:val="28"/>
                <w:highlight w:val="white"/>
              </w:rPr>
              <w:t xml:space="preserve">  </w:t>
            </w:r>
            <w:r w:rsidR="00251FDB" w:rsidRPr="00234188">
              <w:rPr>
                <w:bCs/>
                <w:i/>
                <w:color w:val="000000"/>
                <w:spacing w:val="-1"/>
                <w:sz w:val="28"/>
                <w:szCs w:val="28"/>
                <w:highlight w:val="white"/>
              </w:rPr>
              <w:t xml:space="preserve">   tháng</w:t>
            </w:r>
            <w:r w:rsidR="00251FDB">
              <w:rPr>
                <w:bCs/>
                <w:i/>
                <w:color w:val="000000"/>
                <w:spacing w:val="-1"/>
                <w:sz w:val="28"/>
                <w:szCs w:val="28"/>
                <w:highlight w:val="white"/>
              </w:rPr>
              <w:t xml:space="preserve"> </w:t>
            </w:r>
            <w:r>
              <w:rPr>
                <w:bCs/>
                <w:i/>
                <w:color w:val="000000"/>
                <w:spacing w:val="-1"/>
                <w:sz w:val="28"/>
                <w:szCs w:val="28"/>
                <w:highlight w:val="white"/>
              </w:rPr>
              <w:t>10</w:t>
            </w:r>
            <w:r w:rsidR="00251FDB" w:rsidRPr="00234188">
              <w:rPr>
                <w:bCs/>
                <w:i/>
                <w:color w:val="000000"/>
                <w:spacing w:val="-1"/>
                <w:sz w:val="28"/>
                <w:szCs w:val="28"/>
                <w:highlight w:val="white"/>
              </w:rPr>
              <w:t xml:space="preserve"> năm 202</w:t>
            </w:r>
            <w:r>
              <w:rPr>
                <w:bCs/>
                <w:i/>
                <w:color w:val="000000"/>
                <w:spacing w:val="-1"/>
                <w:sz w:val="28"/>
                <w:szCs w:val="28"/>
                <w:highlight w:val="white"/>
              </w:rPr>
              <w:t>5</w:t>
            </w:r>
          </w:p>
        </w:tc>
      </w:tr>
    </w:tbl>
    <w:p w:rsidR="00251FDB" w:rsidRDefault="00251FDB">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20"/>
          <w:szCs w:val="28"/>
          <w:highlight w:val="white"/>
        </w:rPr>
      </w:pPr>
    </w:p>
    <w:p w:rsidR="00251FDB" w:rsidRDefault="00251FDB">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14"/>
          <w:szCs w:val="28"/>
          <w:highlight w:val="white"/>
        </w:rPr>
      </w:pPr>
    </w:p>
    <w:p w:rsidR="00251FDB" w:rsidRPr="00ED2637" w:rsidRDefault="00251FDB">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32"/>
          <w:szCs w:val="32"/>
          <w:highlight w:val="white"/>
        </w:rPr>
      </w:pPr>
      <w:r w:rsidRPr="00ED2637">
        <w:rPr>
          <w:b/>
          <w:bCs/>
          <w:color w:val="000000"/>
          <w:spacing w:val="-1"/>
          <w:sz w:val="32"/>
          <w:szCs w:val="32"/>
          <w:highlight w:val="white"/>
        </w:rPr>
        <w:t>KẾ HOẠCH</w:t>
      </w:r>
    </w:p>
    <w:p w:rsidR="00822E0C" w:rsidRDefault="005D4257">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4"/>
          <w:sz w:val="28"/>
          <w:szCs w:val="28"/>
        </w:rPr>
      </w:pPr>
      <w:r w:rsidRPr="00822E0C">
        <w:rPr>
          <w:b/>
          <w:bCs/>
          <w:color w:val="000000"/>
          <w:spacing w:val="4"/>
          <w:sz w:val="28"/>
          <w:szCs w:val="28"/>
        </w:rPr>
        <w:t xml:space="preserve">triển khai </w:t>
      </w:r>
      <w:r w:rsidR="00251FDB" w:rsidRPr="00822E0C">
        <w:rPr>
          <w:b/>
          <w:bCs/>
          <w:color w:val="000000"/>
          <w:spacing w:val="4"/>
          <w:sz w:val="28"/>
          <w:szCs w:val="28"/>
        </w:rPr>
        <w:t xml:space="preserve">thực hiện </w:t>
      </w:r>
      <w:r w:rsidR="00BF6610" w:rsidRPr="00822E0C">
        <w:rPr>
          <w:b/>
          <w:bCs/>
          <w:color w:val="000000"/>
          <w:spacing w:val="4"/>
          <w:sz w:val="28"/>
          <w:szCs w:val="28"/>
        </w:rPr>
        <w:t>Kế hoạch số 35</w:t>
      </w:r>
      <w:r w:rsidR="00251FDB" w:rsidRPr="00822E0C">
        <w:rPr>
          <w:b/>
          <w:bCs/>
          <w:color w:val="000000"/>
          <w:spacing w:val="4"/>
          <w:sz w:val="28"/>
          <w:szCs w:val="28"/>
        </w:rPr>
        <w:t>-</w:t>
      </w:r>
      <w:r w:rsidR="00BF6610" w:rsidRPr="00822E0C">
        <w:rPr>
          <w:b/>
          <w:bCs/>
          <w:color w:val="000000"/>
          <w:spacing w:val="4"/>
          <w:sz w:val="28"/>
          <w:szCs w:val="28"/>
        </w:rPr>
        <w:t>KH/TU, ngày 28</w:t>
      </w:r>
      <w:r w:rsidR="00251FDB" w:rsidRPr="00822E0C">
        <w:rPr>
          <w:b/>
          <w:bCs/>
          <w:color w:val="000000"/>
          <w:spacing w:val="4"/>
          <w:sz w:val="28"/>
          <w:szCs w:val="28"/>
        </w:rPr>
        <w:t>/</w:t>
      </w:r>
      <w:r w:rsidR="00BF6610" w:rsidRPr="00822E0C">
        <w:rPr>
          <w:b/>
          <w:bCs/>
          <w:color w:val="000000"/>
          <w:spacing w:val="4"/>
          <w:sz w:val="28"/>
          <w:szCs w:val="28"/>
        </w:rPr>
        <w:t>9</w:t>
      </w:r>
      <w:r w:rsidR="00251FDB" w:rsidRPr="00822E0C">
        <w:rPr>
          <w:b/>
          <w:bCs/>
          <w:color w:val="000000"/>
          <w:spacing w:val="4"/>
          <w:sz w:val="28"/>
          <w:szCs w:val="28"/>
        </w:rPr>
        <w:t>/202</w:t>
      </w:r>
      <w:r w:rsidR="00BF6610" w:rsidRPr="00822E0C">
        <w:rPr>
          <w:b/>
          <w:bCs/>
          <w:color w:val="000000"/>
          <w:spacing w:val="4"/>
          <w:sz w:val="28"/>
          <w:szCs w:val="28"/>
        </w:rPr>
        <w:t>5</w:t>
      </w:r>
      <w:r w:rsidR="00251FDB" w:rsidRPr="00822E0C">
        <w:rPr>
          <w:b/>
          <w:bCs/>
          <w:color w:val="000000"/>
          <w:spacing w:val="4"/>
          <w:sz w:val="28"/>
          <w:szCs w:val="28"/>
        </w:rPr>
        <w:t xml:space="preserve"> </w:t>
      </w:r>
    </w:p>
    <w:p w:rsidR="00822E0C" w:rsidRPr="00822E0C" w:rsidRDefault="00251FDB">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4"/>
          <w:sz w:val="28"/>
          <w:szCs w:val="28"/>
        </w:rPr>
      </w:pPr>
      <w:r w:rsidRPr="00822E0C">
        <w:rPr>
          <w:b/>
          <w:bCs/>
          <w:color w:val="000000"/>
          <w:spacing w:val="4"/>
          <w:sz w:val="28"/>
          <w:szCs w:val="28"/>
        </w:rPr>
        <w:t>của Tỉnh ủy Lào Cai</w:t>
      </w:r>
      <w:r w:rsidR="004D39DC" w:rsidRPr="00822E0C">
        <w:rPr>
          <w:b/>
          <w:bCs/>
          <w:color w:val="000000"/>
          <w:spacing w:val="4"/>
          <w:sz w:val="28"/>
          <w:szCs w:val="28"/>
        </w:rPr>
        <w:t xml:space="preserve"> </w:t>
      </w:r>
    </w:p>
    <w:p w:rsidR="005B192C" w:rsidRPr="00ED2637" w:rsidRDefault="00251FDB" w:rsidP="00ED2637">
      <w:pPr>
        <w:pBdr>
          <w:top w:val="none" w:sz="0" w:space="0" w:color="auto"/>
          <w:left w:val="none" w:sz="0" w:space="0" w:color="auto"/>
          <w:bottom w:val="none" w:sz="0" w:space="0" w:color="auto"/>
          <w:right w:val="none" w:sz="0" w:space="0" w:color="auto"/>
          <w:between w:val="none" w:sz="0" w:space="0" w:color="auto"/>
        </w:pBdr>
        <w:spacing w:line="288" w:lineRule="auto"/>
        <w:jc w:val="center"/>
        <w:rPr>
          <w:b/>
          <w:bCs/>
          <w:color w:val="000000"/>
          <w:spacing w:val="-1"/>
          <w:sz w:val="28"/>
          <w:szCs w:val="28"/>
          <w:highlight w:val="white"/>
        </w:rPr>
      </w:pPr>
      <w:r>
        <w:rPr>
          <w:b/>
          <w:bCs/>
          <w:color w:val="000000"/>
          <w:spacing w:val="-1"/>
          <w:sz w:val="28"/>
          <w:szCs w:val="28"/>
          <w:highlight w:val="white"/>
        </w:rPr>
        <w:t>-----</w:t>
      </w:r>
    </w:p>
    <w:p w:rsidR="00BF6610" w:rsidRPr="00822E0C"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822E0C">
        <w:rPr>
          <w:color w:val="000000"/>
          <w:spacing w:val="-4"/>
          <w:sz w:val="28"/>
          <w:szCs w:val="28"/>
          <w:highlight w:val="white"/>
        </w:rPr>
        <w:t xml:space="preserve">Thực hiện </w:t>
      </w:r>
      <w:r w:rsidR="00BF6610" w:rsidRPr="00822E0C">
        <w:rPr>
          <w:color w:val="000000"/>
          <w:spacing w:val="-4"/>
          <w:sz w:val="28"/>
          <w:szCs w:val="28"/>
        </w:rPr>
        <w:t xml:space="preserve">Kế hoạch số 35-KH/TU, ngày 28/9/2025 của Tỉnh ủy Lào Cai </w:t>
      </w:r>
      <w:r w:rsidR="00E41FDE" w:rsidRPr="00822E0C">
        <w:rPr>
          <w:color w:val="000000"/>
          <w:spacing w:val="-4"/>
          <w:sz w:val="28"/>
          <w:szCs w:val="28"/>
          <w:highlight w:val="white"/>
        </w:rPr>
        <w:t>v</w:t>
      </w:r>
      <w:r w:rsidR="00E41FDE" w:rsidRPr="00822E0C">
        <w:rPr>
          <w:color w:val="000000"/>
          <w:spacing w:val="-4"/>
          <w:sz w:val="28"/>
          <w:szCs w:val="28"/>
        </w:rPr>
        <w:t xml:space="preserve">ề </w:t>
      </w:r>
      <w:r w:rsidR="00BF6610" w:rsidRPr="00822E0C">
        <w:rPr>
          <w:spacing w:val="-4"/>
          <w:sz w:val="28"/>
          <w:szCs w:val="28"/>
        </w:rPr>
        <w:t xml:space="preserve">tiếp tục thực hiện chất lượng, hiệu quả Kết luận số 34-KL/TW ngày 18/4/2022 của Bộ Chính trị về Chiến lược công tác kiểm tra, giám sát của Đảng đến năm 2030 </w:t>
      </w:r>
      <w:r w:rsidR="00BF6610" w:rsidRPr="00822E0C">
        <w:rPr>
          <w:i/>
          <w:spacing w:val="-4"/>
          <w:sz w:val="28"/>
          <w:szCs w:val="28"/>
        </w:rPr>
        <w:t>(Kết luận số 34-KL/TW)</w:t>
      </w:r>
      <w:r w:rsidR="00BF6610" w:rsidRPr="00822E0C">
        <w:rPr>
          <w:spacing w:val="-4"/>
          <w:sz w:val="28"/>
          <w:szCs w:val="28"/>
        </w:rPr>
        <w:t xml:space="preserve">; Kế hoạch số 52 KH/UBKTTW ngày 30/6/2022 của Uỷ ban Kiểm tra Trung ương thực hiện Kết luận số 34-KL/TW ngày 18/4/2022 của Bộ Chính trị </w:t>
      </w:r>
      <w:r w:rsidR="00BF6610" w:rsidRPr="00822E0C">
        <w:rPr>
          <w:i/>
          <w:spacing w:val="-4"/>
          <w:sz w:val="28"/>
          <w:szCs w:val="28"/>
        </w:rPr>
        <w:t>(Kế hoạch số 52 KH/UBKTTW).</w:t>
      </w:r>
      <w:r w:rsidR="00BF6610" w:rsidRPr="00822E0C">
        <w:rPr>
          <w:spacing w:val="-4"/>
          <w:sz w:val="28"/>
          <w:szCs w:val="28"/>
        </w:rPr>
        <w:t xml:space="preserve"> Ban Thường vụ Đảng uỷ xã Lùng Phình xây dựng Kế hoạch tiếp tục thực hiện trong Đảng bộ xã sau hợp nhất, cụ thể như sau: </w:t>
      </w:r>
    </w:p>
    <w:p w:rsidR="00251FDB" w:rsidRPr="002A30D1"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bCs/>
          <w:color w:val="000000"/>
          <w:spacing w:val="4"/>
          <w:sz w:val="28"/>
          <w:szCs w:val="28"/>
          <w:highlight w:val="white"/>
        </w:rPr>
      </w:pPr>
      <w:r w:rsidRPr="002A30D1">
        <w:rPr>
          <w:b/>
          <w:bCs/>
          <w:color w:val="000000"/>
          <w:spacing w:val="4"/>
          <w:sz w:val="28"/>
          <w:szCs w:val="28"/>
          <w:highlight w:val="white"/>
        </w:rPr>
        <w:t>I. MỤC ĐÍCH, YÊU CẦU</w:t>
      </w:r>
    </w:p>
    <w:p w:rsidR="00251FDB" w:rsidRPr="002A30D1"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40"/>
        <w:jc w:val="both"/>
        <w:rPr>
          <w:b/>
          <w:bCs/>
          <w:color w:val="000000"/>
          <w:spacing w:val="4"/>
          <w:sz w:val="28"/>
          <w:szCs w:val="28"/>
          <w:highlight w:val="white"/>
        </w:rPr>
      </w:pPr>
      <w:r w:rsidRPr="002A30D1">
        <w:rPr>
          <w:b/>
          <w:bCs/>
          <w:color w:val="000000"/>
          <w:spacing w:val="4"/>
          <w:sz w:val="28"/>
          <w:szCs w:val="28"/>
          <w:highlight w:val="white"/>
        </w:rPr>
        <w:t>1. Mục đích</w:t>
      </w:r>
    </w:p>
    <w:p w:rsidR="00251FDB" w:rsidRPr="00F725E8"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40"/>
        <w:jc w:val="both"/>
        <w:rPr>
          <w:color w:val="000000"/>
          <w:spacing w:val="4"/>
          <w:sz w:val="28"/>
          <w:szCs w:val="28"/>
        </w:rPr>
      </w:pPr>
      <w:r w:rsidRPr="00F725E8">
        <w:rPr>
          <w:color w:val="000000"/>
          <w:spacing w:val="4"/>
          <w:sz w:val="28"/>
          <w:szCs w:val="28"/>
          <w:highlight w:val="white"/>
        </w:rPr>
        <w:t>-</w:t>
      </w:r>
      <w:r w:rsidR="00BF6610" w:rsidRPr="00F725E8">
        <w:rPr>
          <w:spacing w:val="4"/>
          <w:sz w:val="28"/>
          <w:szCs w:val="28"/>
        </w:rPr>
        <w:t xml:space="preserve"> Tiếp tục quán triệt nghiêm túc Kết luận số 34-KL/TW, Kế hoạch số 52-KH/UBKTTW gắn với việc thực hiện Kế hoạch số 219-KH/UBKTTW ngày 14/3/2025 của Ủy ban Kiểm tra Tỉnh ủy triển khai thực hiện chỉ đạo của Đồng chí Tổng Bí thư Tô Lâm về công tác kiểm tra, giám sát và thi hành kỷ luật của Đảng (Kế hoạch số 219-KH/UBKTTW), Kế hoạch số 237 KH/UBKTTW ngày 11/6/2025 của Ủy ban Kiểm tra Trung ương triển khai thực hiện chỉ đạo của Đồng chí Tổng Bí thư Tô Lâm đối với công tác kiểm tra, giám sát và thi hành kỷ luật của Đảng (Kế hoạch số 237-KH/UBKTTW)</w:t>
      </w:r>
      <w:r w:rsidRPr="00F725E8">
        <w:rPr>
          <w:color w:val="000000"/>
          <w:spacing w:val="4"/>
          <w:sz w:val="28"/>
          <w:szCs w:val="28"/>
        </w:rPr>
        <w:t xml:space="preserve">, xác định rõ trách nhiệm, nhiệm vụ của các cơ quan, đơn vị khi triển khai thực hiện nội dung Kết luận nhằm </w:t>
      </w:r>
      <w:r w:rsidRPr="00F725E8">
        <w:rPr>
          <w:bCs/>
          <w:color w:val="000000"/>
          <w:spacing w:val="4"/>
          <w:sz w:val="28"/>
          <w:szCs w:val="28"/>
          <w:lang w:val="vi-VN"/>
        </w:rPr>
        <w:t xml:space="preserve">nâng cao nhận thức, trách nhiệm và hành động của các cấp uỷ, tổ chức đảng, đảng viên, nhất là người đứng đầu trong công tác kiểm tra, giám sát, kỷ luật </w:t>
      </w:r>
      <w:r w:rsidRPr="00F725E8">
        <w:rPr>
          <w:bCs/>
          <w:color w:val="000000"/>
          <w:spacing w:val="4"/>
          <w:sz w:val="28"/>
          <w:szCs w:val="28"/>
        </w:rPr>
        <w:t>của Đ</w:t>
      </w:r>
      <w:r w:rsidRPr="00F725E8">
        <w:rPr>
          <w:bCs/>
          <w:color w:val="000000"/>
          <w:spacing w:val="4"/>
          <w:sz w:val="28"/>
          <w:szCs w:val="28"/>
          <w:lang w:val="vi-VN"/>
        </w:rPr>
        <w:t>ảng; nâng cao năng lực lãnh đạo, sức chiến đấu, sự đoàn kết, thống nhất và giữ nghiêm kỷ luật, kỷ cương của Đảng; chủ động phòng ngừa, đấu tranh, ngăn chặn, kiên quyết xử lý suy thoái về tư tưởng chính trị, đạo đức, lối sống, tham nhũng, tiêu cực t</w:t>
      </w:r>
      <w:r w:rsidR="007E5882" w:rsidRPr="00F725E8">
        <w:rPr>
          <w:bCs/>
          <w:color w:val="000000"/>
          <w:spacing w:val="4"/>
          <w:sz w:val="28"/>
          <w:szCs w:val="28"/>
          <w:lang w:val="vi-VN"/>
        </w:rPr>
        <w:t>rong Đảng và hệ thống chính trị;</w:t>
      </w:r>
      <w:r w:rsidR="007E5882" w:rsidRPr="00F725E8">
        <w:rPr>
          <w:spacing w:val="4"/>
        </w:rPr>
        <w:t xml:space="preserve"> </w:t>
      </w:r>
      <w:r w:rsidR="007E5882" w:rsidRPr="00F725E8">
        <w:rPr>
          <w:spacing w:val="4"/>
          <w:sz w:val="28"/>
          <w:szCs w:val="28"/>
        </w:rPr>
        <w:t>góp phần tạo bước chuyển biến mạnh mẽ trong công tác xây dựng, chỉnh đốn Đảng và hệ thống chính trị; thực hiện thắng lợi các nhiệm vụ chính trị và công tác xây dựng Đảng ở địa phương, đơn vị; nâng cao chất lượng, hiệu lực, hiệu quả công tác kiểm tra, giám sát và kỷ luật của Đảng.</w:t>
      </w:r>
    </w:p>
    <w:p w:rsidR="00251FDB" w:rsidRPr="00F725E8"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40"/>
        <w:jc w:val="both"/>
        <w:rPr>
          <w:color w:val="000000"/>
          <w:spacing w:val="8"/>
          <w:sz w:val="28"/>
          <w:szCs w:val="28"/>
        </w:rPr>
      </w:pPr>
      <w:r w:rsidRPr="00F725E8">
        <w:rPr>
          <w:color w:val="000000"/>
          <w:spacing w:val="8"/>
          <w:sz w:val="28"/>
          <w:szCs w:val="28"/>
        </w:rPr>
        <w:lastRenderedPageBreak/>
        <w:t xml:space="preserve">- Xây dựng đội ngũ cán bộ Kiểm tra Đảng có bản lĩnh chính trị vững vàng, phẩm chất đạo đức trong sáng, tuyệt đối trung thành, đoàn kết, liêm khiết, kỷ luật, kỷ cương, tận tụy, trung thực, chuyên sâu, chuyên nghiệp, có kinh nghiệm thực tiễn, đáp ứng yêu cầu, nhiệm vụ công tác kiểm tra, giám sát </w:t>
      </w:r>
      <w:r w:rsidR="007E5882" w:rsidRPr="00F725E8">
        <w:rPr>
          <w:color w:val="000000"/>
          <w:spacing w:val="8"/>
          <w:sz w:val="28"/>
          <w:szCs w:val="28"/>
        </w:rPr>
        <w:t>trong tình hình mới</w:t>
      </w:r>
      <w:r w:rsidRPr="00F725E8">
        <w:rPr>
          <w:color w:val="000000"/>
          <w:spacing w:val="8"/>
          <w:sz w:val="28"/>
          <w:szCs w:val="28"/>
        </w:rPr>
        <w:t>.</w:t>
      </w:r>
    </w:p>
    <w:p w:rsidR="00251FDB" w:rsidRPr="00284F9C"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40"/>
        <w:jc w:val="both"/>
        <w:rPr>
          <w:b/>
          <w:bCs/>
          <w:color w:val="000000"/>
          <w:spacing w:val="4"/>
          <w:sz w:val="28"/>
          <w:szCs w:val="28"/>
        </w:rPr>
      </w:pPr>
      <w:r w:rsidRPr="00284F9C">
        <w:rPr>
          <w:b/>
          <w:bCs/>
          <w:color w:val="000000"/>
          <w:spacing w:val="4"/>
          <w:sz w:val="28"/>
          <w:szCs w:val="28"/>
        </w:rPr>
        <w:t>2. Yêu cầu</w:t>
      </w:r>
    </w:p>
    <w:p w:rsidR="00251FDB" w:rsidRPr="002A30D1" w:rsidRDefault="00D83C84"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40"/>
        <w:jc w:val="both"/>
        <w:rPr>
          <w:color w:val="000000"/>
          <w:spacing w:val="4"/>
          <w:sz w:val="28"/>
          <w:szCs w:val="28"/>
        </w:rPr>
      </w:pPr>
      <w:r w:rsidRPr="00D83C84">
        <w:rPr>
          <w:sz w:val="28"/>
          <w:szCs w:val="28"/>
        </w:rPr>
        <w:t>- Việc thực hiện Kết luận số 34-KL/TW</w:t>
      </w:r>
      <w:r w:rsidR="004900F4">
        <w:rPr>
          <w:sz w:val="28"/>
          <w:szCs w:val="28"/>
        </w:rPr>
        <w:t>,</w:t>
      </w:r>
      <w:r w:rsidRPr="00D83C84">
        <w:rPr>
          <w:sz w:val="28"/>
          <w:szCs w:val="28"/>
        </w:rPr>
        <w:t xml:space="preserve"> Kế hoạch số 52-KH/UBKTTW phải bảo đảm mục tiêu, quan điểm, nhiệm vụ và giải pháp đã đề ra, gắn với việc thực hiện Kế hoạch số 219-KH/UBKTTW, Kế hoạch số 237 KH/UBKTTW phù hợp với tình hình thực tiễn của Đảng bộ</w:t>
      </w:r>
      <w:r w:rsidR="00646AE2">
        <w:t xml:space="preserve"> </w:t>
      </w:r>
      <w:r w:rsidR="00646AE2" w:rsidRPr="00646AE2">
        <w:rPr>
          <w:sz w:val="28"/>
          <w:szCs w:val="28"/>
        </w:rPr>
        <w:t>xã</w:t>
      </w:r>
      <w:r>
        <w:t xml:space="preserve">, </w:t>
      </w:r>
      <w:r w:rsidR="00251FDB" w:rsidRPr="00284F9C">
        <w:rPr>
          <w:color w:val="000000"/>
          <w:spacing w:val="4"/>
          <w:sz w:val="28"/>
          <w:szCs w:val="28"/>
        </w:rPr>
        <w:t>phải theo đúng mục tiêu, quan điểm, nhiệm vụ và giải pháp đã đề ra.</w:t>
      </w:r>
    </w:p>
    <w:p w:rsidR="00251FDB" w:rsidRPr="002A30D1"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40"/>
        <w:jc w:val="both"/>
        <w:rPr>
          <w:color w:val="000000"/>
          <w:spacing w:val="4"/>
          <w:sz w:val="28"/>
          <w:szCs w:val="28"/>
          <w:highlight w:val="white"/>
        </w:rPr>
      </w:pPr>
      <w:r w:rsidRPr="002A30D1">
        <w:rPr>
          <w:color w:val="000000"/>
          <w:spacing w:val="4"/>
          <w:sz w:val="28"/>
          <w:szCs w:val="28"/>
        </w:rPr>
        <w:t xml:space="preserve">- </w:t>
      </w:r>
      <w:r w:rsidR="00D83C84" w:rsidRPr="00D83C84">
        <w:rPr>
          <w:sz w:val="28"/>
          <w:szCs w:val="28"/>
        </w:rPr>
        <w:t xml:space="preserve">Các cấp ủy, tổ chức đảng, ủy ban kiểm tra </w:t>
      </w:r>
      <w:r w:rsidR="00D83C84">
        <w:rPr>
          <w:sz w:val="28"/>
          <w:szCs w:val="28"/>
        </w:rPr>
        <w:t>Đảng uỷ xã</w:t>
      </w:r>
      <w:r w:rsidR="00D83C84" w:rsidRPr="00D83C84">
        <w:rPr>
          <w:sz w:val="28"/>
          <w:szCs w:val="28"/>
        </w:rPr>
        <w:t xml:space="preserve"> bám sát nội dung Kết luận số 34-KL/TW, Kế hoạch số 52-KH/UBKTTW, Kế hoạch số 219 KH/UBKTTW, Kế hoạch số 237-KH/UBKTTW và Kế hoạch này, xây dựng kế hoạch nhiệm kỳ và hằng năm gắn</w:t>
      </w:r>
      <w:r w:rsidR="00D83C84">
        <w:t xml:space="preserve"> </w:t>
      </w:r>
      <w:r w:rsidRPr="002A30D1">
        <w:rPr>
          <w:color w:val="000000"/>
          <w:spacing w:val="4"/>
          <w:sz w:val="28"/>
          <w:szCs w:val="28"/>
          <w:highlight w:val="white"/>
        </w:rPr>
        <w:t>với việc thực hiện Nghị quyết đại hội Đảng các cấp và các mục tiêu, nhiệm vụ của địa phương, đơn vị; xác định rõ vai trò, trách nhiệm, nội dung, phương thức, thời gian thực hiện.</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6516DD">
        <w:rPr>
          <w:b/>
          <w:sz w:val="28"/>
          <w:szCs w:val="28"/>
        </w:rPr>
        <w:t>II. THỜI GIAN:</w:t>
      </w:r>
      <w:r w:rsidRPr="006516DD">
        <w:rPr>
          <w:sz w:val="28"/>
          <w:szCs w:val="28"/>
        </w:rPr>
        <w:t xml:space="preserve"> Tiếp tục thực hiện từ năm 2025 và các năm tiếp theo.</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sz w:val="28"/>
          <w:szCs w:val="28"/>
        </w:rPr>
      </w:pPr>
      <w:r w:rsidRPr="006516DD">
        <w:rPr>
          <w:b/>
          <w:sz w:val="28"/>
          <w:szCs w:val="28"/>
        </w:rPr>
        <w:t xml:space="preserve">III. NHIỆM VỤ VÀ GIẢI PHÁP </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sz w:val="28"/>
          <w:szCs w:val="28"/>
        </w:rPr>
      </w:pPr>
      <w:r w:rsidRPr="006516DD">
        <w:rPr>
          <w:b/>
          <w:sz w:val="28"/>
          <w:szCs w:val="28"/>
        </w:rPr>
        <w:t>1. Các nhiệm vụ cần tập trung thực hiện ngay trong năm 2025</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6516DD">
        <w:rPr>
          <w:b/>
          <w:i/>
          <w:sz w:val="28"/>
          <w:szCs w:val="28"/>
        </w:rPr>
        <w:t xml:space="preserve"> 1.1. Tiếp tục tổ chức quán triệt Kết luận số 34-KL/TW, Kế hoạch số 52-KH/UBKTTW, Kế hoạch số 219-KH/UBKTTW, Kế hoạch số 237 KH/UBKTTW</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516DD">
        <w:rPr>
          <w:sz w:val="28"/>
          <w:szCs w:val="28"/>
        </w:rPr>
        <w:t xml:space="preserve">Các cấp ủy, tổ chức đảng, ủy ban kiểm tra </w:t>
      </w:r>
      <w:r>
        <w:rPr>
          <w:sz w:val="28"/>
          <w:szCs w:val="28"/>
        </w:rPr>
        <w:t>Đảng uỷ xã</w:t>
      </w:r>
      <w:r w:rsidRPr="006516DD">
        <w:rPr>
          <w:sz w:val="28"/>
          <w:szCs w:val="28"/>
        </w:rPr>
        <w:t xml:space="preserve">, các cơ quan </w:t>
      </w:r>
      <w:r>
        <w:rPr>
          <w:sz w:val="28"/>
          <w:szCs w:val="28"/>
        </w:rPr>
        <w:t xml:space="preserve">chuyên trách </w:t>
      </w:r>
      <w:r w:rsidRPr="006516DD">
        <w:rPr>
          <w:sz w:val="28"/>
          <w:szCs w:val="28"/>
        </w:rPr>
        <w:t xml:space="preserve">tham mưu giúp việc </w:t>
      </w:r>
      <w:r>
        <w:rPr>
          <w:sz w:val="28"/>
          <w:szCs w:val="28"/>
        </w:rPr>
        <w:t>Đảng uỷ</w:t>
      </w:r>
      <w:r w:rsidRPr="006516DD">
        <w:rPr>
          <w:sz w:val="28"/>
          <w:szCs w:val="28"/>
        </w:rPr>
        <w:t xml:space="preserve"> tiếp tục chỉ đạo, tổ chức quán triệt Kết luận số 34-KL/TW, Kế hoạch số 52-KH/UBKTTW, Kế hoạch số 219-KH/UBKTTW, Kế hoạch số 237-KH/UBKTTW và Kế hoạch này đến các đồng chí cấp ủy viên, ủy viên ủy ban kiểm tra, cán bộ, đảng viên bằng hình thức phù hợp.</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516DD">
        <w:rPr>
          <w:i/>
          <w:sz w:val="28"/>
          <w:szCs w:val="28"/>
        </w:rPr>
        <w:t>- Trách nhiệm chỉ đạo, thực hiện:</w:t>
      </w:r>
      <w:r w:rsidRPr="006516DD">
        <w:rPr>
          <w:sz w:val="28"/>
          <w:szCs w:val="28"/>
        </w:rPr>
        <w:t xml:space="preserve"> Cấp ủy, tổ chức đảng, ủy ban kiểm tra </w:t>
      </w:r>
      <w:r>
        <w:rPr>
          <w:sz w:val="28"/>
          <w:szCs w:val="28"/>
        </w:rPr>
        <w:t>Đảng uỷ xã</w:t>
      </w:r>
      <w:r w:rsidR="004900F4">
        <w:rPr>
          <w:sz w:val="28"/>
          <w:szCs w:val="28"/>
        </w:rPr>
        <w:t>.</w:t>
      </w:r>
    </w:p>
    <w:p w:rsidR="006516DD" w:rsidRPr="006516DD"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516DD">
        <w:rPr>
          <w:i/>
          <w:sz w:val="28"/>
          <w:szCs w:val="28"/>
        </w:rPr>
        <w:t>- Thời gian thực hiện và hoàn thành:</w:t>
      </w:r>
      <w:r w:rsidRPr="006516DD">
        <w:rPr>
          <w:sz w:val="28"/>
          <w:szCs w:val="28"/>
        </w:rPr>
        <w:t xml:space="preserve"> Quý III, IV/2025.</w:t>
      </w:r>
    </w:p>
    <w:p w:rsidR="006516DD" w:rsidRPr="006B57A2"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6B57A2">
        <w:rPr>
          <w:b/>
          <w:i/>
          <w:sz w:val="28"/>
          <w:szCs w:val="28"/>
        </w:rPr>
        <w:t xml:space="preserve">1.2. Xây dựng </w:t>
      </w:r>
      <w:r w:rsidR="00E8175C" w:rsidRPr="006B57A2">
        <w:rPr>
          <w:b/>
          <w:i/>
          <w:sz w:val="28"/>
          <w:szCs w:val="28"/>
        </w:rPr>
        <w:t>Nghị quyết</w:t>
      </w:r>
      <w:r w:rsidRPr="006B57A2">
        <w:rPr>
          <w:b/>
          <w:i/>
          <w:sz w:val="28"/>
          <w:szCs w:val="28"/>
        </w:rPr>
        <w:t xml:space="preserve"> </w:t>
      </w:r>
      <w:r w:rsidR="00E8175C" w:rsidRPr="006B57A2">
        <w:rPr>
          <w:b/>
          <w:i/>
          <w:sz w:val="28"/>
          <w:szCs w:val="28"/>
        </w:rPr>
        <w:t>“N</w:t>
      </w:r>
      <w:r w:rsidRPr="006B57A2">
        <w:rPr>
          <w:b/>
          <w:i/>
          <w:sz w:val="28"/>
          <w:szCs w:val="28"/>
        </w:rPr>
        <w:t>âng cao chất lượng, hiệu lực, hiệu quả công tác kiểm tra, giám sát và kỷ luật của Đảng nhiệm kỳ 2025-2030</w:t>
      </w:r>
      <w:r w:rsidR="00E8175C" w:rsidRPr="006B57A2">
        <w:rPr>
          <w:b/>
          <w:i/>
          <w:sz w:val="28"/>
          <w:szCs w:val="28"/>
        </w:rPr>
        <w:t>”</w:t>
      </w:r>
    </w:p>
    <w:p w:rsidR="006516DD" w:rsidRPr="006B57A2"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B57A2">
        <w:rPr>
          <w:sz w:val="28"/>
          <w:szCs w:val="28"/>
        </w:rPr>
        <w:t xml:space="preserve">Ủy ban Kiểm tra </w:t>
      </w:r>
      <w:r w:rsidR="00E8175C" w:rsidRPr="006B57A2">
        <w:rPr>
          <w:sz w:val="28"/>
          <w:szCs w:val="28"/>
        </w:rPr>
        <w:t>Đảng</w:t>
      </w:r>
      <w:r w:rsidRPr="006B57A2">
        <w:rPr>
          <w:sz w:val="28"/>
          <w:szCs w:val="28"/>
        </w:rPr>
        <w:t xml:space="preserve"> ủy chủ trì, phối hợp với các cơ quan chuyên trách tham mưu giúp việc </w:t>
      </w:r>
      <w:r w:rsidR="00E8175C" w:rsidRPr="006B57A2">
        <w:rPr>
          <w:sz w:val="28"/>
          <w:szCs w:val="28"/>
        </w:rPr>
        <w:t>Đảng</w:t>
      </w:r>
      <w:r w:rsidRPr="006B57A2">
        <w:rPr>
          <w:sz w:val="28"/>
          <w:szCs w:val="28"/>
        </w:rPr>
        <w:t xml:space="preserve"> ủy, các </w:t>
      </w:r>
      <w:r w:rsidR="00E8175C" w:rsidRPr="006B57A2">
        <w:rPr>
          <w:sz w:val="28"/>
          <w:szCs w:val="28"/>
        </w:rPr>
        <w:t>chi bộ</w:t>
      </w:r>
      <w:r w:rsidRPr="006B57A2">
        <w:rPr>
          <w:sz w:val="28"/>
          <w:szCs w:val="28"/>
        </w:rPr>
        <w:t xml:space="preserve"> trực thuộc </w:t>
      </w:r>
      <w:r w:rsidR="00E8175C" w:rsidRPr="006B57A2">
        <w:rPr>
          <w:sz w:val="28"/>
          <w:szCs w:val="28"/>
        </w:rPr>
        <w:t>Đảng</w:t>
      </w:r>
      <w:r w:rsidRPr="006B57A2">
        <w:rPr>
          <w:sz w:val="28"/>
          <w:szCs w:val="28"/>
        </w:rPr>
        <w:t xml:space="preserve"> ủy và các cơ quan, đơn vị có liên quan tham mưu, giúp Ban Thường vụ </w:t>
      </w:r>
      <w:r w:rsidR="00E8175C" w:rsidRPr="006B57A2">
        <w:rPr>
          <w:sz w:val="28"/>
          <w:szCs w:val="28"/>
        </w:rPr>
        <w:t>Đảng</w:t>
      </w:r>
      <w:r w:rsidRPr="006B57A2">
        <w:rPr>
          <w:sz w:val="28"/>
          <w:szCs w:val="28"/>
        </w:rPr>
        <w:t xml:space="preserve"> ủy ban hành </w:t>
      </w:r>
      <w:r w:rsidR="006B57A2" w:rsidRPr="006B57A2">
        <w:rPr>
          <w:sz w:val="28"/>
          <w:szCs w:val="28"/>
        </w:rPr>
        <w:t>Nghị quyết</w:t>
      </w:r>
      <w:r w:rsidRPr="006B57A2">
        <w:rPr>
          <w:sz w:val="28"/>
          <w:szCs w:val="28"/>
        </w:rPr>
        <w:t xml:space="preserve"> </w:t>
      </w:r>
      <w:r w:rsidR="006B57A2" w:rsidRPr="006B57A2">
        <w:rPr>
          <w:i/>
          <w:sz w:val="28"/>
          <w:szCs w:val="28"/>
        </w:rPr>
        <w:t>“N</w:t>
      </w:r>
      <w:r w:rsidRPr="006B57A2">
        <w:rPr>
          <w:i/>
          <w:sz w:val="28"/>
          <w:szCs w:val="28"/>
        </w:rPr>
        <w:t>âng cao chất lượng, hiệu lực, hiệu quả công tác kiểm tra, giám sát và kỷ luật của Đảng nhiệm kỳ 2025-2030</w:t>
      </w:r>
      <w:r w:rsidR="006B57A2" w:rsidRPr="006B57A2">
        <w:rPr>
          <w:i/>
          <w:sz w:val="28"/>
          <w:szCs w:val="28"/>
        </w:rPr>
        <w:t>”</w:t>
      </w:r>
      <w:r w:rsidRPr="006B57A2">
        <w:rPr>
          <w:sz w:val="28"/>
          <w:szCs w:val="28"/>
        </w:rPr>
        <w:t xml:space="preserve">, trong đó xác định rõ mục tiêu, chỉ tiêu, nhiệm vụ, giải pháp để tổ chức thực hiện công tác kiểm tra, giám sát và kỷ luật của Đảng trong Đảng bộ </w:t>
      </w:r>
      <w:r w:rsidR="006B57A2" w:rsidRPr="006B57A2">
        <w:rPr>
          <w:sz w:val="28"/>
          <w:szCs w:val="28"/>
        </w:rPr>
        <w:t>xã</w:t>
      </w:r>
      <w:r w:rsidRPr="006B57A2">
        <w:rPr>
          <w:sz w:val="28"/>
          <w:szCs w:val="28"/>
        </w:rPr>
        <w:t xml:space="preserve"> (đổi mới tư duy, nhận thức, biện pháp, nội dung công tác kiểm </w:t>
      </w:r>
      <w:r w:rsidRPr="006B57A2">
        <w:rPr>
          <w:sz w:val="28"/>
          <w:szCs w:val="28"/>
        </w:rPr>
        <w:lastRenderedPageBreak/>
        <w:t xml:space="preserve">tra, giám sát, chuyển trọng tâm sang công tác </w:t>
      </w:r>
      <w:r w:rsidR="006B57A2" w:rsidRPr="006B57A2">
        <w:rPr>
          <w:i/>
          <w:sz w:val="28"/>
          <w:szCs w:val="28"/>
        </w:rPr>
        <w:t>“</w:t>
      </w:r>
      <w:r w:rsidRPr="006B57A2">
        <w:rPr>
          <w:i/>
          <w:sz w:val="28"/>
          <w:szCs w:val="28"/>
        </w:rPr>
        <w:t>phòng ngừa, cảnh báo vi phạm, ngăn ngừa</w:t>
      </w:r>
      <w:r w:rsidR="006B57A2" w:rsidRPr="006B57A2">
        <w:rPr>
          <w:i/>
          <w:sz w:val="28"/>
          <w:szCs w:val="28"/>
        </w:rPr>
        <w:t>”</w:t>
      </w:r>
      <w:r w:rsidRPr="006B57A2">
        <w:rPr>
          <w:i/>
          <w:sz w:val="28"/>
          <w:szCs w:val="28"/>
        </w:rPr>
        <w:t>,</w:t>
      </w:r>
      <w:r w:rsidRPr="006B57A2">
        <w:rPr>
          <w:sz w:val="28"/>
          <w:szCs w:val="28"/>
        </w:rPr>
        <w:t xml:space="preserve"> giữ cho tổ chức đảng và đảng viên không đi chệch hướng, để các chủ trương, chính sách của Đảng được tổ chức thực hiện nghiêm túc, hiệu quả; từng bước chuyển công tác kiểm tra, giám sát từ cách làm truyền thống sang </w:t>
      </w:r>
      <w:r w:rsidRPr="006B57A2">
        <w:rPr>
          <w:i/>
          <w:sz w:val="28"/>
          <w:szCs w:val="28"/>
        </w:rPr>
        <w:t>“giám sát trên dữ liệu, kiểm tra trên dữ liệu”;</w:t>
      </w:r>
      <w:r w:rsidRPr="006B57A2">
        <w:rPr>
          <w:sz w:val="28"/>
          <w:szCs w:val="28"/>
        </w:rPr>
        <w:t xml:space="preserve"> xây dựng ủy ban kiểm tra </w:t>
      </w:r>
      <w:r w:rsidR="006B57A2" w:rsidRPr="006B57A2">
        <w:rPr>
          <w:sz w:val="28"/>
          <w:szCs w:val="28"/>
        </w:rPr>
        <w:t>Đảng uỷ</w:t>
      </w:r>
      <w:r w:rsidRPr="006B57A2">
        <w:rPr>
          <w:sz w:val="28"/>
          <w:szCs w:val="28"/>
        </w:rPr>
        <w:t xml:space="preserve"> tinh gọn, mạnh, hoạt động hiệu lực, hiệu quả; xây dựng đội ngũ cán bộ kiểm tra thực sự bản lĩnh, liêm chính, chuyên nghiệp, có trình độ, năng lực ngang tầm nhiệm vụ trong tình hình mới). </w:t>
      </w:r>
    </w:p>
    <w:p w:rsidR="00E8175C" w:rsidRPr="006B57A2"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B57A2">
        <w:rPr>
          <w:i/>
          <w:sz w:val="28"/>
          <w:szCs w:val="28"/>
        </w:rPr>
        <w:t>- Trách nhiệm tham mưu, thực hiện:</w:t>
      </w:r>
      <w:r w:rsidRPr="006B57A2">
        <w:rPr>
          <w:sz w:val="28"/>
          <w:szCs w:val="28"/>
        </w:rPr>
        <w:t xml:space="preserve"> Ủy ban Kiểm tra </w:t>
      </w:r>
      <w:r w:rsidR="006B57A2" w:rsidRPr="006B57A2">
        <w:rPr>
          <w:sz w:val="28"/>
          <w:szCs w:val="28"/>
        </w:rPr>
        <w:t>Đảng</w:t>
      </w:r>
      <w:r w:rsidRPr="006B57A2">
        <w:rPr>
          <w:sz w:val="28"/>
          <w:szCs w:val="28"/>
        </w:rPr>
        <w:t xml:space="preserve"> ủy chủ trì, phối hợp với các cơ quan, đơn vị liên quan. </w:t>
      </w:r>
    </w:p>
    <w:p w:rsidR="006516DD" w:rsidRPr="006B57A2" w:rsidRDefault="006516D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6B57A2">
        <w:rPr>
          <w:i/>
          <w:sz w:val="28"/>
          <w:szCs w:val="28"/>
        </w:rPr>
        <w:t>Thời gian thực hiện hoàn thành:</w:t>
      </w:r>
      <w:r w:rsidRPr="006B57A2">
        <w:rPr>
          <w:sz w:val="28"/>
          <w:szCs w:val="28"/>
        </w:rPr>
        <w:t xml:space="preserve"> Tháng 10/2025.</w:t>
      </w:r>
    </w:p>
    <w:p w:rsidR="006B57A2" w:rsidRPr="006B57A2" w:rsidRDefault="006B57A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6B57A2">
        <w:rPr>
          <w:b/>
          <w:i/>
          <w:sz w:val="28"/>
          <w:szCs w:val="28"/>
        </w:rPr>
        <w:t xml:space="preserve">1.3. Kiện toàn tổ chức bộ máy ủy ban kiểm tra </w:t>
      </w:r>
      <w:r>
        <w:rPr>
          <w:b/>
          <w:i/>
          <w:sz w:val="28"/>
          <w:szCs w:val="28"/>
        </w:rPr>
        <w:t>Đảng uỷ</w:t>
      </w:r>
      <w:r w:rsidRPr="006B57A2">
        <w:rPr>
          <w:b/>
          <w:i/>
          <w:sz w:val="28"/>
          <w:szCs w:val="28"/>
        </w:rPr>
        <w:t xml:space="preserve"> </w:t>
      </w:r>
    </w:p>
    <w:p w:rsidR="006B57A2" w:rsidRP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6"/>
          <w:sz w:val="28"/>
          <w:szCs w:val="28"/>
        </w:rPr>
      </w:pPr>
      <w:r>
        <w:rPr>
          <w:spacing w:val="6"/>
          <w:sz w:val="28"/>
          <w:szCs w:val="28"/>
        </w:rPr>
        <w:t xml:space="preserve">- </w:t>
      </w:r>
      <w:r w:rsidR="006B57A2" w:rsidRPr="00773863">
        <w:rPr>
          <w:spacing w:val="6"/>
          <w:sz w:val="28"/>
          <w:szCs w:val="28"/>
        </w:rPr>
        <w:t>Sắp xếp, bố trí cán bộ, cô</w:t>
      </w:r>
      <w:bookmarkStart w:id="0" w:name="_GoBack"/>
      <w:bookmarkEnd w:id="0"/>
      <w:r w:rsidR="006B57A2" w:rsidRPr="00773863">
        <w:rPr>
          <w:spacing w:val="6"/>
          <w:sz w:val="28"/>
          <w:szCs w:val="28"/>
        </w:rPr>
        <w:t xml:space="preserve">ng chức Cơ quan Ủy ban Kiểm tra Đảng ủy đúng tiêu chí, tiêu chuẩn vị trí việc làm đã được phê duyệt. Tham mưu với Tỉnh ủy về đề án nhân sự Ủy ban Kiểm tra Đảng ủy nhiệm kỳ 2025 - 2030 đảm bảo tiêu chuẩn, số lượng và độ tuổi, phấn đấu có đổi mới, kịp thời tham mưu kiện toàn khi có biến động nhân sự Ủy ban Kiểm tra Đảng ủy; đồng thời chủ động rà soát, chủ trì, phối hợp với Ban </w:t>
      </w:r>
      <w:r w:rsidR="001872F2">
        <w:rPr>
          <w:spacing w:val="6"/>
          <w:sz w:val="28"/>
          <w:szCs w:val="28"/>
        </w:rPr>
        <w:t>Xây dựng Đảng Đảng</w:t>
      </w:r>
      <w:r w:rsidR="006B57A2" w:rsidRPr="00773863">
        <w:rPr>
          <w:spacing w:val="6"/>
          <w:sz w:val="28"/>
          <w:szCs w:val="28"/>
        </w:rPr>
        <w:t xml:space="preserve"> ủy kịp thời tham mưu bổ sung, kiện toàn đủ số lượng ủy ban kiểm tra Đảng uỷ theo Hướng dẫn số 17-HD/UBKTTW ngày 06/6/2025 của UBKT Trung ương. </w:t>
      </w:r>
    </w:p>
    <w:p w:rsidR="006B57A2" w:rsidRPr="006B57A2" w:rsidRDefault="006B57A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1872F2">
        <w:rPr>
          <w:i/>
          <w:sz w:val="28"/>
          <w:szCs w:val="28"/>
        </w:rPr>
        <w:t>- Trách nhiệm tham mưu, thực hiện:</w:t>
      </w:r>
      <w:r w:rsidRPr="006B57A2">
        <w:rPr>
          <w:sz w:val="28"/>
          <w:szCs w:val="28"/>
        </w:rPr>
        <w:t xml:space="preserve"> Ủy ban Kiểm tra </w:t>
      </w:r>
      <w:r w:rsidR="00773863">
        <w:rPr>
          <w:sz w:val="28"/>
          <w:szCs w:val="28"/>
        </w:rPr>
        <w:t>Đảng</w:t>
      </w:r>
      <w:r w:rsidRPr="006B57A2">
        <w:rPr>
          <w:sz w:val="28"/>
          <w:szCs w:val="28"/>
        </w:rPr>
        <w:t xml:space="preserve"> ủy chủ trì, phối hợp với Ban </w:t>
      </w:r>
      <w:r w:rsidR="00773863">
        <w:rPr>
          <w:sz w:val="28"/>
          <w:szCs w:val="28"/>
        </w:rPr>
        <w:t>Xây dựng Đảng Đảng uỷ</w:t>
      </w:r>
      <w:r w:rsidRPr="006B57A2">
        <w:rPr>
          <w:sz w:val="28"/>
          <w:szCs w:val="28"/>
        </w:rPr>
        <w:t xml:space="preserve">. </w:t>
      </w:r>
    </w:p>
    <w:p w:rsidR="006516DD" w:rsidRPr="006B57A2" w:rsidRDefault="006B57A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1872F2">
        <w:rPr>
          <w:i/>
          <w:sz w:val="28"/>
          <w:szCs w:val="28"/>
        </w:rPr>
        <w:t>- Thời gian thực hiện:</w:t>
      </w:r>
      <w:r w:rsidRPr="006B57A2">
        <w:rPr>
          <w:sz w:val="28"/>
          <w:szCs w:val="28"/>
        </w:rPr>
        <w:t xml:space="preserve"> Từ tháng 7 năm 2025 và tiếp tục thực hiện thường xuyên theo quy định.</w:t>
      </w:r>
    </w:p>
    <w:p w:rsidR="00773863" w:rsidRP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sz w:val="28"/>
          <w:szCs w:val="28"/>
        </w:rPr>
      </w:pPr>
      <w:r w:rsidRPr="00773863">
        <w:rPr>
          <w:b/>
          <w:sz w:val="28"/>
          <w:szCs w:val="28"/>
        </w:rPr>
        <w:t xml:space="preserve">2. Nhiệm vụ thường xuyên </w:t>
      </w:r>
    </w:p>
    <w:p w:rsidR="006516DD" w:rsidRP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color w:val="000000"/>
          <w:spacing w:val="4"/>
          <w:sz w:val="28"/>
          <w:szCs w:val="28"/>
          <w:highlight w:val="yellow"/>
        </w:rPr>
      </w:pPr>
      <w:r w:rsidRPr="00773863">
        <w:rPr>
          <w:b/>
          <w:i/>
          <w:sz w:val="28"/>
          <w:szCs w:val="28"/>
        </w:rPr>
        <w:t>2.1. Ban hành đầy đủ, kịp thời các nghị quyết, chỉ thị, quy định, quy chế… về công tác kiểm tra, giám sát, kỷ luật</w:t>
      </w:r>
      <w:r>
        <w:rPr>
          <w:b/>
          <w:i/>
          <w:sz w:val="28"/>
          <w:szCs w:val="28"/>
        </w:rPr>
        <w:t xml:space="preserve"> của Đảng</w:t>
      </w:r>
      <w:r w:rsidRPr="00773863">
        <w:rPr>
          <w:b/>
          <w:i/>
          <w:sz w:val="28"/>
          <w:szCs w:val="28"/>
        </w:rPr>
        <w:t xml:space="preserve"> bảo đảm chặt chẽ, khoa học, đồng bộ, thống nhất, khắc phục cơ bản những hạn chế, vướng mắc khi triển khai thực hiện nhiệm vụ, đáp ứng yêu cầu thực tiễn</w:t>
      </w:r>
    </w:p>
    <w:p w:rsidR="00773863" w:rsidRP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i/>
          <w:sz w:val="28"/>
          <w:szCs w:val="28"/>
        </w:rPr>
      </w:pPr>
      <w:r w:rsidRPr="00773863">
        <w:rPr>
          <w:i/>
          <w:sz w:val="28"/>
          <w:szCs w:val="28"/>
        </w:rPr>
        <w:t xml:space="preserve">- Trách nhiệm tham mưu, nội dung thực hiện: </w:t>
      </w:r>
    </w:p>
    <w:p w:rsid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773863">
        <w:rPr>
          <w:sz w:val="28"/>
          <w:szCs w:val="28"/>
        </w:rPr>
        <w:t xml:space="preserve">(1) Ủy ban Kiểm tra </w:t>
      </w:r>
      <w:r>
        <w:rPr>
          <w:sz w:val="28"/>
          <w:szCs w:val="28"/>
        </w:rPr>
        <w:t>Đảng</w:t>
      </w:r>
      <w:r w:rsidRPr="00773863">
        <w:rPr>
          <w:sz w:val="28"/>
          <w:szCs w:val="28"/>
        </w:rPr>
        <w:t xml:space="preserve"> ủy</w:t>
      </w:r>
      <w:r>
        <w:rPr>
          <w:sz w:val="28"/>
          <w:szCs w:val="28"/>
        </w:rPr>
        <w:t xml:space="preserve"> xã</w:t>
      </w:r>
      <w:r w:rsidRPr="00773863">
        <w:rPr>
          <w:sz w:val="28"/>
          <w:szCs w:val="28"/>
        </w:rPr>
        <w:t xml:space="preserve"> rà soát, tham mưu cho </w:t>
      </w:r>
      <w:r>
        <w:rPr>
          <w:sz w:val="28"/>
          <w:szCs w:val="28"/>
        </w:rPr>
        <w:t>Đảng</w:t>
      </w:r>
      <w:r w:rsidRPr="00773863">
        <w:rPr>
          <w:sz w:val="28"/>
          <w:szCs w:val="28"/>
        </w:rPr>
        <w:t xml:space="preserve"> ủy, Ban Thường vụ </w:t>
      </w:r>
      <w:r>
        <w:rPr>
          <w:sz w:val="28"/>
          <w:szCs w:val="28"/>
        </w:rPr>
        <w:t xml:space="preserve">Đảng </w:t>
      </w:r>
      <w:r w:rsidRPr="00773863">
        <w:rPr>
          <w:sz w:val="28"/>
          <w:szCs w:val="28"/>
        </w:rPr>
        <w:t xml:space="preserve">ủy ban hành, sửa đổi, bổ sung nghị quyết, chỉ thị, quy chế, quy định, kết luận, hướng dẫn,…về công tác kiểm tra, giám sát và kỷ luật của Đảng, bảo đảm lãnh đạo, chỉ đạo kịp thời công tác kiểm tra, giám sát và tổ chức thực hiện nhiệm vụ kiểm tra, giám sát trong Đảng bộ </w:t>
      </w:r>
      <w:r>
        <w:rPr>
          <w:sz w:val="28"/>
          <w:szCs w:val="28"/>
        </w:rPr>
        <w:t>xã</w:t>
      </w:r>
      <w:r w:rsidRPr="00773863">
        <w:rPr>
          <w:sz w:val="28"/>
          <w:szCs w:val="28"/>
        </w:rPr>
        <w:t xml:space="preserve"> hiệu quả. </w:t>
      </w:r>
    </w:p>
    <w:p w:rsidR="00773863" w:rsidRP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773863">
        <w:rPr>
          <w:spacing w:val="4"/>
          <w:sz w:val="28"/>
          <w:szCs w:val="28"/>
        </w:rPr>
        <w:t xml:space="preserve">(2) Uỷ ban Kiểm tra Đảng ủy xã, các cơ quan chuyên trách tham mưu, giúp việc Đảng uỷ, các cấp uỷ, tổ chức đảng trực thuộc Đảng ủy xây dựng, ban hành các văn bản thuộc thẩm quyền và tổ chức thực hiện đảm bảo đồng bộ, thống </w:t>
      </w:r>
      <w:r w:rsidRPr="00773863">
        <w:rPr>
          <w:spacing w:val="4"/>
          <w:sz w:val="28"/>
          <w:szCs w:val="28"/>
        </w:rPr>
        <w:lastRenderedPageBreak/>
        <w:t>nhất với văn bản của Trung ương, Tỉnh uỷ, Ban Thường vụ Tỉnh ủy, Đảng uỷ, Ban Thường vụ Đảng ủy</w:t>
      </w:r>
      <w:r>
        <w:rPr>
          <w:spacing w:val="4"/>
          <w:sz w:val="28"/>
          <w:szCs w:val="28"/>
        </w:rPr>
        <w:t xml:space="preserve"> xã</w:t>
      </w:r>
      <w:r w:rsidRPr="00773863">
        <w:rPr>
          <w:spacing w:val="4"/>
          <w:sz w:val="28"/>
          <w:szCs w:val="28"/>
        </w:rPr>
        <w:t>.</w:t>
      </w:r>
    </w:p>
    <w:p w:rsid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773863">
        <w:rPr>
          <w:sz w:val="28"/>
          <w:szCs w:val="28"/>
        </w:rPr>
        <w:t xml:space="preserve"> (3) Ủy ban Kiểm tra </w:t>
      </w:r>
      <w:r>
        <w:rPr>
          <w:sz w:val="28"/>
          <w:szCs w:val="28"/>
        </w:rPr>
        <w:t>Đảng</w:t>
      </w:r>
      <w:r w:rsidRPr="00773863">
        <w:rPr>
          <w:sz w:val="28"/>
          <w:szCs w:val="28"/>
        </w:rPr>
        <w:t xml:space="preserve"> ủy</w:t>
      </w:r>
      <w:r>
        <w:rPr>
          <w:sz w:val="28"/>
          <w:szCs w:val="28"/>
        </w:rPr>
        <w:t xml:space="preserve"> xã</w:t>
      </w:r>
      <w:r w:rsidRPr="00773863">
        <w:rPr>
          <w:sz w:val="28"/>
          <w:szCs w:val="28"/>
        </w:rPr>
        <w:t xml:space="preserve"> chủ trì, phối hợp với Ban </w:t>
      </w:r>
      <w:r>
        <w:rPr>
          <w:sz w:val="28"/>
          <w:szCs w:val="28"/>
        </w:rPr>
        <w:t>Xây dựng Đảng Đảng</w:t>
      </w:r>
      <w:r w:rsidRPr="00773863">
        <w:rPr>
          <w:sz w:val="28"/>
          <w:szCs w:val="28"/>
        </w:rPr>
        <w:t xml:space="preserve"> ủy </w:t>
      </w:r>
      <w:r>
        <w:rPr>
          <w:sz w:val="28"/>
          <w:szCs w:val="28"/>
        </w:rPr>
        <w:t>tham mưu Đảng uỷ xã</w:t>
      </w:r>
      <w:r w:rsidRPr="00773863">
        <w:rPr>
          <w:sz w:val="28"/>
          <w:szCs w:val="28"/>
        </w:rPr>
        <w:t xml:space="preserve"> thực hiện nghiêm chủ trương chủ nhiệm ủy ban kiểm tra </w:t>
      </w:r>
      <w:r w:rsidR="00FC063D">
        <w:rPr>
          <w:sz w:val="28"/>
          <w:szCs w:val="28"/>
        </w:rPr>
        <w:t xml:space="preserve">Đảng </w:t>
      </w:r>
      <w:r w:rsidRPr="00773863">
        <w:rPr>
          <w:sz w:val="28"/>
          <w:szCs w:val="28"/>
        </w:rPr>
        <w:t>ủy</w:t>
      </w:r>
      <w:r w:rsidR="00FC063D">
        <w:rPr>
          <w:sz w:val="28"/>
          <w:szCs w:val="28"/>
        </w:rPr>
        <w:t xml:space="preserve"> xã</w:t>
      </w:r>
      <w:r w:rsidRPr="00773863">
        <w:rPr>
          <w:sz w:val="28"/>
          <w:szCs w:val="28"/>
        </w:rPr>
        <w:t xml:space="preserve"> không phải là người địa phương. </w:t>
      </w:r>
    </w:p>
    <w:p w:rsidR="006516DD" w:rsidRPr="00773863" w:rsidRDefault="0077386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color w:val="000000"/>
          <w:spacing w:val="4"/>
          <w:sz w:val="28"/>
          <w:szCs w:val="28"/>
          <w:highlight w:val="yellow"/>
        </w:rPr>
      </w:pPr>
      <w:r w:rsidRPr="00773863">
        <w:rPr>
          <w:i/>
          <w:sz w:val="28"/>
          <w:szCs w:val="28"/>
        </w:rPr>
        <w:t>- Thời gian thực hiện:</w:t>
      </w:r>
      <w:r w:rsidRPr="00773863">
        <w:rPr>
          <w:sz w:val="28"/>
          <w:szCs w:val="28"/>
        </w:rPr>
        <w:t xml:space="preserve"> Thường xuyên, kịp thời.</w:t>
      </w:r>
    </w:p>
    <w:p w:rsidR="00FC063D" w:rsidRPr="00FC063D" w:rsidRDefault="00FC063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FC063D">
        <w:rPr>
          <w:b/>
          <w:i/>
          <w:sz w:val="28"/>
          <w:szCs w:val="28"/>
        </w:rPr>
        <w:t xml:space="preserve">2.2. Đổi mới nội dung, hình thức tuyên truyền về công tác kiểm tra, giám sát, kỷ luật </w:t>
      </w:r>
    </w:p>
    <w:p w:rsidR="001872F2" w:rsidRPr="00F725E8" w:rsidRDefault="00FC063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F725E8">
        <w:rPr>
          <w:spacing w:val="4"/>
          <w:sz w:val="28"/>
          <w:szCs w:val="28"/>
        </w:rPr>
        <w:t xml:space="preserve">Thường xuyên </w:t>
      </w:r>
      <w:r w:rsidR="00C649C0" w:rsidRPr="00F725E8">
        <w:rPr>
          <w:spacing w:val="4"/>
          <w:sz w:val="28"/>
          <w:szCs w:val="28"/>
        </w:rPr>
        <w:t>đổi mới</w:t>
      </w:r>
      <w:r w:rsidRPr="00F725E8">
        <w:rPr>
          <w:spacing w:val="4"/>
          <w:sz w:val="28"/>
          <w:szCs w:val="28"/>
        </w:rPr>
        <w:t xml:space="preserve"> công tác tuyên truyền về công tác kiểm tra, giám sát, kỷ luật</w:t>
      </w:r>
      <w:r w:rsidR="00C649C0" w:rsidRPr="00F725E8">
        <w:rPr>
          <w:spacing w:val="4"/>
          <w:sz w:val="28"/>
          <w:szCs w:val="28"/>
        </w:rPr>
        <w:t xml:space="preserve"> của Đảng</w:t>
      </w:r>
      <w:r w:rsidRPr="00F725E8">
        <w:rPr>
          <w:spacing w:val="4"/>
          <w:sz w:val="28"/>
          <w:szCs w:val="28"/>
        </w:rPr>
        <w:t xml:space="preserve">, giao Uỷ ban Kiểm tra </w:t>
      </w:r>
      <w:r w:rsidR="00C649C0" w:rsidRPr="00F725E8">
        <w:rPr>
          <w:spacing w:val="4"/>
          <w:sz w:val="28"/>
          <w:szCs w:val="28"/>
        </w:rPr>
        <w:t>Đảng uỷ</w:t>
      </w:r>
      <w:r w:rsidRPr="00F725E8">
        <w:rPr>
          <w:spacing w:val="4"/>
          <w:sz w:val="28"/>
          <w:szCs w:val="28"/>
        </w:rPr>
        <w:t xml:space="preserve"> biên tập tài liệu nghiệp vụ công tác kiểm tra, giám sát và kỷ luật của Đảng làm cẩm nan</w:t>
      </w:r>
      <w:r w:rsidR="00C649C0" w:rsidRPr="00F725E8">
        <w:rPr>
          <w:spacing w:val="4"/>
          <w:sz w:val="28"/>
          <w:szCs w:val="28"/>
        </w:rPr>
        <w:t xml:space="preserve">g cho các cấp uỷ, tổ chức đảng </w:t>
      </w:r>
      <w:r w:rsidRPr="00F725E8">
        <w:rPr>
          <w:spacing w:val="4"/>
          <w:sz w:val="28"/>
          <w:szCs w:val="28"/>
        </w:rPr>
        <w:t xml:space="preserve">các cấp trong Đảng bộ </w:t>
      </w:r>
      <w:r w:rsidR="00C649C0" w:rsidRPr="00F725E8">
        <w:rPr>
          <w:spacing w:val="4"/>
          <w:sz w:val="28"/>
          <w:szCs w:val="28"/>
        </w:rPr>
        <w:t>xã</w:t>
      </w:r>
      <w:r w:rsidRPr="00F725E8">
        <w:rPr>
          <w:spacing w:val="4"/>
          <w:sz w:val="28"/>
          <w:szCs w:val="28"/>
        </w:rPr>
        <w:t xml:space="preserve">. Thực hiện hiệu quả Quy định số 22-QĐ/TU, ngày 22/7/2025 của Ban Thường vụ Tỉnh ủy về tuyên truyền công tác kiểm tra, giám sát của Tỉnh ủy; cung cấp thông tin cho báo chí, cổng thông tin điện tử sau các kỳ họp của </w:t>
      </w:r>
      <w:r w:rsidR="00C649C0" w:rsidRPr="00F725E8">
        <w:rPr>
          <w:spacing w:val="4"/>
          <w:sz w:val="28"/>
          <w:szCs w:val="28"/>
        </w:rPr>
        <w:t>Đảng</w:t>
      </w:r>
      <w:r w:rsidRPr="00F725E8">
        <w:rPr>
          <w:spacing w:val="4"/>
          <w:sz w:val="28"/>
          <w:szCs w:val="28"/>
        </w:rPr>
        <w:t xml:space="preserve"> ủy, Ban Thường vụ </w:t>
      </w:r>
      <w:r w:rsidR="00C649C0" w:rsidRPr="00F725E8">
        <w:rPr>
          <w:spacing w:val="4"/>
          <w:sz w:val="28"/>
          <w:szCs w:val="28"/>
        </w:rPr>
        <w:t>Đảng</w:t>
      </w:r>
      <w:r w:rsidRPr="00F725E8">
        <w:rPr>
          <w:spacing w:val="4"/>
          <w:sz w:val="28"/>
          <w:szCs w:val="28"/>
        </w:rPr>
        <w:t xml:space="preserve"> ủy (nội dung về công tác kiểm tra, giám sát và thi hành kỷ luật</w:t>
      </w:r>
      <w:r w:rsidR="00C649C0" w:rsidRPr="00F725E8">
        <w:rPr>
          <w:spacing w:val="4"/>
          <w:sz w:val="28"/>
          <w:szCs w:val="28"/>
        </w:rPr>
        <w:t xml:space="preserve"> của</w:t>
      </w:r>
      <w:r w:rsidRPr="00F725E8">
        <w:rPr>
          <w:spacing w:val="4"/>
          <w:sz w:val="28"/>
          <w:szCs w:val="28"/>
        </w:rPr>
        <w:t xml:space="preserve"> Đảng) và sau các kỳ họp của Ủy ban Kiểm tra </w:t>
      </w:r>
      <w:r w:rsidR="00C649C0" w:rsidRPr="00F725E8">
        <w:rPr>
          <w:spacing w:val="4"/>
          <w:sz w:val="28"/>
          <w:szCs w:val="28"/>
        </w:rPr>
        <w:t>Đảng</w:t>
      </w:r>
      <w:r w:rsidRPr="00F725E8">
        <w:rPr>
          <w:spacing w:val="4"/>
          <w:sz w:val="28"/>
          <w:szCs w:val="28"/>
        </w:rPr>
        <w:t xml:space="preserve"> ủy. Ban </w:t>
      </w:r>
      <w:r w:rsidR="00C649C0" w:rsidRPr="00F725E8">
        <w:rPr>
          <w:spacing w:val="4"/>
          <w:sz w:val="28"/>
          <w:szCs w:val="28"/>
        </w:rPr>
        <w:t>Xây dựng Đảng Đảng</w:t>
      </w:r>
      <w:r w:rsidRPr="00F725E8">
        <w:rPr>
          <w:spacing w:val="4"/>
          <w:sz w:val="28"/>
          <w:szCs w:val="28"/>
        </w:rPr>
        <w:t xml:space="preserve"> ủy </w:t>
      </w:r>
      <w:r w:rsidR="00C649C0" w:rsidRPr="00F725E8">
        <w:rPr>
          <w:spacing w:val="4"/>
          <w:sz w:val="28"/>
          <w:szCs w:val="28"/>
        </w:rPr>
        <w:t>xã</w:t>
      </w:r>
      <w:r w:rsidRPr="00F725E8">
        <w:rPr>
          <w:spacing w:val="4"/>
          <w:sz w:val="28"/>
          <w:szCs w:val="28"/>
        </w:rPr>
        <w:t xml:space="preserve"> tăng cường công tác phổ biến, tuyên truyền các quan điểm, chủ trương, nghị quyết, quy định, hướng dẫn mới của Đảng về công tác kiểm tra, giám sát; xây dựng các tin, bài về kết quả công tác kiểm tra, giám sát của Đảng bộ </w:t>
      </w:r>
      <w:r w:rsidR="00C649C0" w:rsidRPr="00F725E8">
        <w:rPr>
          <w:spacing w:val="4"/>
          <w:sz w:val="28"/>
          <w:szCs w:val="28"/>
        </w:rPr>
        <w:t>xã</w:t>
      </w:r>
      <w:r w:rsidRPr="00F725E8">
        <w:rPr>
          <w:spacing w:val="4"/>
          <w:sz w:val="28"/>
          <w:szCs w:val="28"/>
        </w:rPr>
        <w:t xml:space="preserve">; xây dựng tài liệu định hướng sinh hoạt chi bộ về công tác kiểm tra, giám sát... </w:t>
      </w:r>
    </w:p>
    <w:p w:rsidR="00C649C0" w:rsidRDefault="00FC063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C649C0">
        <w:rPr>
          <w:i/>
          <w:sz w:val="28"/>
          <w:szCs w:val="28"/>
        </w:rPr>
        <w:t>- Trách nhiệm tham mưu, thực hiện:</w:t>
      </w:r>
      <w:r w:rsidRPr="00FC063D">
        <w:rPr>
          <w:sz w:val="28"/>
          <w:szCs w:val="28"/>
        </w:rPr>
        <w:t xml:space="preserve"> Ủy ban Kiểm tra </w:t>
      </w:r>
      <w:r w:rsidR="00C649C0">
        <w:rPr>
          <w:sz w:val="28"/>
          <w:szCs w:val="28"/>
        </w:rPr>
        <w:t xml:space="preserve">Đảng </w:t>
      </w:r>
      <w:r w:rsidRPr="00FC063D">
        <w:rPr>
          <w:sz w:val="28"/>
          <w:szCs w:val="28"/>
        </w:rPr>
        <w:t xml:space="preserve">ủy, Ban </w:t>
      </w:r>
      <w:r w:rsidR="00C649C0">
        <w:rPr>
          <w:sz w:val="28"/>
          <w:szCs w:val="28"/>
        </w:rPr>
        <w:t>Xây dựng Đảng Đảng</w:t>
      </w:r>
      <w:r w:rsidRPr="00FC063D">
        <w:rPr>
          <w:sz w:val="28"/>
          <w:szCs w:val="28"/>
        </w:rPr>
        <w:t xml:space="preserve"> ủy</w:t>
      </w:r>
      <w:r w:rsidR="00C649C0">
        <w:rPr>
          <w:sz w:val="28"/>
          <w:szCs w:val="28"/>
        </w:rPr>
        <w:t xml:space="preserve"> xã</w:t>
      </w:r>
      <w:r w:rsidRPr="00FC063D">
        <w:rPr>
          <w:sz w:val="28"/>
          <w:szCs w:val="28"/>
        </w:rPr>
        <w:t xml:space="preserve">. </w:t>
      </w:r>
    </w:p>
    <w:p w:rsidR="006516DD" w:rsidRPr="00FC063D" w:rsidRDefault="00FC063D"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color w:val="000000"/>
          <w:spacing w:val="4"/>
          <w:sz w:val="28"/>
          <w:szCs w:val="28"/>
          <w:highlight w:val="yellow"/>
        </w:rPr>
      </w:pPr>
      <w:r w:rsidRPr="00C649C0">
        <w:rPr>
          <w:i/>
          <w:sz w:val="28"/>
          <w:szCs w:val="28"/>
        </w:rPr>
        <w:t>- Thời gian thực hiện:</w:t>
      </w:r>
      <w:r w:rsidRPr="00FC063D">
        <w:rPr>
          <w:sz w:val="28"/>
          <w:szCs w:val="28"/>
        </w:rPr>
        <w:t xml:space="preserve"> Thường xuyên.</w:t>
      </w:r>
    </w:p>
    <w:p w:rsidR="00C649C0" w:rsidRPr="00C649C0" w:rsidRDefault="00C649C0"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C649C0">
        <w:rPr>
          <w:b/>
          <w:i/>
          <w:sz w:val="28"/>
          <w:szCs w:val="28"/>
        </w:rPr>
        <w:t xml:space="preserve">2.3. Thường xuyên làm việc với uỷ ban kiểm tra cấp ủy để kịp thời chỉ đạo, định hướng công tác kiểm tra, giám sát </w:t>
      </w:r>
    </w:p>
    <w:p w:rsidR="00A41272" w:rsidRDefault="00A4127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Pr>
          <w:sz w:val="28"/>
          <w:szCs w:val="28"/>
        </w:rPr>
        <w:t xml:space="preserve">- </w:t>
      </w:r>
      <w:r w:rsidR="00C649C0" w:rsidRPr="00C649C0">
        <w:rPr>
          <w:sz w:val="28"/>
          <w:szCs w:val="28"/>
        </w:rPr>
        <w:t xml:space="preserve">Định kỳ, </w:t>
      </w:r>
      <w:r w:rsidR="00C649C0">
        <w:rPr>
          <w:sz w:val="28"/>
          <w:szCs w:val="28"/>
        </w:rPr>
        <w:t>Đảng</w:t>
      </w:r>
      <w:r w:rsidR="00C649C0" w:rsidRPr="00C649C0">
        <w:rPr>
          <w:sz w:val="28"/>
          <w:szCs w:val="28"/>
        </w:rPr>
        <w:t xml:space="preserve"> ủy</w:t>
      </w:r>
      <w:r w:rsidR="00C649C0">
        <w:rPr>
          <w:rStyle w:val="FootnoteReference"/>
          <w:sz w:val="28"/>
          <w:szCs w:val="28"/>
        </w:rPr>
        <w:footnoteReference w:id="1"/>
      </w:r>
      <w:r w:rsidR="00C649C0" w:rsidRPr="00C649C0">
        <w:rPr>
          <w:sz w:val="28"/>
          <w:szCs w:val="28"/>
        </w:rPr>
        <w:t xml:space="preserve">, Ban Thường vụ </w:t>
      </w:r>
      <w:r w:rsidR="00E40E4B">
        <w:rPr>
          <w:sz w:val="28"/>
          <w:szCs w:val="28"/>
        </w:rPr>
        <w:t>Đảng</w:t>
      </w:r>
      <w:r w:rsidR="00C649C0" w:rsidRPr="00C649C0">
        <w:rPr>
          <w:sz w:val="28"/>
          <w:szCs w:val="28"/>
        </w:rPr>
        <w:t xml:space="preserve"> uỷ</w:t>
      </w:r>
      <w:r w:rsidR="00E40E4B">
        <w:rPr>
          <w:rStyle w:val="FootnoteReference"/>
          <w:sz w:val="28"/>
          <w:szCs w:val="28"/>
        </w:rPr>
        <w:footnoteReference w:id="2"/>
      </w:r>
      <w:r w:rsidR="00C649C0" w:rsidRPr="00C649C0">
        <w:rPr>
          <w:sz w:val="28"/>
          <w:szCs w:val="28"/>
        </w:rPr>
        <w:t xml:space="preserve">, đồng chí Bí thư </w:t>
      </w:r>
      <w:r w:rsidR="00E40E4B">
        <w:rPr>
          <w:sz w:val="28"/>
          <w:szCs w:val="28"/>
        </w:rPr>
        <w:t>Đảng</w:t>
      </w:r>
      <w:r w:rsidR="00C649C0" w:rsidRPr="00C649C0">
        <w:rPr>
          <w:sz w:val="28"/>
          <w:szCs w:val="28"/>
        </w:rPr>
        <w:t xml:space="preserve"> uỷ</w:t>
      </w:r>
      <w:r w:rsidR="00E40E4B">
        <w:rPr>
          <w:rStyle w:val="FootnoteReference"/>
          <w:sz w:val="28"/>
          <w:szCs w:val="28"/>
        </w:rPr>
        <w:footnoteReference w:id="3"/>
      </w:r>
      <w:r w:rsidR="00C649C0" w:rsidRPr="00C649C0">
        <w:rPr>
          <w:sz w:val="28"/>
          <w:szCs w:val="28"/>
        </w:rPr>
        <w:t xml:space="preserve"> nghe Uỷ ban Kiểm tra </w:t>
      </w:r>
      <w:r w:rsidR="00E40E4B">
        <w:rPr>
          <w:sz w:val="28"/>
          <w:szCs w:val="28"/>
        </w:rPr>
        <w:t xml:space="preserve">Đảng </w:t>
      </w:r>
      <w:r w:rsidR="00C649C0" w:rsidRPr="00C649C0">
        <w:rPr>
          <w:sz w:val="28"/>
          <w:szCs w:val="28"/>
        </w:rPr>
        <w:t xml:space="preserve">uỷ </w:t>
      </w:r>
      <w:r w:rsidR="00E40E4B">
        <w:rPr>
          <w:sz w:val="28"/>
          <w:szCs w:val="28"/>
        </w:rPr>
        <w:t xml:space="preserve">xã </w:t>
      </w:r>
      <w:r w:rsidR="00C649C0" w:rsidRPr="00C649C0">
        <w:rPr>
          <w:sz w:val="28"/>
          <w:szCs w:val="28"/>
        </w:rPr>
        <w:t xml:space="preserve">báo cáo công tác nắm tình hình, kết quả giám sát thường xuyên, tình hình thực hiện nhiệm vụ kiểm tra, giám sát của </w:t>
      </w:r>
      <w:r w:rsidR="00E40E4B">
        <w:rPr>
          <w:sz w:val="28"/>
          <w:szCs w:val="28"/>
        </w:rPr>
        <w:t>Đảng</w:t>
      </w:r>
      <w:r w:rsidR="00C649C0" w:rsidRPr="00C649C0">
        <w:rPr>
          <w:sz w:val="28"/>
          <w:szCs w:val="28"/>
        </w:rPr>
        <w:t xml:space="preserve"> ủy, các cấp uỷ, tổ chức đảng trực thuộc </w:t>
      </w:r>
      <w:r w:rsidR="00E40E4B">
        <w:rPr>
          <w:sz w:val="28"/>
          <w:szCs w:val="28"/>
        </w:rPr>
        <w:t>Đảng</w:t>
      </w:r>
      <w:r w:rsidR="00C649C0" w:rsidRPr="00C649C0">
        <w:rPr>
          <w:sz w:val="28"/>
          <w:szCs w:val="28"/>
        </w:rPr>
        <w:t xml:space="preserve"> ủy, các cơ quan chuyên trách tham mưu giúp việc </w:t>
      </w:r>
      <w:r w:rsidR="00E40E4B">
        <w:rPr>
          <w:sz w:val="28"/>
          <w:szCs w:val="28"/>
        </w:rPr>
        <w:t>Đảng</w:t>
      </w:r>
      <w:r w:rsidR="00C649C0" w:rsidRPr="00C649C0">
        <w:rPr>
          <w:sz w:val="28"/>
          <w:szCs w:val="28"/>
        </w:rPr>
        <w:t xml:space="preserve"> ủy, Uỷ ban Kiểm tra </w:t>
      </w:r>
      <w:r w:rsidR="00E40E4B">
        <w:rPr>
          <w:sz w:val="28"/>
          <w:szCs w:val="28"/>
        </w:rPr>
        <w:t>Đảng</w:t>
      </w:r>
      <w:r w:rsidR="00C649C0" w:rsidRPr="00C649C0">
        <w:rPr>
          <w:sz w:val="28"/>
          <w:szCs w:val="28"/>
        </w:rPr>
        <w:t xml:space="preserve"> uỷ để kịp thời chỉ đạo, định hướng công tác kiểm tra, giám sát của Đảng bộ </w:t>
      </w:r>
      <w:r w:rsidR="00E40E4B">
        <w:rPr>
          <w:sz w:val="28"/>
          <w:szCs w:val="28"/>
        </w:rPr>
        <w:t>xã</w:t>
      </w:r>
      <w:r w:rsidR="00C649C0" w:rsidRPr="00C649C0">
        <w:rPr>
          <w:sz w:val="28"/>
          <w:szCs w:val="28"/>
        </w:rPr>
        <w:t xml:space="preserve"> và công tác kiểm tra, giám sát của Uỷ ban Kiểm tra </w:t>
      </w:r>
      <w:r w:rsidR="00E40E4B">
        <w:rPr>
          <w:sz w:val="28"/>
          <w:szCs w:val="28"/>
        </w:rPr>
        <w:t>Đảng</w:t>
      </w:r>
      <w:r w:rsidR="00C649C0" w:rsidRPr="00C649C0">
        <w:rPr>
          <w:sz w:val="28"/>
          <w:szCs w:val="28"/>
        </w:rPr>
        <w:t xml:space="preserve"> uỷ. </w:t>
      </w:r>
    </w:p>
    <w:p w:rsidR="00E40E4B" w:rsidRDefault="00C649C0"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E40E4B">
        <w:rPr>
          <w:i/>
          <w:sz w:val="28"/>
          <w:szCs w:val="28"/>
        </w:rPr>
        <w:t>- Trách nhiệm tham mưu, thực hiện:</w:t>
      </w:r>
      <w:r w:rsidRPr="00C649C0">
        <w:rPr>
          <w:sz w:val="28"/>
          <w:szCs w:val="28"/>
        </w:rPr>
        <w:t xml:space="preserve"> Ủy ban Kiểm tra </w:t>
      </w:r>
      <w:r w:rsidR="00E40E4B">
        <w:rPr>
          <w:sz w:val="28"/>
          <w:szCs w:val="28"/>
        </w:rPr>
        <w:t>Đảng</w:t>
      </w:r>
      <w:r w:rsidRPr="00C649C0">
        <w:rPr>
          <w:sz w:val="28"/>
          <w:szCs w:val="28"/>
        </w:rPr>
        <w:t xml:space="preserve"> ủy, </w:t>
      </w:r>
      <w:r w:rsidR="00E40E4B">
        <w:rPr>
          <w:sz w:val="28"/>
          <w:szCs w:val="28"/>
        </w:rPr>
        <w:t>Đảng</w:t>
      </w:r>
      <w:r w:rsidRPr="00C649C0">
        <w:rPr>
          <w:sz w:val="28"/>
          <w:szCs w:val="28"/>
        </w:rPr>
        <w:t xml:space="preserve"> ủy, </w:t>
      </w:r>
      <w:r w:rsidR="00E40E4B">
        <w:rPr>
          <w:sz w:val="28"/>
          <w:szCs w:val="28"/>
        </w:rPr>
        <w:t>B</w:t>
      </w:r>
      <w:r w:rsidRPr="00C649C0">
        <w:rPr>
          <w:sz w:val="28"/>
          <w:szCs w:val="28"/>
        </w:rPr>
        <w:t xml:space="preserve">an </w:t>
      </w:r>
      <w:r w:rsidR="00E40E4B">
        <w:rPr>
          <w:sz w:val="28"/>
          <w:szCs w:val="28"/>
        </w:rPr>
        <w:t>T</w:t>
      </w:r>
      <w:r w:rsidRPr="00C649C0">
        <w:rPr>
          <w:sz w:val="28"/>
          <w:szCs w:val="28"/>
        </w:rPr>
        <w:t xml:space="preserve">hường vụ </w:t>
      </w:r>
      <w:r w:rsidR="00E40E4B">
        <w:rPr>
          <w:sz w:val="28"/>
          <w:szCs w:val="28"/>
        </w:rPr>
        <w:t>Đảng</w:t>
      </w:r>
      <w:r w:rsidRPr="00C649C0">
        <w:rPr>
          <w:sz w:val="28"/>
          <w:szCs w:val="28"/>
        </w:rPr>
        <w:t xml:space="preserve"> ủy, đồng chí </w:t>
      </w:r>
      <w:r w:rsidR="00E40E4B">
        <w:rPr>
          <w:sz w:val="28"/>
          <w:szCs w:val="28"/>
        </w:rPr>
        <w:t>B</w:t>
      </w:r>
      <w:r w:rsidRPr="00C649C0">
        <w:rPr>
          <w:sz w:val="28"/>
          <w:szCs w:val="28"/>
        </w:rPr>
        <w:t xml:space="preserve">í thư </w:t>
      </w:r>
      <w:r w:rsidR="00E40E4B">
        <w:rPr>
          <w:sz w:val="28"/>
          <w:szCs w:val="28"/>
        </w:rPr>
        <w:t>Đảng</w:t>
      </w:r>
      <w:r w:rsidRPr="00C649C0">
        <w:rPr>
          <w:sz w:val="28"/>
          <w:szCs w:val="28"/>
        </w:rPr>
        <w:t xml:space="preserve"> ủy </w:t>
      </w:r>
      <w:r w:rsidR="00E40E4B">
        <w:rPr>
          <w:sz w:val="28"/>
          <w:szCs w:val="28"/>
        </w:rPr>
        <w:t>xã</w:t>
      </w:r>
      <w:r w:rsidRPr="00C649C0">
        <w:rPr>
          <w:sz w:val="28"/>
          <w:szCs w:val="28"/>
        </w:rPr>
        <w:t xml:space="preserve">. </w:t>
      </w:r>
    </w:p>
    <w:p w:rsidR="006516DD" w:rsidRPr="00C649C0" w:rsidRDefault="00C649C0"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980BF1">
        <w:rPr>
          <w:i/>
          <w:sz w:val="28"/>
          <w:szCs w:val="28"/>
        </w:rPr>
        <w:t>- Thời gian thực hiện:</w:t>
      </w:r>
      <w:r w:rsidRPr="00C649C0">
        <w:rPr>
          <w:sz w:val="28"/>
          <w:szCs w:val="28"/>
        </w:rPr>
        <w:t xml:space="preserve"> Thường xuyên.</w:t>
      </w:r>
    </w:p>
    <w:p w:rsidR="00980BF1" w:rsidRPr="00980BF1" w:rsidRDefault="00980BF1"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980BF1">
        <w:rPr>
          <w:b/>
          <w:i/>
          <w:sz w:val="28"/>
          <w:szCs w:val="28"/>
        </w:rPr>
        <w:lastRenderedPageBreak/>
        <w:t xml:space="preserve">2.4. Tăng cường chỉ đạo, hướng dẫn cấp ủy, tổ chức đảng trực thuộc </w:t>
      </w:r>
      <w:r>
        <w:rPr>
          <w:b/>
          <w:i/>
          <w:sz w:val="28"/>
          <w:szCs w:val="28"/>
        </w:rPr>
        <w:t>Đảng</w:t>
      </w:r>
      <w:r w:rsidRPr="00980BF1">
        <w:rPr>
          <w:b/>
          <w:i/>
          <w:sz w:val="28"/>
          <w:szCs w:val="28"/>
        </w:rPr>
        <w:t xml:space="preserve"> ủy</w:t>
      </w:r>
      <w:r>
        <w:rPr>
          <w:b/>
          <w:i/>
          <w:sz w:val="28"/>
          <w:szCs w:val="28"/>
        </w:rPr>
        <w:t xml:space="preserve"> </w:t>
      </w:r>
      <w:r w:rsidRPr="00980BF1">
        <w:rPr>
          <w:b/>
          <w:i/>
          <w:sz w:val="28"/>
          <w:szCs w:val="28"/>
        </w:rPr>
        <w:t xml:space="preserve"> trong xử lý các vụ việc nghiêm trọng, phức tạp, dễ xảy ra vi phạm, các vụ việc về tham nhũng, lãnh phí, tiêu cực, “lợi ích nhóm” </w:t>
      </w:r>
    </w:p>
    <w:p w:rsidR="00980BF1" w:rsidRDefault="00980BF1"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980BF1">
        <w:rPr>
          <w:i/>
          <w:sz w:val="28"/>
          <w:szCs w:val="28"/>
        </w:rPr>
        <w:t>- Trách nhiệm tham mưu, thực hiện:</w:t>
      </w:r>
      <w:r w:rsidRPr="00980BF1">
        <w:rPr>
          <w:sz w:val="28"/>
          <w:szCs w:val="28"/>
        </w:rPr>
        <w:t xml:space="preserve"> Ủy ban Kiểm tra </w:t>
      </w:r>
      <w:r>
        <w:rPr>
          <w:sz w:val="28"/>
          <w:szCs w:val="28"/>
        </w:rPr>
        <w:t>Đảng</w:t>
      </w:r>
      <w:r w:rsidRPr="00980BF1">
        <w:rPr>
          <w:sz w:val="28"/>
          <w:szCs w:val="28"/>
        </w:rPr>
        <w:t xml:space="preserve"> ủy chủ trì, phối hợp với </w:t>
      </w:r>
      <w:r>
        <w:rPr>
          <w:sz w:val="28"/>
          <w:szCs w:val="28"/>
        </w:rPr>
        <w:t>Văn phòng Đảng</w:t>
      </w:r>
      <w:r w:rsidRPr="00980BF1">
        <w:rPr>
          <w:sz w:val="28"/>
          <w:szCs w:val="28"/>
        </w:rPr>
        <w:t xml:space="preserve"> ủy, các cơ quan có liên quan chỉ đạo, hướng dẫn cấp ủy, tổ chức đảng trực thuộc </w:t>
      </w:r>
      <w:r>
        <w:rPr>
          <w:sz w:val="28"/>
          <w:szCs w:val="28"/>
        </w:rPr>
        <w:t>Đảng</w:t>
      </w:r>
      <w:r w:rsidRPr="00980BF1">
        <w:rPr>
          <w:sz w:val="28"/>
          <w:szCs w:val="28"/>
        </w:rPr>
        <w:t xml:space="preserve"> ủy trong xử lý các vụ việc nghiêm trọng, phức tạp, dễ xảy ra vi phạm, các vụ việc về tham nhũng, lãnh phí, tiêu cực, “lợi ích nhóm”.</w:t>
      </w:r>
    </w:p>
    <w:p w:rsidR="006516DD" w:rsidRPr="00980BF1" w:rsidRDefault="00980BF1"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660179">
        <w:rPr>
          <w:i/>
          <w:sz w:val="28"/>
          <w:szCs w:val="28"/>
        </w:rPr>
        <w:t xml:space="preserve"> - Thời gian thực hiện:</w:t>
      </w:r>
      <w:r w:rsidRPr="00980BF1">
        <w:rPr>
          <w:sz w:val="28"/>
          <w:szCs w:val="28"/>
        </w:rPr>
        <w:t xml:space="preserve"> Thường xuyên, kịp thời.</w:t>
      </w:r>
    </w:p>
    <w:p w:rsidR="00660179" w:rsidRP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660179">
        <w:rPr>
          <w:b/>
          <w:i/>
          <w:sz w:val="28"/>
          <w:szCs w:val="28"/>
        </w:rPr>
        <w:t>2.5. Đổi mới mạnh mẽ tư duy, phương pháp, cách thức tổ chức công tác kiểm tra, giám sát</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t xml:space="preserve"> </w:t>
      </w:r>
      <w:r w:rsidRPr="00660179">
        <w:rPr>
          <w:sz w:val="28"/>
          <w:szCs w:val="28"/>
        </w:rPr>
        <w:t xml:space="preserve">(1) Chuyển trọng tâm sang công tác </w:t>
      </w:r>
      <w:r w:rsidRPr="00660179">
        <w:rPr>
          <w:i/>
          <w:sz w:val="28"/>
          <w:szCs w:val="28"/>
        </w:rPr>
        <w:t>“phòng ngừa, cảnh báo”</w:t>
      </w:r>
      <w:r w:rsidRPr="00660179">
        <w:rPr>
          <w:sz w:val="28"/>
          <w:szCs w:val="28"/>
        </w:rPr>
        <w:t xml:space="preserve"> vi phạm. Kiểm tra, giám sát không chỉ để phát hiện, xử lý sai phạm. Thực hiện giám sát các Nghị quyết của Đảng trên các lĩnh vực; kiểm tra, giám sát trước hết là cảnh báo, ngăn ngừa, giữ cho tổ chức đảng và đảng viên không đi chệch hướng, để các chủ trương chính sách của Đảng được tổ chức thực hiện nghiêm túc, có hiệu quả, ngay từ khi mới ban hành. </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60179">
        <w:rPr>
          <w:sz w:val="28"/>
          <w:szCs w:val="28"/>
        </w:rPr>
        <w:t>(2) Chuyển từ thụ động sang chủ động nắm chắc tình hình, không để “khoảng trống”, “vùng tối” mà công tác kiểm tra, giám sát của Đảng không vươn tới được; gắn công tác kiểm tra, giám sát với kiểm soát quyền lực; đối mới công tác giám sát thường xuyên, xây dựng cơ chế giám sát hiệu quả, có khả năng cảnh báo sớm và phòng ngừa vi phạm ngay từ cơ sở, không để các vi phạm nhỏ tích tụ thành vi phạm nghiêm trọng, hình thành và lan tỏa văn hóa chính trị trách nhiệm trong nội bộ Đảng.</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60179">
        <w:rPr>
          <w:sz w:val="28"/>
          <w:szCs w:val="28"/>
        </w:rPr>
        <w:t xml:space="preserve"> (3) Xử lý nghiêm minh các vi phạm gắn với bảo vệ người làm đúng, bảo vệ cán bộ dám nghĩ, dám làm. Qua đó, góp phần giữ nghiêm kỷ cương, kỷ luật Đảng, xây dựng Đảng trong sạch, vững mạnh đáp ứng yêu cầu lãnh đạo đất nước trong kỷ nguyên mới. </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60179">
        <w:rPr>
          <w:i/>
          <w:sz w:val="28"/>
          <w:szCs w:val="28"/>
        </w:rPr>
        <w:t>- Trách nhiệm tham mưu, thực hiện:</w:t>
      </w:r>
      <w:r w:rsidRPr="00660179">
        <w:rPr>
          <w:sz w:val="28"/>
          <w:szCs w:val="28"/>
        </w:rPr>
        <w:t xml:space="preserve"> Các cơ quan chuyên trách tham mưu giúp việc </w:t>
      </w:r>
      <w:r>
        <w:rPr>
          <w:sz w:val="28"/>
          <w:szCs w:val="28"/>
        </w:rPr>
        <w:t>Đảng</w:t>
      </w:r>
      <w:r w:rsidRPr="00660179">
        <w:rPr>
          <w:sz w:val="28"/>
          <w:szCs w:val="28"/>
        </w:rPr>
        <w:t xml:space="preserve"> ủy, cấp ủy trực thuộc </w:t>
      </w:r>
      <w:r>
        <w:rPr>
          <w:sz w:val="28"/>
          <w:szCs w:val="28"/>
        </w:rPr>
        <w:t>Đảng</w:t>
      </w:r>
      <w:r w:rsidRPr="00660179">
        <w:rPr>
          <w:sz w:val="28"/>
          <w:szCs w:val="28"/>
        </w:rPr>
        <w:t xml:space="preserve"> ủy. </w:t>
      </w:r>
    </w:p>
    <w:p w:rsidR="006516DD" w:rsidRP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660179">
        <w:rPr>
          <w:i/>
          <w:sz w:val="28"/>
          <w:szCs w:val="28"/>
        </w:rPr>
        <w:t>- Thời gian thực hiện:</w:t>
      </w:r>
      <w:r w:rsidRPr="00660179">
        <w:rPr>
          <w:sz w:val="28"/>
          <w:szCs w:val="28"/>
        </w:rPr>
        <w:t xml:space="preserve"> Thường xuyên, kịp thời.</w:t>
      </w:r>
    </w:p>
    <w:p w:rsidR="00660179" w:rsidRP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660179">
        <w:rPr>
          <w:b/>
          <w:i/>
          <w:sz w:val="28"/>
          <w:szCs w:val="28"/>
        </w:rPr>
        <w:t xml:space="preserve">2.6. Thực hiện kiểm tra, giám sát theo phương châm “giám sát phải mở rộng”, “kiểm tra có trọng tâm, trọng điểm” </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60179">
        <w:rPr>
          <w:sz w:val="28"/>
          <w:szCs w:val="28"/>
        </w:rPr>
        <w:t xml:space="preserve">(1) Hằng năm, Ủy ban Kiểm tra </w:t>
      </w:r>
      <w:r>
        <w:rPr>
          <w:sz w:val="28"/>
          <w:szCs w:val="28"/>
        </w:rPr>
        <w:t>Đảng</w:t>
      </w:r>
      <w:r w:rsidRPr="00660179">
        <w:rPr>
          <w:sz w:val="28"/>
          <w:szCs w:val="28"/>
        </w:rPr>
        <w:t xml:space="preserve"> ủy tham mưu cho Ban Thường vụ </w:t>
      </w:r>
      <w:r>
        <w:rPr>
          <w:sz w:val="28"/>
          <w:szCs w:val="28"/>
        </w:rPr>
        <w:t>Đảng</w:t>
      </w:r>
      <w:r w:rsidRPr="00660179">
        <w:rPr>
          <w:sz w:val="28"/>
          <w:szCs w:val="28"/>
        </w:rPr>
        <w:t xml:space="preserve"> uỷ cho chủ trương, định hướng xây dựng chương trình kiểm tra, giám sát của </w:t>
      </w:r>
      <w:r>
        <w:rPr>
          <w:sz w:val="28"/>
          <w:szCs w:val="28"/>
        </w:rPr>
        <w:t>Đảng</w:t>
      </w:r>
      <w:r w:rsidRPr="00660179">
        <w:rPr>
          <w:sz w:val="28"/>
          <w:szCs w:val="28"/>
        </w:rPr>
        <w:t xml:space="preserve"> uỷ, Uỷ ban Kiểm tra </w:t>
      </w:r>
      <w:r>
        <w:rPr>
          <w:sz w:val="28"/>
          <w:szCs w:val="28"/>
        </w:rPr>
        <w:t>Đảng</w:t>
      </w:r>
      <w:r w:rsidRPr="00660179">
        <w:rPr>
          <w:sz w:val="28"/>
          <w:szCs w:val="28"/>
        </w:rPr>
        <w:t xml:space="preserve"> uỷ; chương trình giám sát của Hội đồng nhân dân </w:t>
      </w:r>
      <w:r>
        <w:rPr>
          <w:sz w:val="28"/>
          <w:szCs w:val="28"/>
        </w:rPr>
        <w:t>xã</w:t>
      </w:r>
      <w:r w:rsidRPr="00660179">
        <w:rPr>
          <w:sz w:val="28"/>
          <w:szCs w:val="28"/>
        </w:rPr>
        <w:t xml:space="preserve">, Thường trực HĐND </w:t>
      </w:r>
      <w:r>
        <w:rPr>
          <w:sz w:val="28"/>
          <w:szCs w:val="28"/>
        </w:rPr>
        <w:t>xã</w:t>
      </w:r>
      <w:r w:rsidRPr="00660179">
        <w:rPr>
          <w:sz w:val="28"/>
          <w:szCs w:val="28"/>
        </w:rPr>
        <w:t xml:space="preserve">, các Ban của HĐND </w:t>
      </w:r>
      <w:r>
        <w:rPr>
          <w:sz w:val="28"/>
          <w:szCs w:val="28"/>
        </w:rPr>
        <w:t>xã</w:t>
      </w:r>
      <w:r w:rsidRPr="00660179">
        <w:rPr>
          <w:sz w:val="28"/>
          <w:szCs w:val="28"/>
        </w:rPr>
        <w:t xml:space="preserve">, kế hoạch giám sát của Uỷ ban Mặt trận Tổ quốc Việt Nam và các tổ chức chính trị - xã hội </w:t>
      </w:r>
      <w:r>
        <w:rPr>
          <w:sz w:val="28"/>
          <w:szCs w:val="28"/>
        </w:rPr>
        <w:t>xã</w:t>
      </w:r>
      <w:r w:rsidRPr="00660179">
        <w:rPr>
          <w:sz w:val="28"/>
          <w:szCs w:val="28"/>
        </w:rPr>
        <w:t xml:space="preserve">; cấp uỷ trực thuộc </w:t>
      </w:r>
      <w:r w:rsidR="00DC3E33">
        <w:rPr>
          <w:sz w:val="28"/>
          <w:szCs w:val="28"/>
        </w:rPr>
        <w:t>Đảng</w:t>
      </w:r>
      <w:r w:rsidRPr="00660179">
        <w:rPr>
          <w:sz w:val="28"/>
          <w:szCs w:val="28"/>
        </w:rPr>
        <w:t xml:space="preserve"> uỷ căn cứ kết luận định hướng công tác kiểm tra, giám sát của Ban Thường vụ </w:t>
      </w:r>
      <w:r w:rsidR="00DC3E33">
        <w:rPr>
          <w:sz w:val="28"/>
          <w:szCs w:val="28"/>
        </w:rPr>
        <w:t>Đảng</w:t>
      </w:r>
      <w:r w:rsidRPr="00660179">
        <w:rPr>
          <w:sz w:val="28"/>
          <w:szCs w:val="28"/>
        </w:rPr>
        <w:t xml:space="preserve"> uỷ, xây dựng chương trình kiểm tra, giám sát của cấp uỷ đảm bảo đồng bộ, </w:t>
      </w:r>
      <w:r w:rsidRPr="00660179">
        <w:rPr>
          <w:sz w:val="28"/>
          <w:szCs w:val="28"/>
        </w:rPr>
        <w:lastRenderedPageBreak/>
        <w:t>toàn diện, có trọng tâm, trọng điểm, phù hợp với thực tiễn, đáp ứng yêu cầu công tác xây dựng Đảng của đảng bộ.</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60179">
        <w:rPr>
          <w:sz w:val="28"/>
          <w:szCs w:val="28"/>
        </w:rPr>
        <w:t xml:space="preserve">(2) Công tác kiểm tra, giám sát của </w:t>
      </w:r>
      <w:r w:rsidR="00A41272">
        <w:rPr>
          <w:sz w:val="28"/>
          <w:szCs w:val="28"/>
        </w:rPr>
        <w:t xml:space="preserve">Đảng bộ </w:t>
      </w:r>
      <w:r w:rsidRPr="00660179">
        <w:rPr>
          <w:sz w:val="28"/>
          <w:szCs w:val="28"/>
        </w:rPr>
        <w:t>bảo đảm phương châm “giám sát phải mở rộng”, kiểm tra phải có “trọng tâm, trọng điểm”, khắc phục hiệu quả tình trạng chồng chéo, trùng lắp về nội dung, thời gian giữa kiểm tra, giám sát. Nội dung chương trình, kế hoạch kiểm tra, giám sát đảm bảo chặt chẽ, toàn diện, có trọng tâm, trọng điểm, tập trung vào việc lãnh đạo, chỉ đạo và tổ chức thực hiện các nghị quyết, chỉ thị, kết luận của Đảng; các lĩnh vực nhạy cảm, dễ phát sinh vi phạm, nội bộ mất đoàn kết, dư luận xã hội quan tâm; việc thực hành tiết kiệm, phòng, chống tham nhũng, tiêu cực, lãng phí, kê khai tài sản, thu nhập và các biểu hiện tiêu cực của cán bộ, đảng viên. Tập trung kiểm tra, giám sát tổ chức đảng, người đứng đầu, cán bộ chủ chốt, cán bộ diện cấp ủy quản lý ở những nơi dễ xảy ra vi phạm, kiểm tra, giám sát việc xây dựng và thực hiện quy chế làm việc.</w:t>
      </w:r>
    </w:p>
    <w:p w:rsid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DC3E33">
        <w:rPr>
          <w:i/>
          <w:sz w:val="28"/>
          <w:szCs w:val="28"/>
        </w:rPr>
        <w:t xml:space="preserve"> - Trách nhiệm tham mưu, thực hiện:</w:t>
      </w:r>
      <w:r w:rsidRPr="00660179">
        <w:rPr>
          <w:sz w:val="28"/>
          <w:szCs w:val="28"/>
        </w:rPr>
        <w:t xml:space="preserve"> Ủy ban Kiểm tra </w:t>
      </w:r>
      <w:r w:rsidR="00DC3E33">
        <w:rPr>
          <w:sz w:val="28"/>
          <w:szCs w:val="28"/>
        </w:rPr>
        <w:t>Đảng</w:t>
      </w:r>
      <w:r w:rsidRPr="00660179">
        <w:rPr>
          <w:sz w:val="28"/>
          <w:szCs w:val="28"/>
        </w:rPr>
        <w:t xml:space="preserve"> ủy chủ trì, phối hợp với các cấp ủy, cơ quan, đơn vị có liên quan. </w:t>
      </w:r>
    </w:p>
    <w:p w:rsidR="006516DD" w:rsidRPr="00660179" w:rsidRDefault="00660179"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DC3E33">
        <w:rPr>
          <w:i/>
          <w:sz w:val="28"/>
          <w:szCs w:val="28"/>
        </w:rPr>
        <w:t>- Thời gian thực hiện:</w:t>
      </w:r>
      <w:r w:rsidRPr="00660179">
        <w:rPr>
          <w:sz w:val="28"/>
          <w:szCs w:val="28"/>
        </w:rPr>
        <w:t xml:space="preserve"> Thường xuyên, kịp thời.</w:t>
      </w:r>
    </w:p>
    <w:p w:rsidR="00DC3E33" w:rsidRP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DC3E33">
        <w:rPr>
          <w:b/>
          <w:i/>
          <w:sz w:val="28"/>
          <w:szCs w:val="28"/>
        </w:rPr>
        <w:t xml:space="preserve">2.7. Tăng cường kiểm tra công tác xây dựng pháp luật gắn với trách nhiệm của người đứng đầu để phòng, chống vi phạm trong việc ban hành văn bản pháp luật, lồng ghép “lợi ích nhóm”, lợi ích cục bộ </w:t>
      </w:r>
    </w:p>
    <w:p w:rsid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DC3E33">
        <w:rPr>
          <w:sz w:val="28"/>
          <w:szCs w:val="28"/>
        </w:rPr>
        <w:t xml:space="preserve">(1) Tăng cường đưa nội dung kiểm tra, giám sát việc lãnh đạo, chỉ đạo xây dựng, tổ chức thực hiện các nghị quyết, đề án, chính sách gắn với trách nhiệm của người đứng đầu để phòng, chống vi phạm trong việc ban hành văn bản lồng ghép “lợi ích nhóm”, lợi ích cục bộ vào chương trình kiểm tra, giám sát của </w:t>
      </w:r>
      <w:r>
        <w:rPr>
          <w:sz w:val="28"/>
          <w:szCs w:val="28"/>
        </w:rPr>
        <w:t>Đảng</w:t>
      </w:r>
      <w:r w:rsidRPr="00DC3E33">
        <w:rPr>
          <w:sz w:val="28"/>
          <w:szCs w:val="28"/>
        </w:rPr>
        <w:t xml:space="preserve"> uỷ hoặc chương trình giám sát của Uỷ ban Kiểm tra </w:t>
      </w:r>
      <w:r>
        <w:rPr>
          <w:sz w:val="28"/>
          <w:szCs w:val="28"/>
        </w:rPr>
        <w:t>Đảng</w:t>
      </w:r>
      <w:r w:rsidRPr="00DC3E33">
        <w:rPr>
          <w:sz w:val="28"/>
          <w:szCs w:val="28"/>
        </w:rPr>
        <w:t xml:space="preserve"> uỷ hằng năm; chú trọng công tác giám sát thường xuyên của Uỷ ban Kiểm tra </w:t>
      </w:r>
      <w:r>
        <w:rPr>
          <w:sz w:val="28"/>
          <w:szCs w:val="28"/>
        </w:rPr>
        <w:t>Đảng</w:t>
      </w:r>
      <w:r w:rsidRPr="00DC3E33">
        <w:rPr>
          <w:sz w:val="28"/>
          <w:szCs w:val="28"/>
        </w:rPr>
        <w:t xml:space="preserve"> uỷ; phát huy vai trò, trách nhiệm chỉ đạo, tham mưu của Ban Chỉ đạo phòng, chống tham nhũn</w:t>
      </w:r>
      <w:r>
        <w:rPr>
          <w:sz w:val="28"/>
          <w:szCs w:val="28"/>
        </w:rPr>
        <w:t>g, lãng phí, tiêu cực xã</w:t>
      </w:r>
      <w:r w:rsidRPr="00DC3E33">
        <w:rPr>
          <w:sz w:val="28"/>
          <w:szCs w:val="28"/>
        </w:rPr>
        <w:t xml:space="preserve">. </w:t>
      </w:r>
    </w:p>
    <w:p w:rsid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DC3E33">
        <w:rPr>
          <w:sz w:val="28"/>
          <w:szCs w:val="28"/>
        </w:rPr>
        <w:t>(2) Tăng cường kiểm tra, giám sát việc thực hiện Nghị quyết số 66 NQ/TW, ngày 30/4/2025 của Bộ Chính trị về đổi mới công tác xây dựng và thi hành pháp luật đáp ứng yêu cầu phát triển đất nước trong kỷ nguyên mới và Kế hoạch của Ban Thường vụ Tỉnh ủy về thực hiện Nghị quyết số 66 NQ/TW, ngày 30/4/2025 của Bộ Chính trị.</w:t>
      </w:r>
    </w:p>
    <w:p w:rsid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DC3E33">
        <w:rPr>
          <w:i/>
          <w:sz w:val="28"/>
          <w:szCs w:val="28"/>
        </w:rPr>
        <w:t xml:space="preserve">- Trách nhiệm tham mưu, thực hiện: </w:t>
      </w:r>
      <w:r w:rsidRPr="00DC3E33">
        <w:rPr>
          <w:sz w:val="28"/>
          <w:szCs w:val="28"/>
        </w:rPr>
        <w:t xml:space="preserve">Ủy ban Kiểm tra </w:t>
      </w:r>
      <w:r>
        <w:rPr>
          <w:sz w:val="28"/>
          <w:szCs w:val="28"/>
        </w:rPr>
        <w:t>Đảng</w:t>
      </w:r>
      <w:r w:rsidRPr="00DC3E33">
        <w:rPr>
          <w:sz w:val="28"/>
          <w:szCs w:val="28"/>
        </w:rPr>
        <w:t xml:space="preserve"> ủy chủ trì, phối hợp với các cấp ủy, cơ quan, đơn vị có liên quan. </w:t>
      </w:r>
    </w:p>
    <w:p w:rsidR="006516DD" w:rsidRP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DC3E33">
        <w:rPr>
          <w:i/>
          <w:sz w:val="28"/>
          <w:szCs w:val="28"/>
        </w:rPr>
        <w:t>- Thời gian thực hiện:</w:t>
      </w:r>
      <w:r w:rsidRPr="00DC3E33">
        <w:rPr>
          <w:sz w:val="28"/>
          <w:szCs w:val="28"/>
        </w:rPr>
        <w:t xml:space="preserve"> Thường xuyên.</w:t>
      </w:r>
    </w:p>
    <w:p w:rsidR="00DC3E33" w:rsidRP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DC3E33">
        <w:rPr>
          <w:b/>
          <w:i/>
          <w:sz w:val="28"/>
          <w:szCs w:val="28"/>
        </w:rPr>
        <w:t xml:space="preserve">2.8. Kiểm tra, giám sát việc thực hiện miễn nhiệm, từ chức của cán bộ, đảng viên không đủ năng lực, uy tín liên quan đến trách nhiệm người đứng đầu </w:t>
      </w:r>
    </w:p>
    <w:p w:rsid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Pr>
          <w:sz w:val="28"/>
          <w:szCs w:val="28"/>
        </w:rPr>
        <w:t xml:space="preserve">- </w:t>
      </w:r>
      <w:r w:rsidRPr="00DC3E33">
        <w:rPr>
          <w:sz w:val="28"/>
          <w:szCs w:val="28"/>
        </w:rPr>
        <w:t xml:space="preserve">Tăng cường công tác giám sát thường xuyên, cùng với việc đưa nội dung “kiểm tra, giám sát việc thực hiện miễn nhiệm, từ chức của cán bộ, đảng viên </w:t>
      </w:r>
      <w:r w:rsidRPr="00DC3E33">
        <w:rPr>
          <w:sz w:val="28"/>
          <w:szCs w:val="28"/>
        </w:rPr>
        <w:lastRenderedPageBreak/>
        <w:t xml:space="preserve">không đủ năng lực, uy tín liên quan đến trách nhiệm người đứng đầu” vào chương trình kiểm tra, giám sát của </w:t>
      </w:r>
      <w:r>
        <w:rPr>
          <w:sz w:val="28"/>
          <w:szCs w:val="28"/>
        </w:rPr>
        <w:t xml:space="preserve">Đảng </w:t>
      </w:r>
      <w:r w:rsidRPr="00DC3E33">
        <w:rPr>
          <w:sz w:val="28"/>
          <w:szCs w:val="28"/>
        </w:rPr>
        <w:t xml:space="preserve">uỷ hoặc chương trình giám sát của Uỷ ban Kiểm tra </w:t>
      </w:r>
      <w:r>
        <w:rPr>
          <w:sz w:val="28"/>
          <w:szCs w:val="28"/>
        </w:rPr>
        <w:t>Đảng</w:t>
      </w:r>
      <w:r w:rsidRPr="00DC3E33">
        <w:rPr>
          <w:sz w:val="28"/>
          <w:szCs w:val="28"/>
        </w:rPr>
        <w:t xml:space="preserve"> uỷ, chương trình kiểm tra, giám sát của Ban </w:t>
      </w:r>
      <w:r>
        <w:rPr>
          <w:sz w:val="28"/>
          <w:szCs w:val="28"/>
        </w:rPr>
        <w:t>Xây dựng Đảng Đảng</w:t>
      </w:r>
      <w:r w:rsidRPr="00DC3E33">
        <w:rPr>
          <w:sz w:val="28"/>
          <w:szCs w:val="28"/>
        </w:rPr>
        <w:t xml:space="preserve"> uỷ.</w:t>
      </w:r>
    </w:p>
    <w:p w:rsid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DC3E33">
        <w:rPr>
          <w:i/>
          <w:sz w:val="28"/>
          <w:szCs w:val="28"/>
        </w:rPr>
        <w:t>- Trách nhiệm tham mưu, thực hiện:</w:t>
      </w:r>
      <w:r w:rsidRPr="00DC3E33">
        <w:rPr>
          <w:sz w:val="28"/>
          <w:szCs w:val="28"/>
        </w:rPr>
        <w:t xml:space="preserve"> Ban </w:t>
      </w:r>
      <w:r>
        <w:rPr>
          <w:sz w:val="28"/>
          <w:szCs w:val="28"/>
        </w:rPr>
        <w:t>Xây dựng Đảng Đảng</w:t>
      </w:r>
      <w:r w:rsidRPr="00DC3E33">
        <w:rPr>
          <w:sz w:val="28"/>
          <w:szCs w:val="28"/>
        </w:rPr>
        <w:t xml:space="preserve"> uỷ chủ trì, phối hợp với Ủy </w:t>
      </w:r>
      <w:r>
        <w:rPr>
          <w:sz w:val="28"/>
          <w:szCs w:val="28"/>
        </w:rPr>
        <w:t>ba</w:t>
      </w:r>
      <w:r w:rsidRPr="00DC3E33">
        <w:rPr>
          <w:sz w:val="28"/>
          <w:szCs w:val="28"/>
        </w:rPr>
        <w:t xml:space="preserve">n Kiểm tra </w:t>
      </w:r>
      <w:r>
        <w:rPr>
          <w:sz w:val="28"/>
          <w:szCs w:val="28"/>
        </w:rPr>
        <w:t>Đảng</w:t>
      </w:r>
      <w:r w:rsidRPr="00DC3E33">
        <w:rPr>
          <w:sz w:val="28"/>
          <w:szCs w:val="28"/>
        </w:rPr>
        <w:t xml:space="preserve"> ủy và cấp ủy, cơ quan, đơn vị liên quan. </w:t>
      </w:r>
    </w:p>
    <w:p w:rsidR="006516DD" w:rsidRP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DC3E33">
        <w:rPr>
          <w:i/>
          <w:sz w:val="28"/>
          <w:szCs w:val="28"/>
        </w:rPr>
        <w:t>- Thời gian thực hiện:</w:t>
      </w:r>
      <w:r w:rsidRPr="00DC3E33">
        <w:rPr>
          <w:sz w:val="28"/>
          <w:szCs w:val="28"/>
        </w:rPr>
        <w:t xml:space="preserve"> Thường xuyên.</w:t>
      </w:r>
    </w:p>
    <w:p w:rsidR="00DC3E33" w:rsidRPr="00FF0638"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FF0638">
        <w:rPr>
          <w:b/>
          <w:i/>
          <w:sz w:val="28"/>
          <w:szCs w:val="28"/>
        </w:rPr>
        <w:t xml:space="preserve">2.9. Chủ động kiểm tra khi có dấu hiệu vi phạm </w:t>
      </w:r>
    </w:p>
    <w:p w:rsidR="00DC3E33" w:rsidRPr="00F725E8"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F725E8">
        <w:rPr>
          <w:spacing w:val="4"/>
          <w:sz w:val="28"/>
          <w:szCs w:val="28"/>
        </w:rPr>
        <w:t xml:space="preserve">- Cấp ủy các cấp, uỷ ban kiểm tra Đảng uỷ tăng cường, nâng cao chất lượng công tác giám sát thường xuyên; chủ động nắm chắc tình hình, kịp thời phát hiện để kiểm tra khi có dấu hiệu vi phạm, tập trung vào những lĩnh vực, địa bàn, vị trí công tác dễ xảy ra tham nhũng, lãng phí, tiêu cực, nhất là dấu hiệu suy thoái về tư tưởng chính trị, đạo đức, lối sống, những vấn đề nổi cộm, gây bức xúc trong xã hội. </w:t>
      </w:r>
    </w:p>
    <w:p w:rsidR="00DC3E33" w:rsidRPr="002E04CB"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8"/>
          <w:sz w:val="28"/>
          <w:szCs w:val="28"/>
        </w:rPr>
      </w:pPr>
      <w:r w:rsidRPr="002E04CB">
        <w:rPr>
          <w:i/>
          <w:spacing w:val="-8"/>
          <w:sz w:val="28"/>
          <w:szCs w:val="28"/>
        </w:rPr>
        <w:t>- Trách nhiệm tham mưu, thực hiện:</w:t>
      </w:r>
      <w:r w:rsidRPr="002E04CB">
        <w:rPr>
          <w:spacing w:val="-8"/>
          <w:sz w:val="28"/>
          <w:szCs w:val="28"/>
        </w:rPr>
        <w:t xml:space="preserve"> Cấp ủy các cấp, Ủy ban Kiểm tra Đảng ủy xã. </w:t>
      </w:r>
    </w:p>
    <w:p w:rsidR="00DC3E33" w:rsidRPr="00DC3E33" w:rsidRDefault="00DC3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2E04CB">
        <w:rPr>
          <w:i/>
          <w:sz w:val="28"/>
          <w:szCs w:val="28"/>
        </w:rPr>
        <w:t>- Thời gian thực hiện:</w:t>
      </w:r>
      <w:r w:rsidRPr="00DC3E33">
        <w:rPr>
          <w:sz w:val="28"/>
          <w:szCs w:val="28"/>
        </w:rPr>
        <w:t xml:space="preserve"> Thường xuyên.</w:t>
      </w:r>
    </w:p>
    <w:p w:rsidR="002E04CB" w:rsidRP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2E04CB">
        <w:rPr>
          <w:b/>
          <w:i/>
          <w:sz w:val="28"/>
          <w:szCs w:val="28"/>
        </w:rPr>
        <w:t>2.10. Xử lý kỷ luật nghiêm minh, kịp thời, đồng bộ các tổ chức đảng, đảng viên vi phạm</w:t>
      </w:r>
    </w:p>
    <w:p w:rsid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2E04CB">
        <w:rPr>
          <w:sz w:val="28"/>
          <w:szCs w:val="28"/>
        </w:rPr>
        <w:t xml:space="preserve"> </w:t>
      </w:r>
      <w:r>
        <w:rPr>
          <w:sz w:val="28"/>
          <w:szCs w:val="28"/>
        </w:rPr>
        <w:t xml:space="preserve">- </w:t>
      </w:r>
      <w:r w:rsidRPr="002E04CB">
        <w:rPr>
          <w:sz w:val="28"/>
          <w:szCs w:val="28"/>
        </w:rPr>
        <w:t xml:space="preserve">Ban Thường vụ </w:t>
      </w:r>
      <w:r>
        <w:rPr>
          <w:sz w:val="28"/>
          <w:szCs w:val="28"/>
        </w:rPr>
        <w:t>Đảng</w:t>
      </w:r>
      <w:r w:rsidRPr="002E04CB">
        <w:rPr>
          <w:sz w:val="28"/>
          <w:szCs w:val="28"/>
        </w:rPr>
        <w:t xml:space="preserve"> uỷ, các cấp uỷ, tổ chức đảng, uỷ ban kiểm tra </w:t>
      </w:r>
      <w:r>
        <w:rPr>
          <w:sz w:val="28"/>
          <w:szCs w:val="28"/>
        </w:rPr>
        <w:t>Đảng uỷ</w:t>
      </w:r>
      <w:r w:rsidRPr="002E04CB">
        <w:rPr>
          <w:sz w:val="28"/>
          <w:szCs w:val="28"/>
        </w:rPr>
        <w:t xml:space="preserve"> xử lý, kỷ luật kịp thời, nghiêm minh, đồng bộ tổ chức đảng, đảng viên vi phạm theo đúng Quy định số 296-QĐ/TW ngày 30/5/2025 của Ban Chấp hành Trung ương về công tác kiểm tra, giám sát và kỷ luật của Đảng và Quy định số 69-QĐ/TW ngày 06/7/2022 của Bộ Chính trị về kỷ luật tổ chức đảng, đảng viên vi phạm; cùng với xử lý kỷ luật đảng viên, </w:t>
      </w:r>
      <w:r>
        <w:rPr>
          <w:sz w:val="28"/>
          <w:szCs w:val="28"/>
        </w:rPr>
        <w:t>Đảng</w:t>
      </w:r>
      <w:r w:rsidRPr="002E04CB">
        <w:rPr>
          <w:sz w:val="28"/>
          <w:szCs w:val="28"/>
        </w:rPr>
        <w:t xml:space="preserve"> uỷ chủ động xem xét miễn nhiệm, điều động công tác đối với các trường hợp cán bộ, đảng viên không đủ năng lực, uy tín. Kỷ luật đảng không thay thế kỷ luật hành chính, kỷ luật đoàn thể và các hình thức xử phạt của pháp luật; cơ quan nhà nước, tổ chức chính trị - xã hội có thẩm quyền phải kỷ luật về hành chính, đoàn thể (nếu có) theo quy định, đồng bộ với kỷ luật Đảng. </w:t>
      </w:r>
    </w:p>
    <w:p w:rsid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2E04CB">
        <w:rPr>
          <w:i/>
          <w:sz w:val="28"/>
          <w:szCs w:val="28"/>
        </w:rPr>
        <w:t>- Trách nhiệm tham mưu, thực hiện:</w:t>
      </w:r>
      <w:r w:rsidRPr="002E04CB">
        <w:rPr>
          <w:sz w:val="28"/>
          <w:szCs w:val="28"/>
        </w:rPr>
        <w:t xml:space="preserve"> Cấp ủy, </w:t>
      </w:r>
      <w:r>
        <w:rPr>
          <w:sz w:val="28"/>
          <w:szCs w:val="28"/>
        </w:rPr>
        <w:t>Ủy ban K</w:t>
      </w:r>
      <w:r w:rsidRPr="002E04CB">
        <w:rPr>
          <w:sz w:val="28"/>
          <w:szCs w:val="28"/>
        </w:rPr>
        <w:t xml:space="preserve">iểm tra </w:t>
      </w:r>
      <w:r>
        <w:rPr>
          <w:sz w:val="28"/>
          <w:szCs w:val="28"/>
        </w:rPr>
        <w:t>Đ</w:t>
      </w:r>
      <w:r w:rsidRPr="002E04CB">
        <w:rPr>
          <w:sz w:val="28"/>
          <w:szCs w:val="28"/>
        </w:rPr>
        <w:t xml:space="preserve">ảng ủy </w:t>
      </w:r>
      <w:r>
        <w:rPr>
          <w:sz w:val="28"/>
          <w:szCs w:val="28"/>
        </w:rPr>
        <w:t>xã</w:t>
      </w:r>
      <w:r w:rsidRPr="002E04CB">
        <w:rPr>
          <w:sz w:val="28"/>
          <w:szCs w:val="28"/>
        </w:rPr>
        <w:t xml:space="preserve">. </w:t>
      </w:r>
    </w:p>
    <w:p w:rsidR="00DC3E33" w:rsidRP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2E04CB">
        <w:rPr>
          <w:i/>
          <w:sz w:val="28"/>
          <w:szCs w:val="28"/>
        </w:rPr>
        <w:t>- Thời gian thực hiện:</w:t>
      </w:r>
      <w:r w:rsidRPr="002E04CB">
        <w:rPr>
          <w:sz w:val="28"/>
          <w:szCs w:val="28"/>
        </w:rPr>
        <w:t xml:space="preserve"> Theo các quy định về kỷ luật đảng.</w:t>
      </w:r>
    </w:p>
    <w:p w:rsidR="002E04CB" w:rsidRP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2E04CB">
        <w:rPr>
          <w:b/>
          <w:i/>
          <w:sz w:val="28"/>
          <w:szCs w:val="28"/>
        </w:rPr>
        <w:t>2.11. Chỉ đạo xây dựng và thực hiện hiệu quả các quyết định, quy định, quy chế phối hợp giữa ủy ban kiểm tra cấp ủy với các tổ chức đảng, cơ quan liên quan trong công tác kiểm tra, giám sát và thi hành kỷ luật</w:t>
      </w:r>
      <w:r>
        <w:rPr>
          <w:b/>
          <w:i/>
          <w:sz w:val="28"/>
          <w:szCs w:val="28"/>
        </w:rPr>
        <w:t xml:space="preserve"> của</w:t>
      </w:r>
      <w:r w:rsidRPr="002E04CB">
        <w:rPr>
          <w:b/>
          <w:i/>
          <w:sz w:val="28"/>
          <w:szCs w:val="28"/>
        </w:rPr>
        <w:t xml:space="preserve"> đảng </w:t>
      </w:r>
    </w:p>
    <w:p w:rsidR="002E04CB" w:rsidRP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i/>
          <w:sz w:val="28"/>
          <w:szCs w:val="28"/>
        </w:rPr>
      </w:pPr>
      <w:r w:rsidRPr="002E04CB">
        <w:rPr>
          <w:i/>
          <w:sz w:val="28"/>
          <w:szCs w:val="28"/>
        </w:rPr>
        <w:t xml:space="preserve">2.11.1. Uỷ ban Kiểm tra </w:t>
      </w:r>
      <w:r>
        <w:rPr>
          <w:i/>
          <w:sz w:val="28"/>
          <w:szCs w:val="28"/>
        </w:rPr>
        <w:t>Đảng ủy</w:t>
      </w:r>
      <w:r w:rsidRPr="002E04CB">
        <w:rPr>
          <w:i/>
          <w:sz w:val="28"/>
          <w:szCs w:val="28"/>
        </w:rPr>
        <w:t xml:space="preserve"> </w:t>
      </w:r>
      <w:r>
        <w:rPr>
          <w:i/>
          <w:sz w:val="28"/>
          <w:szCs w:val="28"/>
        </w:rPr>
        <w:t>xã</w:t>
      </w:r>
    </w:p>
    <w:p w:rsid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2E04CB">
        <w:rPr>
          <w:sz w:val="28"/>
          <w:szCs w:val="28"/>
        </w:rPr>
        <w:t xml:space="preserve">(1) Tham mưu giúp Ban Thường vụ </w:t>
      </w:r>
      <w:r>
        <w:rPr>
          <w:sz w:val="28"/>
          <w:szCs w:val="28"/>
        </w:rPr>
        <w:t>Đảng</w:t>
      </w:r>
      <w:r w:rsidRPr="002E04CB">
        <w:rPr>
          <w:sz w:val="28"/>
          <w:szCs w:val="28"/>
        </w:rPr>
        <w:t xml:space="preserve"> uỷ ban hành các quy </w:t>
      </w:r>
      <w:r>
        <w:rPr>
          <w:sz w:val="28"/>
          <w:szCs w:val="28"/>
        </w:rPr>
        <w:t xml:space="preserve">chế </w:t>
      </w:r>
      <w:r w:rsidRPr="002E04CB">
        <w:rPr>
          <w:sz w:val="28"/>
          <w:szCs w:val="28"/>
        </w:rPr>
        <w:t xml:space="preserve">phối giữa Uỷ ban Kiểm tra </w:t>
      </w:r>
      <w:r>
        <w:rPr>
          <w:sz w:val="28"/>
          <w:szCs w:val="28"/>
        </w:rPr>
        <w:t>Đảng</w:t>
      </w:r>
      <w:r w:rsidRPr="002E04CB">
        <w:rPr>
          <w:sz w:val="28"/>
          <w:szCs w:val="28"/>
        </w:rPr>
        <w:t xml:space="preserve"> uỷ với các tổ chức đảng, cơ quan, đơn vị, gồm quy </w:t>
      </w:r>
      <w:r>
        <w:rPr>
          <w:sz w:val="28"/>
          <w:szCs w:val="28"/>
        </w:rPr>
        <w:t>chế</w:t>
      </w:r>
      <w:r w:rsidRPr="002E04CB">
        <w:rPr>
          <w:sz w:val="28"/>
          <w:szCs w:val="28"/>
        </w:rPr>
        <w:t xml:space="preserve"> phối hợp giữa Uỷ ban Kiểm tra </w:t>
      </w:r>
      <w:r>
        <w:rPr>
          <w:sz w:val="28"/>
          <w:szCs w:val="28"/>
        </w:rPr>
        <w:t>Đảng</w:t>
      </w:r>
      <w:r w:rsidRPr="002E04CB">
        <w:rPr>
          <w:sz w:val="28"/>
          <w:szCs w:val="28"/>
        </w:rPr>
        <w:t xml:space="preserve"> uỷ với </w:t>
      </w:r>
      <w:r>
        <w:rPr>
          <w:sz w:val="28"/>
          <w:szCs w:val="28"/>
        </w:rPr>
        <w:t>Chi bộ</w:t>
      </w:r>
      <w:r w:rsidRPr="002E04CB">
        <w:rPr>
          <w:sz w:val="28"/>
          <w:szCs w:val="28"/>
        </w:rPr>
        <w:t xml:space="preserve"> Công an </w:t>
      </w:r>
      <w:r>
        <w:rPr>
          <w:sz w:val="28"/>
          <w:szCs w:val="28"/>
        </w:rPr>
        <w:t>xã</w:t>
      </w:r>
      <w:r w:rsidRPr="002E04CB">
        <w:rPr>
          <w:sz w:val="28"/>
          <w:szCs w:val="28"/>
        </w:rPr>
        <w:t xml:space="preserve">, </w:t>
      </w:r>
      <w:r>
        <w:rPr>
          <w:sz w:val="28"/>
          <w:szCs w:val="28"/>
        </w:rPr>
        <w:t>Ban chỉ huy</w:t>
      </w:r>
      <w:r w:rsidRPr="002E04CB">
        <w:rPr>
          <w:sz w:val="28"/>
          <w:szCs w:val="28"/>
        </w:rPr>
        <w:t xml:space="preserve"> Quân sự </w:t>
      </w:r>
      <w:r>
        <w:rPr>
          <w:sz w:val="28"/>
          <w:szCs w:val="28"/>
        </w:rPr>
        <w:t>xã</w:t>
      </w:r>
      <w:r w:rsidRPr="002E04CB">
        <w:rPr>
          <w:sz w:val="28"/>
          <w:szCs w:val="28"/>
        </w:rPr>
        <w:t>, Thường trực Hội</w:t>
      </w:r>
      <w:r w:rsidRPr="002E04CB">
        <w:t xml:space="preserve"> </w:t>
      </w:r>
      <w:r w:rsidRPr="002E04CB">
        <w:rPr>
          <w:sz w:val="28"/>
          <w:szCs w:val="28"/>
        </w:rPr>
        <w:t xml:space="preserve">đồng nhân dân </w:t>
      </w:r>
      <w:r>
        <w:rPr>
          <w:sz w:val="28"/>
          <w:szCs w:val="28"/>
        </w:rPr>
        <w:t>xã</w:t>
      </w:r>
      <w:r w:rsidRPr="002E04CB">
        <w:rPr>
          <w:sz w:val="28"/>
          <w:szCs w:val="28"/>
        </w:rPr>
        <w:t xml:space="preserve">, các cơ quan chuyên trách tham mưu giúp </w:t>
      </w:r>
      <w:r w:rsidRPr="002E04CB">
        <w:rPr>
          <w:sz w:val="28"/>
          <w:szCs w:val="28"/>
        </w:rPr>
        <w:lastRenderedPageBreak/>
        <w:t xml:space="preserve">việc </w:t>
      </w:r>
      <w:r>
        <w:rPr>
          <w:sz w:val="28"/>
          <w:szCs w:val="28"/>
        </w:rPr>
        <w:t>Đảng</w:t>
      </w:r>
      <w:r w:rsidR="00FF0638">
        <w:rPr>
          <w:sz w:val="28"/>
          <w:szCs w:val="28"/>
        </w:rPr>
        <w:t xml:space="preserve"> uỷ, Ủy ban Mặt trận T</w:t>
      </w:r>
      <w:r w:rsidRPr="002E04CB">
        <w:rPr>
          <w:sz w:val="28"/>
          <w:szCs w:val="28"/>
        </w:rPr>
        <w:t xml:space="preserve">ổ quốc Việt Nam và các tổ chức chính trị-xã hội </w:t>
      </w:r>
      <w:r>
        <w:rPr>
          <w:sz w:val="28"/>
          <w:szCs w:val="28"/>
        </w:rPr>
        <w:t xml:space="preserve">xã </w:t>
      </w:r>
      <w:r w:rsidRPr="002E04CB">
        <w:rPr>
          <w:sz w:val="28"/>
          <w:szCs w:val="28"/>
        </w:rPr>
        <w:t xml:space="preserve">trong thực hiện công tác kiểm tra, giám sát và thi hành kỷ luật của Đảng; </w:t>
      </w:r>
    </w:p>
    <w:p w:rsid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2E04CB">
        <w:rPr>
          <w:sz w:val="28"/>
          <w:szCs w:val="28"/>
        </w:rPr>
        <w:t xml:space="preserve">(2) Định kỳ hằng năm, chủ trì, phối hợp với cơ quan liên quan tham mưu tổ chức sơ kết đánh giá kết quả thực hiện quy </w:t>
      </w:r>
      <w:r>
        <w:rPr>
          <w:sz w:val="28"/>
          <w:szCs w:val="28"/>
        </w:rPr>
        <w:t>chế</w:t>
      </w:r>
      <w:r w:rsidRPr="002E04CB">
        <w:rPr>
          <w:sz w:val="28"/>
          <w:szCs w:val="28"/>
        </w:rPr>
        <w:t xml:space="preserve"> phối hợp, đồng thời kịp thời tham mưu cho Ban Thường vụ </w:t>
      </w:r>
      <w:r>
        <w:rPr>
          <w:sz w:val="28"/>
          <w:szCs w:val="28"/>
        </w:rPr>
        <w:t>Đảng</w:t>
      </w:r>
      <w:r w:rsidRPr="002E04CB">
        <w:rPr>
          <w:sz w:val="28"/>
          <w:szCs w:val="28"/>
        </w:rPr>
        <w:t xml:space="preserve"> ủy sửa đổi, bổ sung đảm bảo phù hợp với quy định mới và tình hình thực tế. </w:t>
      </w:r>
    </w:p>
    <w:p w:rsid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2E04CB">
        <w:rPr>
          <w:i/>
          <w:sz w:val="28"/>
          <w:szCs w:val="28"/>
        </w:rPr>
        <w:t>- Thời gian thực hiện:</w:t>
      </w:r>
      <w:r w:rsidRPr="002E04CB">
        <w:rPr>
          <w:sz w:val="28"/>
          <w:szCs w:val="28"/>
        </w:rPr>
        <w:t xml:space="preserve"> Thường xuyên. </w:t>
      </w:r>
    </w:p>
    <w:p w:rsidR="002E04CB" w:rsidRP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i/>
          <w:sz w:val="28"/>
          <w:szCs w:val="28"/>
        </w:rPr>
      </w:pPr>
      <w:r w:rsidRPr="002E04CB">
        <w:rPr>
          <w:i/>
          <w:sz w:val="28"/>
          <w:szCs w:val="28"/>
        </w:rPr>
        <w:t xml:space="preserve">2.11.2. </w:t>
      </w:r>
      <w:r w:rsidR="00635682">
        <w:rPr>
          <w:i/>
          <w:sz w:val="28"/>
          <w:szCs w:val="28"/>
        </w:rPr>
        <w:t>Chi uỷ, chi bộ trực</w:t>
      </w:r>
      <w:r w:rsidRPr="002E04CB">
        <w:rPr>
          <w:i/>
          <w:sz w:val="28"/>
          <w:szCs w:val="28"/>
        </w:rPr>
        <w:t xml:space="preserve"> thuộc </w:t>
      </w:r>
      <w:r w:rsidR="00635682">
        <w:rPr>
          <w:i/>
          <w:sz w:val="28"/>
          <w:szCs w:val="28"/>
        </w:rPr>
        <w:t>Đảng</w:t>
      </w:r>
      <w:r w:rsidRPr="002E04CB">
        <w:rPr>
          <w:i/>
          <w:sz w:val="28"/>
          <w:szCs w:val="28"/>
        </w:rPr>
        <w:t xml:space="preserve"> ủy </w:t>
      </w:r>
    </w:p>
    <w:p w:rsid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2E04CB">
        <w:rPr>
          <w:sz w:val="28"/>
          <w:szCs w:val="28"/>
        </w:rPr>
        <w:t>Căn cứ các quy định, quy chế</w:t>
      </w:r>
      <w:r w:rsidR="00FF0638">
        <w:rPr>
          <w:sz w:val="28"/>
          <w:szCs w:val="28"/>
        </w:rPr>
        <w:t>, kế hoạch</w:t>
      </w:r>
      <w:r w:rsidRPr="002E04CB">
        <w:rPr>
          <w:sz w:val="28"/>
          <w:szCs w:val="28"/>
        </w:rPr>
        <w:t xml:space="preserve"> về công t</w:t>
      </w:r>
      <w:r w:rsidR="00FF0638">
        <w:rPr>
          <w:sz w:val="28"/>
          <w:szCs w:val="28"/>
        </w:rPr>
        <w:t>ác kiểm tra, giám sát, kỷ luật Đảng</w:t>
      </w:r>
      <w:r w:rsidRPr="002E04CB">
        <w:rPr>
          <w:sz w:val="28"/>
          <w:szCs w:val="28"/>
        </w:rPr>
        <w:t xml:space="preserve"> do Ban Thường vụ </w:t>
      </w:r>
      <w:r w:rsidR="00635682">
        <w:rPr>
          <w:sz w:val="28"/>
          <w:szCs w:val="28"/>
        </w:rPr>
        <w:t>Đảng</w:t>
      </w:r>
      <w:r w:rsidRPr="002E04CB">
        <w:rPr>
          <w:sz w:val="28"/>
          <w:szCs w:val="28"/>
        </w:rPr>
        <w:t xml:space="preserve"> ủy ban hành, </w:t>
      </w:r>
      <w:r w:rsidR="00635682">
        <w:rPr>
          <w:sz w:val="28"/>
          <w:szCs w:val="28"/>
        </w:rPr>
        <w:t>chi</w:t>
      </w:r>
      <w:r w:rsidRPr="002E04CB">
        <w:rPr>
          <w:sz w:val="28"/>
          <w:szCs w:val="28"/>
        </w:rPr>
        <w:t xml:space="preserve"> ủy</w:t>
      </w:r>
      <w:r w:rsidR="00635682">
        <w:rPr>
          <w:sz w:val="28"/>
          <w:szCs w:val="28"/>
        </w:rPr>
        <w:t>, chi bộ</w:t>
      </w:r>
      <w:r w:rsidRPr="002E04CB">
        <w:rPr>
          <w:sz w:val="28"/>
          <w:szCs w:val="28"/>
        </w:rPr>
        <w:t xml:space="preserve"> trực thuộc </w:t>
      </w:r>
      <w:r w:rsidR="00635682">
        <w:rPr>
          <w:sz w:val="28"/>
          <w:szCs w:val="28"/>
        </w:rPr>
        <w:t>Đảng</w:t>
      </w:r>
      <w:r w:rsidRPr="002E04CB">
        <w:rPr>
          <w:sz w:val="28"/>
          <w:szCs w:val="28"/>
        </w:rPr>
        <w:t xml:space="preserve"> ủy chủ động rà soát, ban hành, sửa đổi, bổ sung quy chế để triển khai thực hiện tại </w:t>
      </w:r>
      <w:r w:rsidR="00635682">
        <w:rPr>
          <w:sz w:val="28"/>
          <w:szCs w:val="28"/>
        </w:rPr>
        <w:t>chi</w:t>
      </w:r>
      <w:r w:rsidRPr="002E04CB">
        <w:rPr>
          <w:sz w:val="28"/>
          <w:szCs w:val="28"/>
        </w:rPr>
        <w:t xml:space="preserve"> bộ mình bảo đảm thiết thực, hiệu quả.</w:t>
      </w:r>
    </w:p>
    <w:p w:rsidR="00DC3E33" w:rsidRPr="002E04CB" w:rsidRDefault="002E04C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635682">
        <w:rPr>
          <w:i/>
          <w:sz w:val="28"/>
          <w:szCs w:val="28"/>
        </w:rPr>
        <w:t>- Thời gian thực hiện:</w:t>
      </w:r>
      <w:r w:rsidRPr="002E04CB">
        <w:rPr>
          <w:sz w:val="28"/>
          <w:szCs w:val="28"/>
        </w:rPr>
        <w:t xml:space="preserve"> Thường xuyên.</w:t>
      </w:r>
    </w:p>
    <w:p w:rsidR="00635682" w:rsidRPr="00635682"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635682">
        <w:rPr>
          <w:b/>
          <w:i/>
          <w:sz w:val="28"/>
          <w:szCs w:val="28"/>
        </w:rPr>
        <w:t xml:space="preserve">2.12. Xây dựng </w:t>
      </w:r>
      <w:r>
        <w:rPr>
          <w:b/>
          <w:i/>
          <w:sz w:val="28"/>
          <w:szCs w:val="28"/>
        </w:rPr>
        <w:t>Uỷ</w:t>
      </w:r>
      <w:r w:rsidRPr="00635682">
        <w:rPr>
          <w:b/>
          <w:i/>
          <w:sz w:val="28"/>
          <w:szCs w:val="28"/>
        </w:rPr>
        <w:t xml:space="preserve"> ban kiểm tra và đội ngũ cán bộ kiểm tra</w:t>
      </w:r>
    </w:p>
    <w:p w:rsidR="00635682"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FC56E7">
        <w:rPr>
          <w:i/>
          <w:sz w:val="28"/>
          <w:szCs w:val="28"/>
        </w:rPr>
        <w:t>(1)</w:t>
      </w:r>
      <w:r w:rsidRPr="00635682">
        <w:rPr>
          <w:sz w:val="28"/>
          <w:szCs w:val="28"/>
        </w:rPr>
        <w:t xml:space="preserve"> Xây dựng </w:t>
      </w:r>
      <w:r>
        <w:rPr>
          <w:sz w:val="28"/>
          <w:szCs w:val="28"/>
        </w:rPr>
        <w:t>U</w:t>
      </w:r>
      <w:r w:rsidRPr="00635682">
        <w:rPr>
          <w:sz w:val="28"/>
          <w:szCs w:val="28"/>
        </w:rPr>
        <w:t xml:space="preserve">ỷ ban </w:t>
      </w:r>
      <w:r>
        <w:rPr>
          <w:sz w:val="28"/>
          <w:szCs w:val="28"/>
        </w:rPr>
        <w:t>K</w:t>
      </w:r>
      <w:r w:rsidRPr="00635682">
        <w:rPr>
          <w:sz w:val="28"/>
          <w:szCs w:val="28"/>
        </w:rPr>
        <w:t xml:space="preserve">iểm tra </w:t>
      </w:r>
      <w:r>
        <w:rPr>
          <w:sz w:val="28"/>
          <w:szCs w:val="28"/>
        </w:rPr>
        <w:t>Đảng uỷ xã tinh</w:t>
      </w:r>
      <w:r w:rsidRPr="00635682">
        <w:rPr>
          <w:sz w:val="28"/>
          <w:szCs w:val="28"/>
        </w:rPr>
        <w:t xml:space="preserve">, gọn, mạnh, hoạt động hiệu năng, hiệu lực, hiệu quả; đội ngũ cán bộ kiểm tra thực sự bản lĩnh, liêm chính, chuyên nghiệp, có trình độ và năng lực thực tiễn ngang tầm nhiệm vụ trong tình hình mới. Tham mưu giúp Ban Thường vụ </w:t>
      </w:r>
      <w:r>
        <w:rPr>
          <w:sz w:val="28"/>
          <w:szCs w:val="28"/>
        </w:rPr>
        <w:t>Đảng</w:t>
      </w:r>
      <w:r w:rsidRPr="00635682">
        <w:rPr>
          <w:sz w:val="28"/>
          <w:szCs w:val="28"/>
        </w:rPr>
        <w:t xml:space="preserve"> ủy ban hành kế hoạch </w:t>
      </w:r>
      <w:r>
        <w:rPr>
          <w:sz w:val="28"/>
          <w:szCs w:val="28"/>
        </w:rPr>
        <w:t>đăng ký nhu cầu</w:t>
      </w:r>
      <w:r w:rsidRPr="00635682">
        <w:rPr>
          <w:sz w:val="28"/>
          <w:szCs w:val="28"/>
        </w:rPr>
        <w:t xml:space="preserve"> đào tạo, bồi dưỡng tạo nguồn cán bộ theo Kết luận số 23-KL/TW ngày 10/12/2021 và quy định của Ban Bí thư về luân chuyển cán bộ trong Ngành Kiểm tra Đảng. </w:t>
      </w:r>
    </w:p>
    <w:p w:rsidR="00635682"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35682">
        <w:rPr>
          <w:i/>
          <w:sz w:val="28"/>
          <w:szCs w:val="28"/>
        </w:rPr>
        <w:t>- Trách nhiệm tham mưu, thực hiện:</w:t>
      </w:r>
      <w:r w:rsidRPr="00635682">
        <w:rPr>
          <w:sz w:val="28"/>
          <w:szCs w:val="28"/>
        </w:rPr>
        <w:t xml:space="preserve"> Ủy ban Kiểm tra </w:t>
      </w:r>
      <w:r>
        <w:rPr>
          <w:sz w:val="28"/>
          <w:szCs w:val="28"/>
        </w:rPr>
        <w:t>Đảng</w:t>
      </w:r>
      <w:r w:rsidRPr="00635682">
        <w:rPr>
          <w:sz w:val="28"/>
          <w:szCs w:val="28"/>
        </w:rPr>
        <w:t xml:space="preserve"> ủy</w:t>
      </w:r>
      <w:r>
        <w:rPr>
          <w:sz w:val="28"/>
          <w:szCs w:val="28"/>
        </w:rPr>
        <w:t xml:space="preserve"> xã</w:t>
      </w:r>
      <w:r w:rsidRPr="00635682">
        <w:rPr>
          <w:sz w:val="28"/>
          <w:szCs w:val="28"/>
        </w:rPr>
        <w:t>.</w:t>
      </w:r>
    </w:p>
    <w:p w:rsidR="00635682"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635682">
        <w:rPr>
          <w:i/>
          <w:sz w:val="28"/>
          <w:szCs w:val="28"/>
        </w:rPr>
        <w:t>- Thời gian thực hiện:</w:t>
      </w:r>
      <w:r w:rsidRPr="00635682">
        <w:rPr>
          <w:sz w:val="28"/>
          <w:szCs w:val="28"/>
        </w:rPr>
        <w:t xml:space="preserve"> Thường xuyên.</w:t>
      </w:r>
    </w:p>
    <w:p w:rsidR="00635682" w:rsidRPr="00F725E8"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F725E8">
        <w:rPr>
          <w:spacing w:val="4"/>
          <w:sz w:val="28"/>
          <w:szCs w:val="28"/>
        </w:rPr>
        <w:t xml:space="preserve">(2) </w:t>
      </w:r>
      <w:r w:rsidR="004432D2" w:rsidRPr="00F725E8">
        <w:rPr>
          <w:spacing w:val="4"/>
          <w:sz w:val="28"/>
          <w:szCs w:val="28"/>
        </w:rPr>
        <w:t>Chủ động đề xuất Uỷ ban Kiểm tra Tỉnh uỷ cung cấp, trang bị</w:t>
      </w:r>
      <w:r w:rsidRPr="00F725E8">
        <w:rPr>
          <w:spacing w:val="4"/>
          <w:sz w:val="28"/>
          <w:szCs w:val="28"/>
        </w:rPr>
        <w:t xml:space="preserve"> giáo trình, tài liệu; đổi mới nội dung, phương pháp bồi dưỡng nghiệp vụ công tác kiểm tra, giám sát và kỷ luật của Đảng cho cấp ủy viên, cán bộ kiểm tra Đảng uỷ xã theo hướng thiết thực, cụ thể; hướng dẫn để từng bước chuyển công tác kiểm tra, giám sát từ cách làm truyền thống sang “giám sát trên dữ liệu, kiểm tra trên dữ liệu”. Đầu tư cơ sở vật chất, trang thiết bị, phương tiện làm việc đáp ứng yêu cầu nhiệm vụ. </w:t>
      </w:r>
    </w:p>
    <w:p w:rsidR="00635682"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4432D2">
        <w:rPr>
          <w:i/>
          <w:sz w:val="28"/>
          <w:szCs w:val="28"/>
        </w:rPr>
        <w:t>- Trách nhiệm tham mưu, thực hiện:</w:t>
      </w:r>
      <w:r w:rsidRPr="00635682">
        <w:rPr>
          <w:sz w:val="28"/>
          <w:szCs w:val="28"/>
        </w:rPr>
        <w:t xml:space="preserve"> Ủy ban Kiểm tra </w:t>
      </w:r>
      <w:r w:rsidR="004432D2">
        <w:rPr>
          <w:sz w:val="28"/>
          <w:szCs w:val="28"/>
        </w:rPr>
        <w:t>Đảng</w:t>
      </w:r>
      <w:r w:rsidRPr="00635682">
        <w:rPr>
          <w:sz w:val="28"/>
          <w:szCs w:val="28"/>
        </w:rPr>
        <w:t xml:space="preserve"> ủy</w:t>
      </w:r>
      <w:r w:rsidR="004432D2">
        <w:rPr>
          <w:sz w:val="28"/>
          <w:szCs w:val="28"/>
        </w:rPr>
        <w:t xml:space="preserve"> xã.</w:t>
      </w:r>
      <w:r w:rsidRPr="00635682">
        <w:rPr>
          <w:sz w:val="28"/>
          <w:szCs w:val="28"/>
        </w:rPr>
        <w:t xml:space="preserve"> </w:t>
      </w:r>
    </w:p>
    <w:p w:rsidR="006516DD" w:rsidRPr="00635682" w:rsidRDefault="0063568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4432D2">
        <w:rPr>
          <w:i/>
          <w:sz w:val="28"/>
          <w:szCs w:val="28"/>
        </w:rPr>
        <w:t>- Thời gian thực hiện:</w:t>
      </w:r>
      <w:r w:rsidRPr="00635682">
        <w:rPr>
          <w:sz w:val="28"/>
          <w:szCs w:val="28"/>
        </w:rPr>
        <w:t xml:space="preserve"> Thường xuyên, theo lộ trình theo Quyết định số 204-QĐ/TW của Ban Bí thư và Kế hoạch số 222-KH/UBKTTW của Ủy ban Kiểm tra Trung ương.</w:t>
      </w:r>
    </w:p>
    <w:p w:rsidR="004432D2" w:rsidRPr="004432D2"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4432D2">
        <w:rPr>
          <w:b/>
          <w:i/>
          <w:sz w:val="28"/>
          <w:szCs w:val="28"/>
        </w:rPr>
        <w:t xml:space="preserve">2.13. Thực hiện tốt việc mở rộng hình thức đối thoại, tiếp nhận thông tin (phản ánh, kiến nghị, tố cáo…) trên nền tảng ứng dụng trực tuyến </w:t>
      </w:r>
    </w:p>
    <w:p w:rsidR="004432D2" w:rsidRPr="00F725E8"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F725E8">
        <w:rPr>
          <w:spacing w:val="4"/>
          <w:sz w:val="28"/>
          <w:szCs w:val="28"/>
        </w:rPr>
        <w:t xml:space="preserve">Uỷ ban Kiểm tra Đảng uỷ </w:t>
      </w:r>
      <w:r w:rsidR="00902A43" w:rsidRPr="00F725E8">
        <w:rPr>
          <w:spacing w:val="4"/>
          <w:sz w:val="28"/>
          <w:szCs w:val="28"/>
        </w:rPr>
        <w:t>chủ động</w:t>
      </w:r>
      <w:r w:rsidRPr="00F725E8">
        <w:rPr>
          <w:spacing w:val="4"/>
          <w:sz w:val="28"/>
          <w:szCs w:val="28"/>
        </w:rPr>
        <w:t xml:space="preserve">, hướng dẫn, thực hiện đảm bảo việc mở rộng hình thức đối thoại, tiếp nhận thông tin (phản ánh, kiến nghị, tố cáo….) </w:t>
      </w:r>
      <w:r w:rsidRPr="00F725E8">
        <w:rPr>
          <w:spacing w:val="4"/>
          <w:sz w:val="28"/>
          <w:szCs w:val="28"/>
        </w:rPr>
        <w:lastRenderedPageBreak/>
        <w:t xml:space="preserve">trên nền tảng ứng dụng trực tuyến theo chỉ đạo, hướng dẫn của Uỷ ban Kiểm tra Trung ương, Tỉnh. </w:t>
      </w:r>
    </w:p>
    <w:p w:rsidR="004432D2"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4432D2">
        <w:rPr>
          <w:i/>
          <w:sz w:val="28"/>
          <w:szCs w:val="28"/>
        </w:rPr>
        <w:t>- Trách nhiệm tham mưu, thực hiện:</w:t>
      </w:r>
      <w:r w:rsidRPr="004432D2">
        <w:rPr>
          <w:sz w:val="28"/>
          <w:szCs w:val="28"/>
        </w:rPr>
        <w:t xml:space="preserve"> Ủy ban Kiểm tra </w:t>
      </w:r>
      <w:r>
        <w:rPr>
          <w:sz w:val="28"/>
          <w:szCs w:val="28"/>
        </w:rPr>
        <w:t>Đảng</w:t>
      </w:r>
      <w:r w:rsidRPr="004432D2">
        <w:rPr>
          <w:sz w:val="28"/>
          <w:szCs w:val="28"/>
        </w:rPr>
        <w:t xml:space="preserve"> ủy</w:t>
      </w:r>
      <w:r>
        <w:rPr>
          <w:sz w:val="28"/>
          <w:szCs w:val="28"/>
        </w:rPr>
        <w:t xml:space="preserve"> xã</w:t>
      </w:r>
      <w:r w:rsidRPr="004432D2">
        <w:rPr>
          <w:sz w:val="28"/>
          <w:szCs w:val="28"/>
        </w:rPr>
        <w:t xml:space="preserve">. </w:t>
      </w:r>
    </w:p>
    <w:p w:rsidR="006516DD" w:rsidRPr="004432D2"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4432D2">
        <w:rPr>
          <w:i/>
          <w:sz w:val="28"/>
          <w:szCs w:val="28"/>
        </w:rPr>
        <w:t>- Thời gian thực hiện:</w:t>
      </w:r>
      <w:r w:rsidRPr="004432D2">
        <w:rPr>
          <w:sz w:val="28"/>
          <w:szCs w:val="28"/>
        </w:rPr>
        <w:t xml:space="preserve"> Thường xuyên và theo chỉ đạo của Ủy ban Kiểm tra Trung ương</w:t>
      </w:r>
      <w:r>
        <w:rPr>
          <w:sz w:val="28"/>
          <w:szCs w:val="28"/>
        </w:rPr>
        <w:t>, Tỉnh</w:t>
      </w:r>
      <w:r w:rsidRPr="004432D2">
        <w:rPr>
          <w:sz w:val="28"/>
          <w:szCs w:val="28"/>
        </w:rPr>
        <w:t>.</w:t>
      </w:r>
    </w:p>
    <w:p w:rsidR="004432D2" w:rsidRPr="00F725E8"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F725E8">
        <w:rPr>
          <w:b/>
          <w:i/>
          <w:spacing w:val="4"/>
          <w:sz w:val="28"/>
          <w:szCs w:val="28"/>
        </w:rPr>
        <w:t>2.14. Triển khai thực hiện tốt các quy định, gồm:</w:t>
      </w:r>
      <w:r w:rsidRPr="00F725E8">
        <w:rPr>
          <w:spacing w:val="4"/>
          <w:sz w:val="28"/>
          <w:szCs w:val="28"/>
        </w:rPr>
        <w:t xml:space="preserve"> Quy định số 285 QĐ/TW ngày 22/4/2025 của Ban Bí thư về phòng ngừa, phát hiện, ngăn chặn vi phạm của tổ chức đảng và đảng viên; Quy định số 19-QĐ/TU ngày 22/7/2025 của Ban Thường vụ Tỉnh ủy về kiểm soát quyền lực, phòng, chống tham nhũng, tiêu cực trong công tác kiểm tra, giám sát, thi hành kỷ luật đảng và trong hoạt động thanh tra, kiểm toán trên địa bàn tỉnh Lào Cai; Quy định số 23-QĐ/TU, ngày 23/7/2025 của Ban Thường vụ Tỉnh ủy về thu hồi tài sản do tham nhũng, lãng phí, tiêu cực được phát hiện qua công tác kiểm tra, giám sát của Đảng trong Đảng bộ tỉnh Lào Cai. </w:t>
      </w:r>
    </w:p>
    <w:p w:rsidR="004432D2"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4432D2">
        <w:rPr>
          <w:i/>
          <w:sz w:val="28"/>
          <w:szCs w:val="28"/>
        </w:rPr>
        <w:t xml:space="preserve">- Trách nhiệm tham mưu, thực hiện: </w:t>
      </w:r>
      <w:r w:rsidRPr="004432D2">
        <w:rPr>
          <w:sz w:val="28"/>
          <w:szCs w:val="28"/>
        </w:rPr>
        <w:t xml:space="preserve">Ủy ban Kiểm tra </w:t>
      </w:r>
      <w:r w:rsidR="00FC56E7">
        <w:rPr>
          <w:sz w:val="28"/>
          <w:szCs w:val="28"/>
        </w:rPr>
        <w:t>Đảng</w:t>
      </w:r>
      <w:r w:rsidRPr="004432D2">
        <w:rPr>
          <w:sz w:val="28"/>
          <w:szCs w:val="28"/>
        </w:rPr>
        <w:t xml:space="preserve"> ủy chủ trì, phối hợp với các cơ quan, đơn vị liên quan. </w:t>
      </w:r>
    </w:p>
    <w:p w:rsidR="006516DD" w:rsidRPr="004432D2" w:rsidRDefault="004432D2"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color w:val="000000"/>
          <w:spacing w:val="4"/>
          <w:sz w:val="28"/>
          <w:szCs w:val="28"/>
          <w:highlight w:val="yellow"/>
        </w:rPr>
      </w:pPr>
      <w:r w:rsidRPr="004432D2">
        <w:rPr>
          <w:i/>
          <w:sz w:val="28"/>
          <w:szCs w:val="28"/>
        </w:rPr>
        <w:t>- Thời gian thực hiện:</w:t>
      </w:r>
      <w:r w:rsidRPr="004432D2">
        <w:rPr>
          <w:sz w:val="28"/>
          <w:szCs w:val="28"/>
        </w:rPr>
        <w:t xml:space="preserve"> Thường xuyên và theo chỉ đạo của Ủy ban Kiểm tra Trung ương</w:t>
      </w:r>
      <w:r w:rsidR="00FC56E7">
        <w:rPr>
          <w:sz w:val="28"/>
          <w:szCs w:val="28"/>
        </w:rPr>
        <w:t>, Tỉnh</w:t>
      </w:r>
      <w:r w:rsidRPr="004432D2">
        <w:rPr>
          <w:sz w:val="28"/>
          <w:szCs w:val="28"/>
        </w:rPr>
        <w:t>.</w:t>
      </w:r>
    </w:p>
    <w:p w:rsidR="00FC56E7" w:rsidRPr="00FC56E7" w:rsidRDefault="00FC56E7"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i/>
          <w:sz w:val="28"/>
          <w:szCs w:val="28"/>
        </w:rPr>
      </w:pPr>
      <w:r w:rsidRPr="00FC56E7">
        <w:rPr>
          <w:b/>
          <w:i/>
          <w:sz w:val="28"/>
          <w:szCs w:val="28"/>
        </w:rPr>
        <w:t>2.15. Đẩy mạnh thực hiện chuyển đổi số toàn diện trong hoạt động của ngành Kiểm tra Đảng, từng bước chuyển công tác kiểm tra, giám sát từ cách làm truyền thống sang "giám sát trên dữ liệu, kiểm tra trên dữ liệu", trước mắt là kiểm tra, giám sát việc công khai, kê khai tài sản, thu nhập của cán bộ diện cấp uỷ quản lý</w:t>
      </w:r>
    </w:p>
    <w:p w:rsidR="00FC56E7" w:rsidRDefault="00FC56E7"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FC56E7">
        <w:rPr>
          <w:sz w:val="28"/>
          <w:szCs w:val="28"/>
        </w:rPr>
        <w:t xml:space="preserve"> </w:t>
      </w:r>
      <w:r w:rsidRPr="00FC56E7">
        <w:rPr>
          <w:i/>
          <w:sz w:val="28"/>
          <w:szCs w:val="28"/>
        </w:rPr>
        <w:t>(1)</w:t>
      </w:r>
      <w:r w:rsidRPr="00FC56E7">
        <w:rPr>
          <w:sz w:val="28"/>
          <w:szCs w:val="28"/>
        </w:rPr>
        <w:t xml:space="preserve"> Phổ biến, quán triệt, tổ chức thực hiện có hiệu quả quy trình nghiệp vụ lõi công tác kiểm tra, giám sát, kỷ luật đảng trên môi trường số và các quy định, hướng dẫn của Ủy ban Kiểm tra Trung ương</w:t>
      </w:r>
      <w:r w:rsidR="00E66746">
        <w:rPr>
          <w:sz w:val="28"/>
          <w:szCs w:val="28"/>
        </w:rPr>
        <w:t xml:space="preserve">, </w:t>
      </w:r>
      <w:r w:rsidR="00E66746" w:rsidRPr="00FC56E7">
        <w:rPr>
          <w:sz w:val="28"/>
          <w:szCs w:val="28"/>
        </w:rPr>
        <w:t>Ủy ban Kiểm tra</w:t>
      </w:r>
      <w:r w:rsidR="00E66746">
        <w:rPr>
          <w:sz w:val="28"/>
          <w:szCs w:val="28"/>
        </w:rPr>
        <w:t xml:space="preserve"> Tỉnh uỷ</w:t>
      </w:r>
      <w:r w:rsidRPr="00FC56E7">
        <w:rPr>
          <w:sz w:val="28"/>
          <w:szCs w:val="28"/>
        </w:rPr>
        <w:t xml:space="preserve"> để triển khai thực hiện</w:t>
      </w:r>
      <w:r w:rsidRPr="00FC56E7">
        <w:t xml:space="preserve"> </w:t>
      </w:r>
      <w:r w:rsidRPr="00FC56E7">
        <w:rPr>
          <w:sz w:val="28"/>
          <w:szCs w:val="28"/>
        </w:rPr>
        <w:t xml:space="preserve">thống nhất trong toàn Đảng bộ </w:t>
      </w:r>
      <w:r w:rsidR="00E66746">
        <w:rPr>
          <w:sz w:val="28"/>
          <w:szCs w:val="28"/>
        </w:rPr>
        <w:t>xã</w:t>
      </w:r>
      <w:r w:rsidRPr="00FC56E7">
        <w:rPr>
          <w:sz w:val="28"/>
          <w:szCs w:val="28"/>
        </w:rPr>
        <w:t xml:space="preserve">; chủ động thực hiện và hướng dẫn </w:t>
      </w:r>
      <w:r w:rsidR="00904CED">
        <w:rPr>
          <w:sz w:val="28"/>
          <w:szCs w:val="28"/>
        </w:rPr>
        <w:t>chi uỷ, chi bộ trực thuộc Đảng bộ</w:t>
      </w:r>
      <w:r w:rsidRPr="00FC56E7">
        <w:rPr>
          <w:sz w:val="28"/>
          <w:szCs w:val="28"/>
        </w:rPr>
        <w:t xml:space="preserve"> thực hiện giám sát việc công khai, kê khai tài sản, thu nhập “trên dữ liệu” theo thẩm quyền.</w:t>
      </w:r>
    </w:p>
    <w:p w:rsidR="00FC56E7" w:rsidRDefault="00FC56E7"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FC56E7">
        <w:rPr>
          <w:sz w:val="28"/>
          <w:szCs w:val="28"/>
        </w:rPr>
        <w:t xml:space="preserve"> (2) Thực hiện hiệu quả Đề án chuyển đổi số trong các cơ quan Đảng và Nghị quyết số 57-NQ/TW ngày 22/12/2024 của Bộ Chính trị; Kế hoạch số 01-KH/TU ngày 01/7/2025 của Tỉnh uỷ Lào Cai kế hoạch hành động thực hiện Nghị quyết số 57-NQ/TW ngày 22/12/2024 của Bộ Chính trị về đột phá phát triển khoa học, công nghệ, đổi mới sáng tạo và chuyển đổi số quốc gia; Kế hoạch số 222-KH/UBKTTW ngày 24/3/2025 của Ủy ban Kiểm tra Trung ương về chuyển đổi số ngành Kiểm tra Đảng, trong đó bảo đảm hạ tầng kỹ thuật, đường truyền kết nối đồng bộ, vận hành thông suốt, an ninh, an toàn từ Trung ương đến cơ sở; nâng cấp, bổ sung, thay thế trang thiết bị công nghệ thông tin đáp ứng yêu cầu kết nối, khai thác, sử dụng phần mềm ứng dụng chuyển đổi số.</w:t>
      </w:r>
    </w:p>
    <w:p w:rsidR="00FC56E7" w:rsidRDefault="00FC56E7"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sidRPr="00904CED">
        <w:rPr>
          <w:i/>
          <w:sz w:val="28"/>
          <w:szCs w:val="28"/>
        </w:rPr>
        <w:lastRenderedPageBreak/>
        <w:t>- Trách nhiệm tham mưu, thực hiện:</w:t>
      </w:r>
      <w:r w:rsidRPr="00FC56E7">
        <w:rPr>
          <w:sz w:val="28"/>
          <w:szCs w:val="28"/>
        </w:rPr>
        <w:t xml:space="preserve"> Ủy ban Kiểm tra </w:t>
      </w:r>
      <w:r w:rsidR="00904CED">
        <w:rPr>
          <w:sz w:val="28"/>
          <w:szCs w:val="28"/>
        </w:rPr>
        <w:t>Đảng</w:t>
      </w:r>
      <w:r w:rsidRPr="00FC56E7">
        <w:rPr>
          <w:sz w:val="28"/>
          <w:szCs w:val="28"/>
        </w:rPr>
        <w:t xml:space="preserve"> ủy chủ trì, phối hợp với Văn phòng </w:t>
      </w:r>
      <w:r w:rsidR="00904CED">
        <w:rPr>
          <w:sz w:val="28"/>
          <w:szCs w:val="28"/>
        </w:rPr>
        <w:t>Đảng</w:t>
      </w:r>
      <w:r w:rsidRPr="00FC56E7">
        <w:rPr>
          <w:sz w:val="28"/>
          <w:szCs w:val="28"/>
        </w:rPr>
        <w:t xml:space="preserve"> ủy và các cơ quan, đơn vị liên quan. </w:t>
      </w:r>
    </w:p>
    <w:p w:rsidR="006516DD" w:rsidRPr="00902A43" w:rsidRDefault="00FC56E7"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902A43">
        <w:rPr>
          <w:i/>
          <w:spacing w:val="4"/>
          <w:sz w:val="28"/>
          <w:szCs w:val="28"/>
        </w:rPr>
        <w:t>- Thời gian thực hiện:</w:t>
      </w:r>
      <w:r w:rsidRPr="00902A43">
        <w:rPr>
          <w:spacing w:val="4"/>
          <w:sz w:val="28"/>
          <w:szCs w:val="28"/>
        </w:rPr>
        <w:t xml:space="preserve"> Thực hiện thường xuyên; lộ trình theo Quyết định số 204-QĐ/TW ngày 29/11/2024 của Ban Bí thư Trung uơng Đảng về vi</w:t>
      </w:r>
      <w:r w:rsidR="00904CED" w:rsidRPr="00902A43">
        <w:rPr>
          <w:spacing w:val="4"/>
          <w:sz w:val="28"/>
          <w:szCs w:val="28"/>
        </w:rPr>
        <w:t>ệc phê duyệt Đề án Chuyển đổi s</w:t>
      </w:r>
      <w:r w:rsidRPr="00902A43">
        <w:rPr>
          <w:spacing w:val="4"/>
          <w:sz w:val="28"/>
          <w:szCs w:val="28"/>
        </w:rPr>
        <w:t>ố trong các cơ quan đảng và Kế hoach số 222-KH/UBKTTW ngày 24/3/2025 của Ủy ban Kiểm tra Trung ương về chuyển đổi số trong ngành Kiểm tra Đảng.</w:t>
      </w:r>
    </w:p>
    <w:p w:rsidR="00D05E33" w:rsidRPr="00D05E33" w:rsidRDefault="00D05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b/>
          <w:sz w:val="28"/>
          <w:szCs w:val="28"/>
        </w:rPr>
      </w:pPr>
      <w:r w:rsidRPr="00D05E33">
        <w:rPr>
          <w:b/>
          <w:sz w:val="28"/>
          <w:szCs w:val="28"/>
        </w:rPr>
        <w:t>IV. TỔ CHỨC THỰC HIỆN</w:t>
      </w:r>
    </w:p>
    <w:p w:rsidR="00D05E33" w:rsidRPr="00F725E8" w:rsidRDefault="00D05E33"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pacing w:val="-4"/>
          <w:sz w:val="28"/>
          <w:szCs w:val="28"/>
        </w:rPr>
      </w:pPr>
      <w:r w:rsidRPr="00F725E8">
        <w:rPr>
          <w:spacing w:val="-4"/>
          <w:sz w:val="28"/>
          <w:szCs w:val="28"/>
        </w:rPr>
        <w:t xml:space="preserve">1. Căn cứ Kế hoạch này, Uỷ ban Kiểm tra Đảng uỷ, các chi uỷ, chi bộ trực thuộc Đảng </w:t>
      </w:r>
      <w:r w:rsidR="00902A43" w:rsidRPr="00F725E8">
        <w:rPr>
          <w:spacing w:val="-4"/>
          <w:sz w:val="28"/>
          <w:szCs w:val="28"/>
        </w:rPr>
        <w:t>bộ</w:t>
      </w:r>
      <w:r w:rsidRPr="00F725E8">
        <w:rPr>
          <w:spacing w:val="-4"/>
          <w:sz w:val="28"/>
          <w:szCs w:val="28"/>
        </w:rPr>
        <w:t xml:space="preserve">, các cơ quan chuyên trách tham mưu giúp việc Đảng uỷ tổ chức quán triệt, xây dựng kế hoạch triển khai thực hiện; </w:t>
      </w:r>
      <w:r w:rsidR="005B192C" w:rsidRPr="00F725E8">
        <w:rPr>
          <w:color w:val="000000"/>
          <w:spacing w:val="-4"/>
          <w:sz w:val="28"/>
          <w:szCs w:val="28"/>
          <w:highlight w:val="white"/>
        </w:rPr>
        <w:t xml:space="preserve">định kỳ </w:t>
      </w:r>
      <w:r w:rsidR="005B192C" w:rsidRPr="00F725E8">
        <w:rPr>
          <w:b/>
          <w:color w:val="000000"/>
          <w:spacing w:val="-4"/>
          <w:sz w:val="28"/>
          <w:szCs w:val="28"/>
          <w:highlight w:val="white"/>
        </w:rPr>
        <w:t>15/11</w:t>
      </w:r>
      <w:r w:rsidR="005B192C" w:rsidRPr="00F725E8">
        <w:rPr>
          <w:b/>
          <w:color w:val="000000"/>
          <w:spacing w:val="-4"/>
          <w:sz w:val="28"/>
          <w:szCs w:val="28"/>
        </w:rPr>
        <w:t xml:space="preserve"> </w:t>
      </w:r>
      <w:r w:rsidRPr="00F725E8">
        <w:rPr>
          <w:spacing w:val="-4"/>
          <w:sz w:val="28"/>
          <w:szCs w:val="28"/>
        </w:rPr>
        <w:t>hằng năm báo cáo kết quả thực hiện với Ban Thường vụ Đảng uỷ</w:t>
      </w:r>
      <w:r w:rsidR="005B192C" w:rsidRPr="00F725E8">
        <w:rPr>
          <w:color w:val="000000"/>
          <w:spacing w:val="-4"/>
          <w:sz w:val="28"/>
          <w:szCs w:val="28"/>
          <w:highlight w:val="white"/>
        </w:rPr>
        <w:t xml:space="preserve"> </w:t>
      </w:r>
      <w:r w:rsidRPr="00F725E8">
        <w:rPr>
          <w:i/>
          <w:spacing w:val="-4"/>
          <w:sz w:val="28"/>
          <w:szCs w:val="28"/>
        </w:rPr>
        <w:t>(qua Uỷ ban Kiểm tra Đảng uỷ).</w:t>
      </w:r>
      <w:r w:rsidRPr="00F725E8">
        <w:rPr>
          <w:spacing w:val="-4"/>
          <w:sz w:val="28"/>
          <w:szCs w:val="28"/>
        </w:rPr>
        <w:t xml:space="preserve"> </w:t>
      </w:r>
    </w:p>
    <w:p w:rsidR="00D05E33" w:rsidRDefault="005B192C"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567"/>
        <w:jc w:val="both"/>
        <w:rPr>
          <w:sz w:val="28"/>
          <w:szCs w:val="28"/>
        </w:rPr>
      </w:pPr>
      <w:r>
        <w:rPr>
          <w:sz w:val="28"/>
          <w:szCs w:val="28"/>
        </w:rPr>
        <w:t>2</w:t>
      </w:r>
      <w:r w:rsidR="00D05E33" w:rsidRPr="00D05E33">
        <w:rPr>
          <w:sz w:val="28"/>
          <w:szCs w:val="28"/>
        </w:rPr>
        <w:t xml:space="preserve">. Trong quá trình thực hiện, nếu phát sinh khó khăn, vướng mắc, các </w:t>
      </w:r>
      <w:r w:rsidR="00D05E33">
        <w:rPr>
          <w:sz w:val="28"/>
          <w:szCs w:val="28"/>
        </w:rPr>
        <w:t>chi</w:t>
      </w:r>
      <w:r w:rsidR="00D05E33" w:rsidRPr="00D05E33">
        <w:rPr>
          <w:sz w:val="28"/>
          <w:szCs w:val="28"/>
        </w:rPr>
        <w:t xml:space="preserve"> uỷ</w:t>
      </w:r>
      <w:r w:rsidR="00D05E33">
        <w:rPr>
          <w:sz w:val="28"/>
          <w:szCs w:val="28"/>
        </w:rPr>
        <w:t>, chi bộ trực</w:t>
      </w:r>
      <w:r w:rsidR="00D05E33" w:rsidRPr="00D05E33">
        <w:rPr>
          <w:sz w:val="28"/>
          <w:szCs w:val="28"/>
        </w:rPr>
        <w:t xml:space="preserve"> thuộc </w:t>
      </w:r>
      <w:r w:rsidR="00D05E33">
        <w:rPr>
          <w:sz w:val="28"/>
          <w:szCs w:val="28"/>
        </w:rPr>
        <w:t>Đảng</w:t>
      </w:r>
      <w:r w:rsidR="00D05E33" w:rsidRPr="00D05E33">
        <w:rPr>
          <w:sz w:val="28"/>
          <w:szCs w:val="28"/>
        </w:rPr>
        <w:t xml:space="preserve"> </w:t>
      </w:r>
      <w:r w:rsidR="00902A43">
        <w:rPr>
          <w:sz w:val="28"/>
          <w:szCs w:val="28"/>
        </w:rPr>
        <w:t>bộ</w:t>
      </w:r>
      <w:r w:rsidR="00D05E33" w:rsidRPr="00D05E33">
        <w:rPr>
          <w:sz w:val="28"/>
          <w:szCs w:val="28"/>
        </w:rPr>
        <w:t xml:space="preserve">, các cơ quan chuyên trách tham mưu giúp việc </w:t>
      </w:r>
      <w:r w:rsidR="00D05E33">
        <w:rPr>
          <w:sz w:val="28"/>
          <w:szCs w:val="28"/>
        </w:rPr>
        <w:t>Đảng</w:t>
      </w:r>
      <w:r w:rsidR="00D05E33" w:rsidRPr="00D05E33">
        <w:rPr>
          <w:sz w:val="28"/>
          <w:szCs w:val="28"/>
        </w:rPr>
        <w:t xml:space="preserve"> uỷ báo cáo Ban Thường vụ </w:t>
      </w:r>
      <w:r w:rsidR="00D05E33">
        <w:rPr>
          <w:sz w:val="28"/>
          <w:szCs w:val="28"/>
        </w:rPr>
        <w:t>Đảng</w:t>
      </w:r>
      <w:r w:rsidR="00D05E33" w:rsidRPr="00D05E33">
        <w:rPr>
          <w:sz w:val="28"/>
          <w:szCs w:val="28"/>
        </w:rPr>
        <w:t xml:space="preserve"> </w:t>
      </w:r>
      <w:r w:rsidR="00902A43">
        <w:rPr>
          <w:sz w:val="28"/>
          <w:szCs w:val="28"/>
        </w:rPr>
        <w:t>uỷ</w:t>
      </w:r>
      <w:r>
        <w:rPr>
          <w:sz w:val="28"/>
          <w:szCs w:val="28"/>
        </w:rPr>
        <w:t xml:space="preserve">, định ký </w:t>
      </w:r>
      <w:r w:rsidRPr="002A30D1">
        <w:rPr>
          <w:b/>
          <w:color w:val="000000"/>
          <w:spacing w:val="4"/>
          <w:sz w:val="28"/>
          <w:szCs w:val="28"/>
          <w:highlight w:val="white"/>
        </w:rPr>
        <w:t>20/11</w:t>
      </w:r>
      <w:r w:rsidR="00D05E33" w:rsidRPr="00D05E33">
        <w:rPr>
          <w:sz w:val="28"/>
          <w:szCs w:val="28"/>
        </w:rPr>
        <w:t xml:space="preserve"> </w:t>
      </w:r>
      <w:r w:rsidR="00902A43" w:rsidRPr="00D05E33">
        <w:rPr>
          <w:sz w:val="28"/>
          <w:szCs w:val="28"/>
        </w:rPr>
        <w:t xml:space="preserve">hằng năm báo cáo </w:t>
      </w:r>
      <w:r w:rsidR="00902A43">
        <w:rPr>
          <w:sz w:val="28"/>
          <w:szCs w:val="28"/>
        </w:rPr>
        <w:t>đề xuất</w:t>
      </w:r>
      <w:r w:rsidR="00902A43" w:rsidRPr="00902A43">
        <w:rPr>
          <w:sz w:val="28"/>
          <w:szCs w:val="28"/>
        </w:rPr>
        <w:t xml:space="preserve"> </w:t>
      </w:r>
      <w:r w:rsidR="00902A43" w:rsidRPr="00D05E33">
        <w:rPr>
          <w:sz w:val="28"/>
          <w:szCs w:val="28"/>
        </w:rPr>
        <w:t xml:space="preserve">với Ban Thường vụ </w:t>
      </w:r>
      <w:r w:rsidR="00902A43">
        <w:rPr>
          <w:sz w:val="28"/>
          <w:szCs w:val="28"/>
        </w:rPr>
        <w:t>Đảng</w:t>
      </w:r>
      <w:r w:rsidR="00902A43" w:rsidRPr="00D05E33">
        <w:rPr>
          <w:sz w:val="28"/>
          <w:szCs w:val="28"/>
        </w:rPr>
        <w:t xml:space="preserve"> uỷ</w:t>
      </w:r>
      <w:r w:rsidR="00902A43">
        <w:rPr>
          <w:sz w:val="28"/>
          <w:szCs w:val="28"/>
        </w:rPr>
        <w:t xml:space="preserve"> </w:t>
      </w:r>
      <w:r w:rsidR="00D05E33" w:rsidRPr="00D05E33">
        <w:rPr>
          <w:i/>
          <w:sz w:val="28"/>
          <w:szCs w:val="28"/>
        </w:rPr>
        <w:t>(qua Uỷ ban Kiểm tra Đảng uỷ tổng hợp)</w:t>
      </w:r>
      <w:r w:rsidR="00D05E33" w:rsidRPr="00D05E33">
        <w:rPr>
          <w:sz w:val="28"/>
          <w:szCs w:val="28"/>
        </w:rPr>
        <w:t xml:space="preserve"> để cho ý kiến tháo gỡ, giải quyết kịp thời. </w:t>
      </w:r>
    </w:p>
    <w:p w:rsidR="005B192C" w:rsidRPr="00F725E8" w:rsidRDefault="005B192C"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426"/>
        <w:jc w:val="both"/>
        <w:rPr>
          <w:spacing w:val="6"/>
          <w:sz w:val="28"/>
          <w:szCs w:val="28"/>
        </w:rPr>
      </w:pPr>
      <w:r w:rsidRPr="00F725E8">
        <w:rPr>
          <w:spacing w:val="6"/>
          <w:sz w:val="28"/>
          <w:szCs w:val="28"/>
        </w:rPr>
        <w:t xml:space="preserve">3. Giao Uỷ ban Kiểm tra Đảng uỷ </w:t>
      </w:r>
      <w:r w:rsidR="00902A43" w:rsidRPr="00F725E8">
        <w:rPr>
          <w:spacing w:val="6"/>
          <w:sz w:val="28"/>
          <w:szCs w:val="28"/>
        </w:rPr>
        <w:t xml:space="preserve">xã </w:t>
      </w:r>
      <w:r w:rsidRPr="00F725E8">
        <w:rPr>
          <w:spacing w:val="6"/>
          <w:sz w:val="28"/>
          <w:szCs w:val="28"/>
        </w:rPr>
        <w:t xml:space="preserve">chủ trì giám sát, đôn đốc việc tổ chức thực hiện Kế hoạch này, định kỳ hằng năm báo cáo Ban Thường vụ Đảng ủy. </w:t>
      </w:r>
      <w:r w:rsidRPr="00F725E8">
        <w:rPr>
          <w:color w:val="000000"/>
          <w:spacing w:val="6"/>
          <w:sz w:val="28"/>
          <w:szCs w:val="28"/>
          <w:highlight w:val="white"/>
        </w:rPr>
        <w:t xml:space="preserve">Tham mưu cho Thường trực, Ban Thường vụ Đảng ủy tổ chức sơ kết, tổng kết, biểu dương khen thưởng, nhân rộng các gương tiêu biểu, điển hình tiên tiến, các tập thể, cá nhân có thành tích xuất sắc trong thực hiện nhiệm vụ kiểm tra, giám sát. </w:t>
      </w:r>
    </w:p>
    <w:p w:rsidR="00251FDB" w:rsidRPr="002A30D1" w:rsidRDefault="00251FDB" w:rsidP="005B192C">
      <w:pPr>
        <w:pBdr>
          <w:top w:val="none" w:sz="0" w:space="0" w:color="auto"/>
          <w:left w:val="none" w:sz="0" w:space="0" w:color="auto"/>
          <w:bottom w:val="none" w:sz="0" w:space="0" w:color="auto"/>
          <w:right w:val="none" w:sz="0" w:space="0" w:color="auto"/>
          <w:between w:val="none" w:sz="0" w:space="0" w:color="auto"/>
        </w:pBdr>
        <w:spacing w:line="360" w:lineRule="exact"/>
        <w:ind w:firstLine="709"/>
        <w:jc w:val="both"/>
        <w:rPr>
          <w:color w:val="000000"/>
          <w:spacing w:val="4"/>
          <w:sz w:val="28"/>
          <w:szCs w:val="28"/>
          <w:highlight w:val="white"/>
        </w:rPr>
      </w:pPr>
      <w:r w:rsidRPr="002A30D1">
        <w:rPr>
          <w:color w:val="000000"/>
          <w:spacing w:val="4"/>
          <w:sz w:val="28"/>
          <w:szCs w:val="28"/>
          <w:highlight w:val="white"/>
        </w:rPr>
        <w:t>Trên đây là Kế hoạch</w:t>
      </w:r>
      <w:r w:rsidR="005B192C">
        <w:rPr>
          <w:color w:val="000000"/>
          <w:spacing w:val="4"/>
          <w:sz w:val="28"/>
          <w:szCs w:val="28"/>
          <w:highlight w:val="white"/>
        </w:rPr>
        <w:t xml:space="preserve"> của Đảng uỷ xã Lùng Phình</w:t>
      </w:r>
      <w:r w:rsidRPr="002A30D1">
        <w:rPr>
          <w:color w:val="000000"/>
          <w:spacing w:val="4"/>
          <w:sz w:val="28"/>
          <w:szCs w:val="28"/>
          <w:highlight w:val="white"/>
        </w:rPr>
        <w:t xml:space="preserve"> thực hiện </w:t>
      </w:r>
      <w:r w:rsidR="005B192C" w:rsidRPr="00BF6610">
        <w:rPr>
          <w:color w:val="000000"/>
          <w:spacing w:val="4"/>
          <w:sz w:val="28"/>
          <w:szCs w:val="28"/>
        </w:rPr>
        <w:t>Kế hoạch số 35-KH/TU, ngày 28/9/2025 của Tỉnh ủy Lào Cai</w:t>
      </w:r>
      <w:r w:rsidRPr="002A30D1">
        <w:rPr>
          <w:color w:val="000000"/>
          <w:spacing w:val="4"/>
          <w:sz w:val="28"/>
          <w:szCs w:val="28"/>
          <w:highlight w:val="white"/>
        </w:rPr>
        <w:t>./.</w:t>
      </w:r>
    </w:p>
    <w:p w:rsidR="00251FDB" w:rsidRDefault="00251FDB">
      <w:pPr>
        <w:pBdr>
          <w:top w:val="none" w:sz="0" w:space="0" w:color="auto"/>
          <w:left w:val="none" w:sz="0" w:space="0" w:color="auto"/>
          <w:bottom w:val="none" w:sz="0" w:space="0" w:color="auto"/>
          <w:right w:val="none" w:sz="0" w:space="0" w:color="auto"/>
          <w:between w:val="none" w:sz="0" w:space="0" w:color="auto"/>
        </w:pBdr>
        <w:spacing w:after="120"/>
        <w:ind w:firstLine="709"/>
        <w:jc w:val="both"/>
        <w:rPr>
          <w:color w:val="000000"/>
          <w:spacing w:val="-1"/>
          <w:sz w:val="4"/>
          <w:szCs w:val="28"/>
          <w:highlight w:val="white"/>
        </w:rPr>
      </w:pPr>
    </w:p>
    <w:tbl>
      <w:tblPr>
        <w:tblW w:w="9787" w:type="dxa"/>
        <w:tblInd w:w="41" w:type="dxa"/>
        <w:tblLook w:val="01E0" w:firstRow="1" w:lastRow="1" w:firstColumn="1" w:lastColumn="1" w:noHBand="0" w:noVBand="0"/>
      </w:tblPr>
      <w:tblGrid>
        <w:gridCol w:w="4887"/>
        <w:gridCol w:w="4900"/>
      </w:tblGrid>
      <w:tr w:rsidR="00251FDB" w:rsidTr="00234188">
        <w:tc>
          <w:tcPr>
            <w:tcW w:w="4887" w:type="dxa"/>
            <w:tcBorders>
              <w:top w:val="none" w:sz="0" w:space="0" w:color="000000"/>
              <w:left w:val="none" w:sz="0" w:space="0" w:color="000000"/>
              <w:bottom w:val="none" w:sz="0" w:space="0" w:color="000000"/>
              <w:right w:val="none" w:sz="0" w:space="0" w:color="000000"/>
            </w:tcBorders>
          </w:tcPr>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both"/>
              <w:rPr>
                <w:b/>
                <w:color w:val="000000"/>
                <w:spacing w:val="-1"/>
                <w:sz w:val="28"/>
                <w:szCs w:val="28"/>
                <w:highlight w:val="white"/>
              </w:rPr>
            </w:pPr>
            <w:r w:rsidRPr="00234188">
              <w:rPr>
                <w:color w:val="000000"/>
                <w:spacing w:val="-1"/>
                <w:sz w:val="28"/>
                <w:szCs w:val="28"/>
                <w:highlight w:val="white"/>
                <w:u w:val="single"/>
              </w:rPr>
              <w:t>Nơi nhận</w:t>
            </w:r>
            <w:r w:rsidRPr="00234188">
              <w:rPr>
                <w:color w:val="000000"/>
                <w:spacing w:val="-1"/>
                <w:sz w:val="28"/>
                <w:szCs w:val="28"/>
                <w:highlight w:val="white"/>
              </w:rPr>
              <w:t>:</w:t>
            </w:r>
            <w:r w:rsidRPr="00234188">
              <w:rPr>
                <w:color w:val="000000"/>
                <w:spacing w:val="-1"/>
                <w:sz w:val="28"/>
                <w:szCs w:val="28"/>
                <w:highlight w:val="white"/>
              </w:rPr>
              <w:tab/>
            </w:r>
            <w:r w:rsidRPr="00234188">
              <w:rPr>
                <w:color w:val="000000"/>
                <w:spacing w:val="-1"/>
                <w:sz w:val="28"/>
                <w:szCs w:val="28"/>
                <w:highlight w:val="white"/>
              </w:rPr>
              <w:tab/>
              <w:t xml:space="preserve">                                                </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b/>
                <w:color w:val="000000"/>
                <w:spacing w:val="-1"/>
                <w:highlight w:val="white"/>
              </w:rPr>
              <w:t>-</w:t>
            </w:r>
            <w:r w:rsidRPr="00234188">
              <w:rPr>
                <w:color w:val="000000"/>
                <w:spacing w:val="-1"/>
                <w:highlight w:val="white"/>
              </w:rPr>
              <w:t xml:space="preserve"> Tỉnh ủy,         </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Ủy ban Kiểm tra Tỉnh ủy,</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Phòng nghiệp vụ III - UBKT Tỉnh ủy,</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TT.</w:t>
            </w:r>
            <w:r w:rsidR="005B192C">
              <w:rPr>
                <w:color w:val="000000"/>
                <w:spacing w:val="-1"/>
                <w:highlight w:val="white"/>
              </w:rPr>
              <w:t>Đ</w:t>
            </w:r>
            <w:r w:rsidRPr="00234188">
              <w:rPr>
                <w:color w:val="000000"/>
                <w:spacing w:val="-1"/>
                <w:highlight w:val="white"/>
              </w:rPr>
              <w:t xml:space="preserve">U, HĐND, UBND </w:t>
            </w:r>
            <w:r w:rsidR="005B192C">
              <w:rPr>
                <w:color w:val="000000"/>
                <w:spacing w:val="-1"/>
                <w:highlight w:val="white"/>
              </w:rPr>
              <w:t>xã,</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xml:space="preserve">- Các đ/c Ủy viên BCH </w:t>
            </w:r>
            <w:r w:rsidR="005B192C">
              <w:rPr>
                <w:color w:val="000000"/>
                <w:spacing w:val="-1"/>
                <w:highlight w:val="white"/>
              </w:rPr>
              <w:t>Đảng bộ xã</w:t>
            </w:r>
            <w:r w:rsidRPr="00234188">
              <w:rPr>
                <w:color w:val="000000"/>
                <w:spacing w:val="-1"/>
                <w:highlight w:val="white"/>
              </w:rPr>
              <w:t>,</w:t>
            </w:r>
          </w:p>
          <w:p w:rsidR="00251FDB" w:rsidRPr="00234188" w:rsidRDefault="00F725E8"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Pr>
                <w:color w:val="000000"/>
                <w:spacing w:val="-1"/>
                <w:highlight w:val="white"/>
              </w:rPr>
              <w:t>- Các c</w:t>
            </w:r>
            <w:r w:rsidR="00251FDB" w:rsidRPr="00234188">
              <w:rPr>
                <w:color w:val="000000"/>
                <w:spacing w:val="-1"/>
                <w:highlight w:val="white"/>
              </w:rPr>
              <w:t>hi bộ</w:t>
            </w:r>
            <w:r w:rsidR="005B192C">
              <w:rPr>
                <w:color w:val="000000"/>
                <w:spacing w:val="-1"/>
                <w:highlight w:val="white"/>
              </w:rPr>
              <w:t xml:space="preserve"> </w:t>
            </w:r>
            <w:r>
              <w:rPr>
                <w:color w:val="000000"/>
                <w:spacing w:val="-1"/>
                <w:highlight w:val="white"/>
              </w:rPr>
              <w:t>t</w:t>
            </w:r>
            <w:r w:rsidR="00251FDB" w:rsidRPr="00234188">
              <w:rPr>
                <w:color w:val="000000"/>
                <w:spacing w:val="-1"/>
                <w:highlight w:val="white"/>
              </w:rPr>
              <w:t>rực thuộc,</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xml:space="preserve">- Các đồng chí Ủy viên UBKT </w:t>
            </w:r>
            <w:r w:rsidR="005B192C">
              <w:rPr>
                <w:color w:val="000000"/>
                <w:spacing w:val="-1"/>
                <w:highlight w:val="white"/>
              </w:rPr>
              <w:t>Đảng</w:t>
            </w:r>
            <w:r w:rsidRPr="00234188">
              <w:rPr>
                <w:color w:val="000000"/>
                <w:spacing w:val="-1"/>
                <w:highlight w:val="white"/>
              </w:rPr>
              <w:t xml:space="preserve"> ủy,</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xml:space="preserve">- Lãnh đạo Văn phòng </w:t>
            </w:r>
            <w:r w:rsidR="005B192C">
              <w:rPr>
                <w:color w:val="000000"/>
                <w:spacing w:val="-1"/>
                <w:highlight w:val="white"/>
              </w:rPr>
              <w:t>Đảng</w:t>
            </w:r>
            <w:r w:rsidRPr="00234188">
              <w:rPr>
                <w:color w:val="000000"/>
                <w:spacing w:val="-1"/>
                <w:highlight w:val="white"/>
              </w:rPr>
              <w:t xml:space="preserve"> uỷ,</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highlight w:val="white"/>
              </w:rPr>
            </w:pPr>
            <w:r w:rsidRPr="00234188">
              <w:rPr>
                <w:color w:val="000000"/>
                <w:spacing w:val="-1"/>
                <w:highlight w:val="white"/>
              </w:rPr>
              <w:t>- Chuyên viên tổng hợp VP</w:t>
            </w:r>
            <w:r w:rsidR="005B192C">
              <w:rPr>
                <w:color w:val="000000"/>
                <w:spacing w:val="-1"/>
                <w:highlight w:val="white"/>
              </w:rPr>
              <w:t>Đ</w:t>
            </w:r>
            <w:r w:rsidRPr="00234188">
              <w:rPr>
                <w:color w:val="000000"/>
                <w:spacing w:val="-1"/>
                <w:highlight w:val="white"/>
              </w:rPr>
              <w:t>U,</w:t>
            </w:r>
          </w:p>
          <w:p w:rsidR="00251FDB" w:rsidRPr="00234188" w:rsidRDefault="00251FDB" w:rsidP="005B192C">
            <w:pPr>
              <w:pBdr>
                <w:top w:val="none" w:sz="0" w:space="0" w:color="auto"/>
                <w:left w:val="none" w:sz="0" w:space="0" w:color="auto"/>
                <w:bottom w:val="none" w:sz="0" w:space="0" w:color="auto"/>
                <w:right w:val="none" w:sz="0" w:space="0" w:color="auto"/>
                <w:between w:val="none" w:sz="0" w:space="0" w:color="auto"/>
              </w:pBdr>
              <w:spacing w:line="288" w:lineRule="auto"/>
              <w:rPr>
                <w:color w:val="000000"/>
                <w:spacing w:val="-1"/>
                <w:sz w:val="28"/>
                <w:szCs w:val="28"/>
                <w:highlight w:val="white"/>
              </w:rPr>
            </w:pPr>
            <w:r w:rsidRPr="00234188">
              <w:rPr>
                <w:color w:val="000000"/>
                <w:spacing w:val="-1"/>
                <w:highlight w:val="white"/>
              </w:rPr>
              <w:t xml:space="preserve">- Lưu Văn phòng </w:t>
            </w:r>
            <w:r w:rsidR="005B192C">
              <w:rPr>
                <w:color w:val="000000"/>
                <w:spacing w:val="-1"/>
                <w:highlight w:val="white"/>
              </w:rPr>
              <w:t>Đảng</w:t>
            </w:r>
            <w:r w:rsidRPr="00234188">
              <w:rPr>
                <w:color w:val="000000"/>
                <w:spacing w:val="-1"/>
                <w:highlight w:val="white"/>
              </w:rPr>
              <w:t xml:space="preserve"> ủy.</w:t>
            </w:r>
            <w:r w:rsidRPr="00234188">
              <w:rPr>
                <w:color w:val="000000"/>
                <w:spacing w:val="-1"/>
                <w:sz w:val="26"/>
                <w:szCs w:val="28"/>
                <w:highlight w:val="white"/>
              </w:rPr>
              <w:t xml:space="preserve">                                       </w:t>
            </w:r>
            <w:r w:rsidRPr="00234188">
              <w:rPr>
                <w:b/>
                <w:color w:val="000000"/>
                <w:spacing w:val="-1"/>
                <w:sz w:val="26"/>
                <w:szCs w:val="28"/>
                <w:highlight w:val="white"/>
              </w:rPr>
              <w:t xml:space="preserve"> </w:t>
            </w:r>
          </w:p>
        </w:tc>
        <w:tc>
          <w:tcPr>
            <w:tcW w:w="4900" w:type="dxa"/>
            <w:tcBorders>
              <w:top w:val="none" w:sz="0" w:space="0" w:color="000000"/>
              <w:left w:val="none" w:sz="0" w:space="0" w:color="000000"/>
              <w:bottom w:val="none" w:sz="0" w:space="0" w:color="000000"/>
              <w:right w:val="none" w:sz="0" w:space="0" w:color="000000"/>
            </w:tcBorders>
          </w:tcPr>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color w:val="000000"/>
                <w:spacing w:val="-1"/>
                <w:sz w:val="28"/>
                <w:szCs w:val="28"/>
                <w:highlight w:val="white"/>
              </w:rPr>
            </w:pPr>
            <w:r w:rsidRPr="00234188">
              <w:rPr>
                <w:b/>
                <w:color w:val="000000"/>
                <w:spacing w:val="-1"/>
                <w:sz w:val="28"/>
                <w:szCs w:val="28"/>
                <w:highlight w:val="white"/>
                <w:lang w:val="fr-FR"/>
              </w:rPr>
              <w:t>T/M BAN THƯỜNG VỤ</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color w:val="000000"/>
                <w:spacing w:val="-1"/>
                <w:sz w:val="28"/>
                <w:szCs w:val="28"/>
                <w:highlight w:val="white"/>
              </w:rPr>
            </w:pPr>
            <w:r w:rsidRPr="00234188">
              <w:rPr>
                <w:color w:val="000000"/>
                <w:spacing w:val="-1"/>
                <w:sz w:val="28"/>
                <w:szCs w:val="28"/>
                <w:highlight w:val="white"/>
                <w:lang w:val="fr-FR"/>
              </w:rPr>
              <w:t>BÍ THƯ</w:t>
            </w: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ind w:hanging="351"/>
              <w:jc w:val="center"/>
              <w:rPr>
                <w:b/>
                <w:color w:val="000000"/>
                <w:spacing w:val="-1"/>
                <w:sz w:val="28"/>
                <w:szCs w:val="28"/>
                <w:highlight w:val="white"/>
              </w:rPr>
            </w:pP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color w:val="000000"/>
                <w:spacing w:val="-1"/>
                <w:sz w:val="28"/>
                <w:szCs w:val="28"/>
                <w:highlight w:val="white"/>
              </w:rPr>
            </w:pP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color w:val="000000"/>
                <w:spacing w:val="-1"/>
                <w:sz w:val="28"/>
                <w:szCs w:val="28"/>
                <w:highlight w:val="white"/>
              </w:rPr>
            </w:pP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color w:val="000000"/>
                <w:spacing w:val="-1"/>
                <w:sz w:val="28"/>
                <w:szCs w:val="28"/>
                <w:highlight w:val="white"/>
              </w:rPr>
            </w:pPr>
          </w:p>
          <w:p w:rsidR="00251FDB" w:rsidRPr="00234188" w:rsidRDefault="00251FDB"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color w:val="000000"/>
                <w:spacing w:val="-1"/>
                <w:sz w:val="28"/>
                <w:szCs w:val="28"/>
                <w:highlight w:val="white"/>
              </w:rPr>
            </w:pPr>
          </w:p>
          <w:p w:rsidR="00251FDB" w:rsidRPr="00234188" w:rsidRDefault="005B192C" w:rsidP="00234188">
            <w:pPr>
              <w:pBdr>
                <w:top w:val="none" w:sz="0" w:space="0" w:color="auto"/>
                <w:left w:val="none" w:sz="0" w:space="0" w:color="auto"/>
                <w:bottom w:val="none" w:sz="0" w:space="0" w:color="auto"/>
                <w:right w:val="none" w:sz="0" w:space="0" w:color="auto"/>
                <w:between w:val="none" w:sz="0" w:space="0" w:color="auto"/>
              </w:pBdr>
              <w:spacing w:line="288" w:lineRule="auto"/>
              <w:jc w:val="center"/>
              <w:rPr>
                <w:b/>
                <w:color w:val="000000"/>
                <w:spacing w:val="-1"/>
                <w:sz w:val="28"/>
                <w:szCs w:val="28"/>
                <w:highlight w:val="white"/>
              </w:rPr>
            </w:pPr>
            <w:r>
              <w:rPr>
                <w:b/>
                <w:color w:val="000000"/>
                <w:spacing w:val="-1"/>
                <w:sz w:val="28"/>
                <w:szCs w:val="28"/>
                <w:highlight w:val="white"/>
                <w:lang w:val="fr-FR"/>
              </w:rPr>
              <w:t>Trần Hoàng Tuân</w:t>
            </w:r>
          </w:p>
        </w:tc>
      </w:tr>
    </w:tbl>
    <w:p w:rsidR="00251FDB" w:rsidRDefault="00251FDB">
      <w:pPr>
        <w:pBdr>
          <w:top w:val="none" w:sz="0" w:space="0" w:color="auto"/>
          <w:left w:val="none" w:sz="0" w:space="0" w:color="auto"/>
          <w:bottom w:val="none" w:sz="0" w:space="0" w:color="auto"/>
          <w:right w:val="none" w:sz="0" w:space="0" w:color="auto"/>
          <w:between w:val="none" w:sz="0" w:space="0" w:color="auto"/>
        </w:pBdr>
        <w:spacing w:line="288" w:lineRule="auto"/>
        <w:jc w:val="both"/>
        <w:rPr>
          <w:i/>
          <w:color w:val="000000"/>
          <w:spacing w:val="-1"/>
          <w:sz w:val="28"/>
          <w:szCs w:val="28"/>
          <w:highlight w:val="white"/>
        </w:rPr>
      </w:pPr>
    </w:p>
    <w:sectPr w:rsidR="00251FDB" w:rsidSect="009D109C">
      <w:headerReference w:type="even" r:id="rId8"/>
      <w:headerReference w:type="default" r:id="rId9"/>
      <w:pgSz w:w="11907"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5C" w:rsidRDefault="00353F5C" w:rsidP="000645EF">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353F5C" w:rsidRDefault="00353F5C" w:rsidP="000645EF">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5C" w:rsidRDefault="00353F5C">
      <w:pPr>
        <w:pStyle w:val="GenStyleDefPa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353F5C" w:rsidRDefault="00353F5C">
      <w:pPr>
        <w:pStyle w:val="GenStyleDefPar"/>
        <w:pBdr>
          <w:top w:val="none" w:sz="0" w:space="0" w:color="auto"/>
          <w:left w:val="none" w:sz="0" w:space="0" w:color="auto"/>
          <w:bottom w:val="none" w:sz="0" w:space="0" w:color="auto"/>
          <w:right w:val="none" w:sz="0" w:space="0" w:color="auto"/>
          <w:between w:val="none" w:sz="0" w:space="0" w:color="auto"/>
        </w:pBdr>
      </w:pPr>
      <w:r>
        <w:continuationSeparator/>
      </w:r>
    </w:p>
  </w:footnote>
  <w:footnote w:id="1">
    <w:p w:rsidR="00E66746" w:rsidRDefault="00E66746">
      <w:pPr>
        <w:pStyle w:val="FootnoteText"/>
      </w:pPr>
      <w:r>
        <w:rPr>
          <w:rStyle w:val="FootnoteReference"/>
        </w:rPr>
        <w:footnoteRef/>
      </w:r>
      <w:r>
        <w:t xml:space="preserve"> Định kỳ 6 tháng, hằng năm, nhiệm kỳ;</w:t>
      </w:r>
    </w:p>
  </w:footnote>
  <w:footnote w:id="2">
    <w:p w:rsidR="00E66746" w:rsidRDefault="00E66746">
      <w:pPr>
        <w:pStyle w:val="FootnoteText"/>
      </w:pPr>
      <w:r>
        <w:rPr>
          <w:rStyle w:val="FootnoteReference"/>
        </w:rPr>
        <w:footnoteRef/>
      </w:r>
      <w:r>
        <w:t xml:space="preserve"> Định kỳ hằng tháng, hằng quý, 6 tháng, hằng năm, nhiệm kỳ;</w:t>
      </w:r>
    </w:p>
  </w:footnote>
  <w:footnote w:id="3">
    <w:p w:rsidR="00E66746" w:rsidRDefault="00E66746">
      <w:pPr>
        <w:pStyle w:val="FootnoteText"/>
      </w:pPr>
      <w:r>
        <w:rPr>
          <w:rStyle w:val="FootnoteReference"/>
        </w:rPr>
        <w:footnoteRef/>
      </w:r>
      <w:r>
        <w:t xml:space="preserve"> Định kỳ hằng tháng;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46" w:rsidRDefault="00E66746">
    <w:pPr>
      <w:pStyle w:val="Header"/>
      <w:framePr w:wrap="around" w:vAnchor="text" w:hAnchor="margin" w:xAlign="center" w:y="1"/>
      <w:pBdr>
        <w:top w:val="none" w:sz="0" w:space="0" w:color="auto"/>
        <w:left w:val="none" w:sz="0" w:space="0" w:color="auto"/>
        <w:bottom w:val="none" w:sz="0" w:space="0" w:color="auto"/>
        <w:right w:val="none" w:sz="0" w:space="0" w:color="auto"/>
        <w:between w:val="none" w:sz="0" w:space="0" w:color="auto"/>
      </w:pBdr>
      <w:rPr>
        <w:rStyle w:val="PageNumber"/>
      </w:rPr>
    </w:pPr>
  </w:p>
  <w:p w:rsidR="00E66746" w:rsidRDefault="00E66746">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46" w:rsidRDefault="00E66746">
    <w:pPr>
      <w:pStyle w:val="Header"/>
      <w:pBdr>
        <w:top w:val="none" w:sz="0" w:space="0" w:color="auto"/>
        <w:left w:val="none" w:sz="0" w:space="0" w:color="auto"/>
        <w:bottom w:val="none" w:sz="0" w:space="0" w:color="auto"/>
        <w:right w:val="none" w:sz="0" w:space="0" w:color="auto"/>
        <w:between w:val="none" w:sz="0" w:space="0" w:color="auto"/>
      </w:pBdr>
      <w:jc w:val="center"/>
    </w:pPr>
    <w:r>
      <w:fldChar w:fldCharType="begin"/>
    </w:r>
    <w:r>
      <w:instrText>PAGE \* MERGEFORMAT</w:instrText>
    </w:r>
    <w:r>
      <w:fldChar w:fldCharType="separate"/>
    </w:r>
    <w:r w:rsidR="009D109C">
      <w:rPr>
        <w:noProof/>
      </w:rPr>
      <w:t>2</w:t>
    </w:r>
    <w:r>
      <w:rPr>
        <w:noProof/>
      </w:rPr>
      <w:fldChar w:fldCharType="end"/>
    </w:r>
  </w:p>
  <w:p w:rsidR="00E66746" w:rsidRDefault="00E66746">
    <w:pPr>
      <w:pStyle w:val="Header"/>
      <w:pBdr>
        <w:top w:val="none" w:sz="0" w:space="0" w:color="auto"/>
        <w:left w:val="none" w:sz="0" w:space="0" w:color="auto"/>
        <w:bottom w:val="none" w:sz="0" w:space="0" w:color="auto"/>
        <w:right w:val="none" w:sz="0" w:space="0" w:color="auto"/>
        <w:between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5EF"/>
    <w:rsid w:val="00010768"/>
    <w:rsid w:val="000645EF"/>
    <w:rsid w:val="00080635"/>
    <w:rsid w:val="000D76ED"/>
    <w:rsid w:val="00121B29"/>
    <w:rsid w:val="00183EF7"/>
    <w:rsid w:val="001872F2"/>
    <w:rsid w:val="001D7B01"/>
    <w:rsid w:val="0021463B"/>
    <w:rsid w:val="00221F17"/>
    <w:rsid w:val="00234188"/>
    <w:rsid w:val="00251FDB"/>
    <w:rsid w:val="002525D1"/>
    <w:rsid w:val="00256020"/>
    <w:rsid w:val="00284194"/>
    <w:rsid w:val="00284F9C"/>
    <w:rsid w:val="002A30D1"/>
    <w:rsid w:val="002E04CB"/>
    <w:rsid w:val="00353F5C"/>
    <w:rsid w:val="003635B5"/>
    <w:rsid w:val="004045F7"/>
    <w:rsid w:val="00426F6F"/>
    <w:rsid w:val="004432D2"/>
    <w:rsid w:val="00463570"/>
    <w:rsid w:val="004900F4"/>
    <w:rsid w:val="00493D8C"/>
    <w:rsid w:val="004C47F4"/>
    <w:rsid w:val="004D39DC"/>
    <w:rsid w:val="004E4350"/>
    <w:rsid w:val="005B192C"/>
    <w:rsid w:val="005D4257"/>
    <w:rsid w:val="00635682"/>
    <w:rsid w:val="00646AE2"/>
    <w:rsid w:val="006516DD"/>
    <w:rsid w:val="00660179"/>
    <w:rsid w:val="00676D74"/>
    <w:rsid w:val="0068118F"/>
    <w:rsid w:val="006925C7"/>
    <w:rsid w:val="006A3C1E"/>
    <w:rsid w:val="006B57A2"/>
    <w:rsid w:val="006C6D0F"/>
    <w:rsid w:val="006F61EB"/>
    <w:rsid w:val="00755FB3"/>
    <w:rsid w:val="00773863"/>
    <w:rsid w:val="007E5882"/>
    <w:rsid w:val="00822E0C"/>
    <w:rsid w:val="0083657E"/>
    <w:rsid w:val="00852FDB"/>
    <w:rsid w:val="00897B82"/>
    <w:rsid w:val="008B335A"/>
    <w:rsid w:val="008F0581"/>
    <w:rsid w:val="00902A43"/>
    <w:rsid w:val="00904CED"/>
    <w:rsid w:val="00980BF1"/>
    <w:rsid w:val="009C62D1"/>
    <w:rsid w:val="009D109C"/>
    <w:rsid w:val="009E11F5"/>
    <w:rsid w:val="009E4173"/>
    <w:rsid w:val="00A41272"/>
    <w:rsid w:val="00A43693"/>
    <w:rsid w:val="00AE6934"/>
    <w:rsid w:val="00B216D8"/>
    <w:rsid w:val="00B22DBB"/>
    <w:rsid w:val="00B72191"/>
    <w:rsid w:val="00B824C7"/>
    <w:rsid w:val="00BC0EBC"/>
    <w:rsid w:val="00BF41D9"/>
    <w:rsid w:val="00BF6610"/>
    <w:rsid w:val="00C043A0"/>
    <w:rsid w:val="00C649C0"/>
    <w:rsid w:val="00D05E33"/>
    <w:rsid w:val="00D83C84"/>
    <w:rsid w:val="00DC20D8"/>
    <w:rsid w:val="00DC3E33"/>
    <w:rsid w:val="00DD6B34"/>
    <w:rsid w:val="00E40E4B"/>
    <w:rsid w:val="00E41FDE"/>
    <w:rsid w:val="00E66746"/>
    <w:rsid w:val="00E8175C"/>
    <w:rsid w:val="00ED2637"/>
    <w:rsid w:val="00EF7958"/>
    <w:rsid w:val="00F20F18"/>
    <w:rsid w:val="00F452EF"/>
    <w:rsid w:val="00F725E8"/>
    <w:rsid w:val="00FC063D"/>
    <w:rsid w:val="00FC56E7"/>
    <w:rsid w:val="00FF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EF"/>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Heading1">
    <w:name w:val="heading 1"/>
    <w:basedOn w:val="Normal"/>
    <w:next w:val="Normal"/>
    <w:link w:val="Heading1Char"/>
    <w:uiPriority w:val="99"/>
    <w:qFormat/>
    <w:rsid w:val="000645EF"/>
    <w:pPr>
      <w:keepNext/>
      <w:keepLines/>
      <w:spacing w:before="480"/>
      <w:outlineLvl w:val="0"/>
    </w:pPr>
    <w:rPr>
      <w:rFonts w:ascii="Arial" w:hAnsi="Arial" w:cs="Arial"/>
      <w:b/>
      <w:bCs/>
      <w:color w:val="000000"/>
      <w:sz w:val="48"/>
      <w:szCs w:val="48"/>
    </w:rPr>
  </w:style>
  <w:style w:type="paragraph" w:styleId="Heading2">
    <w:name w:val="heading 2"/>
    <w:basedOn w:val="Normal"/>
    <w:next w:val="Normal"/>
    <w:link w:val="Heading2Char"/>
    <w:uiPriority w:val="99"/>
    <w:qFormat/>
    <w:rsid w:val="000645EF"/>
    <w:pPr>
      <w:keepNext/>
      <w:keepLines/>
      <w:spacing w:before="200"/>
      <w:outlineLvl w:val="1"/>
    </w:pPr>
    <w:rPr>
      <w:rFonts w:ascii="Arial" w:hAnsi="Arial" w:cs="Arial"/>
      <w:b/>
      <w:bCs/>
      <w:color w:val="000000"/>
      <w:sz w:val="40"/>
    </w:rPr>
  </w:style>
  <w:style w:type="paragraph" w:styleId="Heading3">
    <w:name w:val="heading 3"/>
    <w:basedOn w:val="Normal"/>
    <w:next w:val="Normal"/>
    <w:link w:val="Heading3Char"/>
    <w:uiPriority w:val="99"/>
    <w:qFormat/>
    <w:rsid w:val="000645EF"/>
    <w:pPr>
      <w:keepNext/>
      <w:keepLines/>
      <w:spacing w:before="200"/>
      <w:outlineLvl w:val="2"/>
    </w:pPr>
    <w:rPr>
      <w:rFonts w:ascii="Arial" w:hAnsi="Arial" w:cs="Arial"/>
      <w:b/>
      <w:bCs/>
      <w:i/>
      <w:iCs/>
      <w:color w:val="000000"/>
      <w:sz w:val="36"/>
      <w:szCs w:val="36"/>
    </w:rPr>
  </w:style>
  <w:style w:type="paragraph" w:styleId="Heading4">
    <w:name w:val="heading 4"/>
    <w:basedOn w:val="Normal"/>
    <w:next w:val="Normal"/>
    <w:link w:val="Heading4Char"/>
    <w:uiPriority w:val="99"/>
    <w:qFormat/>
    <w:rsid w:val="000645EF"/>
    <w:pPr>
      <w:keepNext/>
      <w:keepLines/>
      <w:spacing w:before="200"/>
      <w:outlineLvl w:val="3"/>
    </w:pPr>
    <w:rPr>
      <w:rFonts w:ascii="Arial" w:hAnsi="Arial" w:cs="Arial"/>
      <w:color w:val="232323"/>
      <w:sz w:val="32"/>
      <w:szCs w:val="32"/>
    </w:rPr>
  </w:style>
  <w:style w:type="paragraph" w:styleId="Heading5">
    <w:name w:val="heading 5"/>
    <w:basedOn w:val="Normal"/>
    <w:next w:val="Normal"/>
    <w:link w:val="Heading5Char"/>
    <w:uiPriority w:val="99"/>
    <w:qFormat/>
    <w:rsid w:val="000645EF"/>
    <w:pPr>
      <w:keepNext/>
      <w:keepLines/>
      <w:spacing w:before="200"/>
      <w:outlineLvl w:val="4"/>
    </w:pPr>
    <w:rPr>
      <w:rFonts w:ascii="Arial" w:hAnsi="Arial" w:cs="Arial"/>
      <w:b/>
      <w:bCs/>
      <w:color w:val="444444"/>
      <w:sz w:val="28"/>
      <w:szCs w:val="28"/>
    </w:rPr>
  </w:style>
  <w:style w:type="paragraph" w:styleId="Heading6">
    <w:name w:val="heading 6"/>
    <w:basedOn w:val="Normal"/>
    <w:next w:val="Normal"/>
    <w:link w:val="Heading6Char"/>
    <w:uiPriority w:val="99"/>
    <w:qFormat/>
    <w:rsid w:val="000645EF"/>
    <w:pPr>
      <w:keepNext/>
      <w:keepLines/>
      <w:spacing w:before="200"/>
      <w:outlineLvl w:val="5"/>
    </w:pPr>
    <w:rPr>
      <w:rFonts w:ascii="Arial" w:hAnsi="Arial" w:cs="Arial"/>
      <w:i/>
      <w:iCs/>
      <w:color w:val="232323"/>
      <w:sz w:val="28"/>
      <w:szCs w:val="28"/>
    </w:rPr>
  </w:style>
  <w:style w:type="paragraph" w:styleId="Heading7">
    <w:name w:val="heading 7"/>
    <w:basedOn w:val="Normal"/>
    <w:next w:val="Normal"/>
    <w:link w:val="Heading7Char"/>
    <w:uiPriority w:val="99"/>
    <w:qFormat/>
    <w:rsid w:val="000645EF"/>
    <w:pPr>
      <w:keepNext/>
      <w:keepLines/>
      <w:spacing w:before="200"/>
      <w:outlineLvl w:val="6"/>
    </w:pPr>
    <w:rPr>
      <w:rFonts w:ascii="Arial" w:hAnsi="Arial" w:cs="Arial"/>
      <w:b/>
      <w:bCs/>
      <w:color w:val="606060"/>
    </w:rPr>
  </w:style>
  <w:style w:type="paragraph" w:styleId="Heading8">
    <w:name w:val="heading 8"/>
    <w:basedOn w:val="Normal"/>
    <w:next w:val="Normal"/>
    <w:link w:val="Heading8Char"/>
    <w:uiPriority w:val="99"/>
    <w:qFormat/>
    <w:rsid w:val="000645EF"/>
    <w:pPr>
      <w:keepNext/>
      <w:keepLines/>
      <w:spacing w:before="200"/>
      <w:outlineLvl w:val="7"/>
    </w:pPr>
    <w:rPr>
      <w:rFonts w:ascii="Arial" w:hAnsi="Arial" w:cs="Arial"/>
      <w:color w:val="444444"/>
    </w:rPr>
  </w:style>
  <w:style w:type="paragraph" w:styleId="Heading9">
    <w:name w:val="heading 9"/>
    <w:basedOn w:val="Normal"/>
    <w:next w:val="Normal"/>
    <w:link w:val="Heading9Char"/>
    <w:uiPriority w:val="99"/>
    <w:qFormat/>
    <w:rsid w:val="000645EF"/>
    <w:pPr>
      <w:keepNext/>
      <w:keepLines/>
      <w:spacing w:before="200"/>
      <w:outlineLvl w:val="8"/>
    </w:pPr>
    <w:rPr>
      <w:rFonts w:ascii="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335A"/>
    <w:rPr>
      <w:rFonts w:ascii="Cambria" w:hAnsi="Cambria" w:cs="Times New Roman"/>
      <w:b/>
      <w:bCs/>
      <w:kern w:val="32"/>
      <w:sz w:val="32"/>
      <w:szCs w:val="32"/>
    </w:rPr>
  </w:style>
  <w:style w:type="character" w:customStyle="1" w:styleId="Heading2Char">
    <w:name w:val="Heading 2 Char"/>
    <w:link w:val="Heading2"/>
    <w:uiPriority w:val="99"/>
    <w:semiHidden/>
    <w:locked/>
    <w:rsid w:val="008B335A"/>
    <w:rPr>
      <w:rFonts w:ascii="Cambria" w:hAnsi="Cambria" w:cs="Times New Roman"/>
      <w:b/>
      <w:bCs/>
      <w:i/>
      <w:iCs/>
      <w:sz w:val="28"/>
      <w:szCs w:val="28"/>
    </w:rPr>
  </w:style>
  <w:style w:type="character" w:customStyle="1" w:styleId="Heading3Char">
    <w:name w:val="Heading 3 Char"/>
    <w:link w:val="Heading3"/>
    <w:uiPriority w:val="99"/>
    <w:semiHidden/>
    <w:locked/>
    <w:rsid w:val="008B335A"/>
    <w:rPr>
      <w:rFonts w:ascii="Cambria" w:hAnsi="Cambria" w:cs="Times New Roman"/>
      <w:b/>
      <w:bCs/>
      <w:sz w:val="26"/>
      <w:szCs w:val="26"/>
    </w:rPr>
  </w:style>
  <w:style w:type="character" w:customStyle="1" w:styleId="Heading4Char">
    <w:name w:val="Heading 4 Char"/>
    <w:link w:val="Heading4"/>
    <w:uiPriority w:val="99"/>
    <w:semiHidden/>
    <w:locked/>
    <w:rsid w:val="008B335A"/>
    <w:rPr>
      <w:rFonts w:ascii="Calibri" w:hAnsi="Calibri" w:cs="Times New Roman"/>
      <w:b/>
      <w:bCs/>
      <w:sz w:val="28"/>
      <w:szCs w:val="28"/>
    </w:rPr>
  </w:style>
  <w:style w:type="character" w:customStyle="1" w:styleId="Heading5Char">
    <w:name w:val="Heading 5 Char"/>
    <w:link w:val="Heading5"/>
    <w:uiPriority w:val="99"/>
    <w:semiHidden/>
    <w:locked/>
    <w:rsid w:val="008B335A"/>
    <w:rPr>
      <w:rFonts w:ascii="Calibri" w:hAnsi="Calibri" w:cs="Times New Roman"/>
      <w:b/>
      <w:bCs/>
      <w:i/>
      <w:iCs/>
      <w:sz w:val="26"/>
      <w:szCs w:val="26"/>
    </w:rPr>
  </w:style>
  <w:style w:type="character" w:customStyle="1" w:styleId="Heading6Char">
    <w:name w:val="Heading 6 Char"/>
    <w:link w:val="Heading6"/>
    <w:uiPriority w:val="99"/>
    <w:semiHidden/>
    <w:locked/>
    <w:rsid w:val="008B335A"/>
    <w:rPr>
      <w:rFonts w:ascii="Calibri" w:hAnsi="Calibri" w:cs="Times New Roman"/>
      <w:b/>
      <w:bCs/>
    </w:rPr>
  </w:style>
  <w:style w:type="character" w:customStyle="1" w:styleId="Heading7Char">
    <w:name w:val="Heading 7 Char"/>
    <w:link w:val="Heading7"/>
    <w:uiPriority w:val="99"/>
    <w:semiHidden/>
    <w:locked/>
    <w:rsid w:val="008B335A"/>
    <w:rPr>
      <w:rFonts w:ascii="Calibri" w:hAnsi="Calibri" w:cs="Times New Roman"/>
      <w:sz w:val="24"/>
      <w:szCs w:val="24"/>
    </w:rPr>
  </w:style>
  <w:style w:type="character" w:customStyle="1" w:styleId="Heading8Char">
    <w:name w:val="Heading 8 Char"/>
    <w:link w:val="Heading8"/>
    <w:uiPriority w:val="99"/>
    <w:semiHidden/>
    <w:locked/>
    <w:rsid w:val="008B335A"/>
    <w:rPr>
      <w:rFonts w:ascii="Calibri" w:hAnsi="Calibri" w:cs="Times New Roman"/>
      <w:i/>
      <w:iCs/>
      <w:sz w:val="24"/>
      <w:szCs w:val="24"/>
    </w:rPr>
  </w:style>
  <w:style w:type="character" w:customStyle="1" w:styleId="Heading9Char">
    <w:name w:val="Heading 9 Char"/>
    <w:link w:val="Heading9"/>
    <w:uiPriority w:val="99"/>
    <w:semiHidden/>
    <w:locked/>
    <w:rsid w:val="008B335A"/>
    <w:rPr>
      <w:rFonts w:ascii="Cambria" w:hAnsi="Cambria" w:cs="Times New Roman"/>
    </w:rPr>
  </w:style>
  <w:style w:type="paragraph" w:styleId="ListParagraph">
    <w:name w:val="List Paragraph"/>
    <w:basedOn w:val="Normal"/>
    <w:uiPriority w:val="99"/>
    <w:qFormat/>
    <w:rsid w:val="000645EF"/>
    <w:pPr>
      <w:ind w:left="720"/>
      <w:contextualSpacing/>
    </w:pPr>
  </w:style>
  <w:style w:type="paragraph" w:styleId="NoSpacing">
    <w:name w:val="No Spacing"/>
    <w:basedOn w:val="Normal"/>
    <w:uiPriority w:val="99"/>
    <w:qFormat/>
    <w:rsid w:val="000645EF"/>
    <w:rPr>
      <w:color w:val="000000"/>
    </w:rPr>
  </w:style>
  <w:style w:type="paragraph" w:styleId="Title">
    <w:name w:val="Title"/>
    <w:basedOn w:val="Normal"/>
    <w:next w:val="Normal"/>
    <w:link w:val="TitleChar"/>
    <w:uiPriority w:val="99"/>
    <w:qFormat/>
    <w:rsid w:val="000645EF"/>
    <w:pPr>
      <w:pBdr>
        <w:bottom w:val="single" w:sz="24" w:space="0" w:color="000000"/>
      </w:pBdr>
      <w:spacing w:before="300" w:after="80"/>
    </w:pPr>
    <w:rPr>
      <w:b/>
      <w:color w:val="000000"/>
      <w:sz w:val="72"/>
    </w:rPr>
  </w:style>
  <w:style w:type="character" w:customStyle="1" w:styleId="TitleChar">
    <w:name w:val="Title Char"/>
    <w:link w:val="Title"/>
    <w:uiPriority w:val="99"/>
    <w:locked/>
    <w:rsid w:val="008B335A"/>
    <w:rPr>
      <w:rFonts w:ascii="Cambria" w:hAnsi="Cambria" w:cs="Times New Roman"/>
      <w:b/>
      <w:bCs/>
      <w:kern w:val="28"/>
      <w:sz w:val="32"/>
      <w:szCs w:val="32"/>
    </w:rPr>
  </w:style>
  <w:style w:type="paragraph" w:styleId="Subtitle">
    <w:name w:val="Subtitle"/>
    <w:basedOn w:val="Normal"/>
    <w:next w:val="Normal"/>
    <w:link w:val="SubtitleChar"/>
    <w:uiPriority w:val="99"/>
    <w:qFormat/>
    <w:rsid w:val="000645EF"/>
    <w:rPr>
      <w:i/>
      <w:color w:val="444444"/>
      <w:sz w:val="52"/>
    </w:rPr>
  </w:style>
  <w:style w:type="character" w:customStyle="1" w:styleId="SubtitleChar">
    <w:name w:val="Subtitle Char"/>
    <w:link w:val="Subtitle"/>
    <w:uiPriority w:val="99"/>
    <w:locked/>
    <w:rsid w:val="008B335A"/>
    <w:rPr>
      <w:rFonts w:ascii="Cambria" w:hAnsi="Cambria" w:cs="Times New Roman"/>
      <w:sz w:val="24"/>
      <w:szCs w:val="24"/>
    </w:rPr>
  </w:style>
  <w:style w:type="paragraph" w:styleId="Quote">
    <w:name w:val="Quote"/>
    <w:basedOn w:val="Normal"/>
    <w:next w:val="Normal"/>
    <w:link w:val="QuoteChar"/>
    <w:uiPriority w:val="99"/>
    <w:qFormat/>
    <w:rsid w:val="000645EF"/>
    <w:pPr>
      <w:pBdr>
        <w:left w:val="single" w:sz="12" w:space="11" w:color="A6A6A6"/>
        <w:bottom w:val="single" w:sz="12" w:space="3" w:color="A6A6A6"/>
      </w:pBdr>
      <w:ind w:left="3402"/>
    </w:pPr>
    <w:rPr>
      <w:i/>
      <w:color w:val="373737"/>
      <w:sz w:val="18"/>
    </w:rPr>
  </w:style>
  <w:style w:type="character" w:customStyle="1" w:styleId="QuoteChar">
    <w:name w:val="Quote Char"/>
    <w:link w:val="Quote"/>
    <w:uiPriority w:val="99"/>
    <w:locked/>
    <w:rsid w:val="008B335A"/>
    <w:rPr>
      <w:rFonts w:cs="Times New Roman"/>
      <w:i/>
      <w:iCs/>
      <w:color w:val="000000"/>
      <w:sz w:val="24"/>
      <w:szCs w:val="24"/>
    </w:rPr>
  </w:style>
  <w:style w:type="paragraph" w:styleId="IntenseQuote">
    <w:name w:val="Intense Quote"/>
    <w:basedOn w:val="Normal"/>
    <w:next w:val="Normal"/>
    <w:link w:val="IntenseQuoteChar"/>
    <w:uiPriority w:val="99"/>
    <w:qFormat/>
    <w:rsid w:val="000645EF"/>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character" w:customStyle="1" w:styleId="IntenseQuoteChar">
    <w:name w:val="Intense Quote Char"/>
    <w:link w:val="IntenseQuote"/>
    <w:uiPriority w:val="99"/>
    <w:locked/>
    <w:rsid w:val="008B335A"/>
    <w:rPr>
      <w:rFonts w:cs="Times New Roman"/>
      <w:b/>
      <w:bCs/>
      <w:i/>
      <w:iCs/>
      <w:color w:val="4F81BD"/>
      <w:sz w:val="24"/>
      <w:szCs w:val="24"/>
    </w:rPr>
  </w:style>
  <w:style w:type="table" w:customStyle="1" w:styleId="Lined">
    <w:name w:val="Lined"/>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0645EF"/>
    <w:rPr>
      <w:color w:val="40404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0645EF"/>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0645EF"/>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0645EF"/>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0645EF"/>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0645EF"/>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0645EF"/>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0645EF"/>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0645EF"/>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0645EF"/>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0645EF"/>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0645EF"/>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0645EF"/>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0645EF"/>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0645EF"/>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Hyperlink">
    <w:name w:val="Hyperlink"/>
    <w:uiPriority w:val="99"/>
    <w:rsid w:val="000645EF"/>
    <w:rPr>
      <w:rFonts w:cs="Times New Roman"/>
      <w:color w:val="0000FF"/>
      <w:u w:val="single"/>
    </w:rPr>
  </w:style>
  <w:style w:type="paragraph" w:styleId="FootnoteText">
    <w:name w:val="footnote text"/>
    <w:basedOn w:val="Normal"/>
    <w:link w:val="FootnoteTextChar"/>
    <w:uiPriority w:val="99"/>
    <w:semiHidden/>
    <w:rsid w:val="000645EF"/>
    <w:rPr>
      <w:sz w:val="20"/>
    </w:rPr>
  </w:style>
  <w:style w:type="character" w:customStyle="1" w:styleId="FootnoteTextChar">
    <w:name w:val="Footnote Text Char"/>
    <w:link w:val="FootnoteText"/>
    <w:uiPriority w:val="99"/>
    <w:semiHidden/>
    <w:locked/>
    <w:rsid w:val="000645EF"/>
    <w:rPr>
      <w:rFonts w:cs="Times New Roman"/>
      <w:sz w:val="20"/>
    </w:rPr>
  </w:style>
  <w:style w:type="character" w:styleId="FootnoteReference">
    <w:name w:val="footnote reference"/>
    <w:uiPriority w:val="99"/>
    <w:semiHidden/>
    <w:rsid w:val="000645EF"/>
    <w:rPr>
      <w:rFonts w:cs="Times New Roman"/>
      <w:vertAlign w:val="superscript"/>
    </w:rPr>
  </w:style>
  <w:style w:type="table" w:styleId="TableGrid">
    <w:name w:val="Table Grid"/>
    <w:basedOn w:val="TableNormal"/>
    <w:uiPriority w:val="99"/>
    <w:rsid w:val="000645EF"/>
    <w:tblPr>
      <w:tblInd w:w="0" w:type="dxa"/>
      <w:tblCellMar>
        <w:top w:w="0" w:type="dxa"/>
        <w:left w:w="108" w:type="dxa"/>
        <w:bottom w:w="0" w:type="dxa"/>
        <w:right w:w="108" w:type="dxa"/>
      </w:tblCellMar>
    </w:tblPr>
  </w:style>
  <w:style w:type="character" w:customStyle="1" w:styleId="Bodytext2">
    <w:name w:val="Body text (2)_"/>
    <w:uiPriority w:val="99"/>
    <w:rsid w:val="000645EF"/>
    <w:rPr>
      <w:sz w:val="26"/>
      <w:shd w:val="clear" w:color="auto" w:fill="FFFFFF"/>
    </w:rPr>
  </w:style>
  <w:style w:type="paragraph" w:customStyle="1" w:styleId="Bodytext21">
    <w:name w:val="Body text (2)1"/>
    <w:basedOn w:val="Normal"/>
    <w:uiPriority w:val="99"/>
    <w:rsid w:val="000645EF"/>
    <w:pPr>
      <w:widowControl w:val="0"/>
      <w:shd w:val="clear" w:color="auto" w:fill="FFFFFF"/>
      <w:spacing w:line="456" w:lineRule="exact"/>
    </w:pPr>
    <w:rPr>
      <w:sz w:val="26"/>
      <w:szCs w:val="20"/>
      <w:shd w:val="clear" w:color="auto" w:fill="FFFFFF"/>
    </w:rPr>
  </w:style>
  <w:style w:type="paragraph" w:styleId="Footer">
    <w:name w:val="footer"/>
    <w:basedOn w:val="Normal"/>
    <w:link w:val="FooterChar"/>
    <w:uiPriority w:val="99"/>
    <w:rsid w:val="000645EF"/>
    <w:pPr>
      <w:tabs>
        <w:tab w:val="center" w:pos="4320"/>
        <w:tab w:val="right" w:pos="8640"/>
      </w:tabs>
    </w:pPr>
    <w:rPr>
      <w:sz w:val="28"/>
      <w:szCs w:val="28"/>
    </w:rPr>
  </w:style>
  <w:style w:type="character" w:customStyle="1" w:styleId="FooterChar">
    <w:name w:val="Footer Char"/>
    <w:link w:val="Footer"/>
    <w:uiPriority w:val="99"/>
    <w:locked/>
    <w:rsid w:val="000645EF"/>
    <w:rPr>
      <w:rFonts w:eastAsia="Times New Roman" w:cs="Times New Roman"/>
      <w:sz w:val="28"/>
      <w:lang w:val="en-US" w:eastAsia="en-US"/>
    </w:rPr>
  </w:style>
  <w:style w:type="paragraph" w:styleId="Header">
    <w:name w:val="header"/>
    <w:basedOn w:val="Normal"/>
    <w:link w:val="HeaderChar"/>
    <w:uiPriority w:val="99"/>
    <w:rsid w:val="000645EF"/>
    <w:pPr>
      <w:tabs>
        <w:tab w:val="center" w:pos="4320"/>
        <w:tab w:val="right" w:pos="8640"/>
      </w:tabs>
    </w:pPr>
    <w:rPr>
      <w:sz w:val="28"/>
      <w:szCs w:val="28"/>
    </w:rPr>
  </w:style>
  <w:style w:type="character" w:customStyle="1" w:styleId="HeaderChar">
    <w:name w:val="Header Char"/>
    <w:link w:val="Header"/>
    <w:uiPriority w:val="99"/>
    <w:locked/>
    <w:rsid w:val="000645EF"/>
    <w:rPr>
      <w:rFonts w:eastAsia="Times New Roman" w:cs="Times New Roman"/>
      <w:sz w:val="28"/>
      <w:lang w:val="en-US" w:eastAsia="en-US"/>
    </w:rPr>
  </w:style>
  <w:style w:type="character" w:styleId="PageNumber">
    <w:name w:val="page number"/>
    <w:uiPriority w:val="99"/>
    <w:rsid w:val="000645EF"/>
    <w:rPr>
      <w:rFonts w:cs="Times New Roman"/>
    </w:rPr>
  </w:style>
  <w:style w:type="character" w:customStyle="1" w:styleId="apple-converted-space">
    <w:name w:val="apple-converted-space"/>
    <w:uiPriority w:val="99"/>
    <w:rsid w:val="000645EF"/>
  </w:style>
  <w:style w:type="paragraph" w:customStyle="1" w:styleId="Char">
    <w:name w:val="Char"/>
    <w:basedOn w:val="Normal"/>
    <w:uiPriority w:val="99"/>
    <w:semiHidden/>
    <w:rsid w:val="000645EF"/>
    <w:pPr>
      <w:spacing w:after="160" w:line="240" w:lineRule="exact"/>
    </w:pPr>
    <w:rPr>
      <w:rFonts w:ascii="Arial" w:hAnsi="Arial"/>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uiPriority w:val="99"/>
    <w:rsid w:val="000645EF"/>
    <w:pPr>
      <w:spacing w:after="160" w:line="240" w:lineRule="exact"/>
    </w:pPr>
    <w:rPr>
      <w:rFonts w:ascii="Verdana" w:hAnsi="Verdana"/>
      <w:sz w:val="20"/>
      <w:szCs w:val="20"/>
    </w:rPr>
  </w:style>
  <w:style w:type="character" w:customStyle="1" w:styleId="GenStyleDefChar">
    <w:name w:val="GenStyleDefChar"/>
    <w:uiPriority w:val="99"/>
    <w:rsid w:val="000645EF"/>
  </w:style>
  <w:style w:type="paragraph" w:customStyle="1" w:styleId="GenStyleDefPar">
    <w:name w:val="GenStyleDefPar"/>
    <w:uiPriority w:val="99"/>
    <w:rsid w:val="000645EF"/>
    <w:pPr>
      <w:pBdr>
        <w:top w:val="none" w:sz="4" w:space="0" w:color="000000"/>
        <w:left w:val="none" w:sz="4" w:space="0" w:color="000000"/>
        <w:bottom w:val="none" w:sz="4" w:space="0" w:color="000000"/>
        <w:right w:val="none" w:sz="4" w:space="0" w:color="000000"/>
        <w:between w:val="none" w:sz="4" w:space="0" w:color="000000"/>
      </w:pBdr>
    </w:pPr>
    <w:rPr>
      <w:szCs w:val="22"/>
    </w:rPr>
  </w:style>
  <w:style w:type="table" w:customStyle="1" w:styleId="GenStyleDefTable">
    <w:name w:val="GenStyleDefTable"/>
    <w:uiPriority w:val="99"/>
    <w:rsid w:val="000645EF"/>
    <w:pPr>
      <w:pBdr>
        <w:top w:val="none" w:sz="4" w:space="0" w:color="000000"/>
        <w:left w:val="none" w:sz="4" w:space="0" w:color="000000"/>
        <w:bottom w:val="none" w:sz="4" w:space="0" w:color="000000"/>
        <w:right w:val="none" w:sz="4" w:space="0" w:color="000000"/>
        <w:between w:val="none" w:sz="4" w:space="0" w:color="000000"/>
      </w:pBdr>
    </w:pPr>
    <w:rPr>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8EF4-D4E3-42C3-B7EE-0BBEC024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This PC</cp:lastModifiedBy>
  <cp:revision>35</cp:revision>
  <dcterms:created xsi:type="dcterms:W3CDTF">2022-08-30T13:19:00Z</dcterms:created>
  <dcterms:modified xsi:type="dcterms:W3CDTF">2025-10-02T03:21:00Z</dcterms:modified>
</cp:coreProperties>
</file>