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4" w:type="dxa"/>
        <w:jc w:val="center"/>
        <w:tblLayout w:type="fixed"/>
        <w:tblLook w:val="0000" w:firstRow="0" w:lastRow="0" w:firstColumn="0" w:lastColumn="0" w:noHBand="0" w:noVBand="0"/>
      </w:tblPr>
      <w:tblGrid>
        <w:gridCol w:w="3261"/>
        <w:gridCol w:w="6253"/>
      </w:tblGrid>
      <w:tr w:rsidR="001E601E" w:rsidRPr="001E601E" w14:paraId="27BFFFEC" w14:textId="77777777" w:rsidTr="00707026">
        <w:trPr>
          <w:jc w:val="center"/>
        </w:trPr>
        <w:tc>
          <w:tcPr>
            <w:tcW w:w="3261" w:type="dxa"/>
          </w:tcPr>
          <w:p w14:paraId="241A383D" w14:textId="77777777" w:rsidR="001E601E" w:rsidRPr="001E601E" w:rsidRDefault="001E601E" w:rsidP="001E601E">
            <w:pPr>
              <w:tabs>
                <w:tab w:val="left" w:pos="1264"/>
              </w:tabs>
              <w:jc w:val="center"/>
              <w:rPr>
                <w:b/>
                <w:color w:val="000000" w:themeColor="text1"/>
              </w:rPr>
            </w:pPr>
            <w:r w:rsidRPr="001E601E">
              <w:rPr>
                <w:color w:val="000000" w:themeColor="text1"/>
              </w:rPr>
              <w:br w:type="page"/>
            </w:r>
            <w:r w:rsidRPr="001E601E">
              <w:rPr>
                <w:color w:val="000000" w:themeColor="text1"/>
              </w:rPr>
              <w:br w:type="page"/>
            </w:r>
            <w:r w:rsidRPr="001E601E">
              <w:rPr>
                <w:color w:val="000000" w:themeColor="text1"/>
              </w:rPr>
              <w:br w:type="page"/>
            </w:r>
            <w:r w:rsidRPr="001E601E">
              <w:rPr>
                <w:color w:val="000000" w:themeColor="text1"/>
              </w:rPr>
              <w:br w:type="page"/>
            </w:r>
            <w:r w:rsidRPr="001E601E">
              <w:rPr>
                <w:color w:val="000000" w:themeColor="text1"/>
              </w:rPr>
              <w:br w:type="page"/>
            </w:r>
            <w:r w:rsidRPr="001E601E">
              <w:rPr>
                <w:b/>
                <w:color w:val="000000" w:themeColor="text1"/>
              </w:rPr>
              <w:t>HỘI ĐỒNG NHÂN DÂN</w:t>
            </w:r>
          </w:p>
          <w:p w14:paraId="1CEC39D4" w14:textId="77777777" w:rsidR="001E601E" w:rsidRPr="001E601E" w:rsidRDefault="001E601E" w:rsidP="001E601E">
            <w:pPr>
              <w:jc w:val="center"/>
              <w:rPr>
                <w:b/>
                <w:color w:val="000000" w:themeColor="text1"/>
              </w:rPr>
            </w:pPr>
            <w:r w:rsidRPr="001E601E">
              <w:rPr>
                <w:b/>
                <w:color w:val="000000" w:themeColor="text1"/>
              </w:rPr>
              <w:t xml:space="preserve">XÃ BẮC HÀ </w:t>
            </w:r>
          </w:p>
          <w:p w14:paraId="2D73404D" w14:textId="6281AF6F" w:rsidR="001E601E" w:rsidRPr="001E601E" w:rsidRDefault="001E601E" w:rsidP="001E601E">
            <w:pPr>
              <w:jc w:val="center"/>
              <w:rPr>
                <w:color w:val="000000" w:themeColor="text1"/>
              </w:rPr>
            </w:pPr>
            <w:r w:rsidRPr="001E601E">
              <w:rPr>
                <w:noProof/>
                <w:color w:val="000000" w:themeColor="text1"/>
              </w:rPr>
              <mc:AlternateContent>
                <mc:Choice Requires="wps">
                  <w:drawing>
                    <wp:anchor distT="0" distB="0" distL="114300" distR="114300" simplePos="0" relativeHeight="251660288" behindDoc="0" locked="0" layoutInCell="1" allowOverlap="1" wp14:anchorId="16B5F444" wp14:editId="1E999553">
                      <wp:simplePos x="0" y="0"/>
                      <wp:positionH relativeFrom="column">
                        <wp:posOffset>595988</wp:posOffset>
                      </wp:positionH>
                      <wp:positionV relativeFrom="paragraph">
                        <wp:posOffset>32357</wp:posOffset>
                      </wp:positionV>
                      <wp:extent cx="685800" cy="0"/>
                      <wp:effectExtent l="5080" t="5715" r="13970" b="13335"/>
                      <wp:wrapNone/>
                      <wp:docPr id="15616979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89BC73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2.55pt" to="100.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"/>
                  </w:pict>
                </mc:Fallback>
              </mc:AlternateContent>
            </w:r>
          </w:p>
          <w:p w14:paraId="39768BFC" w14:textId="7DFD9F60" w:rsidR="001E601E" w:rsidRPr="001E601E" w:rsidRDefault="001E601E" w:rsidP="001E601E">
            <w:pPr>
              <w:pStyle w:val="Heading1"/>
              <w:spacing w:before="0" w:after="0"/>
              <w:jc w:val="center"/>
              <w:rPr>
                <w:rFonts w:ascii="Times New Roman" w:hAnsi="Times New Roman" w:cs="Times New Roman"/>
                <w:color w:val="000000" w:themeColor="text1"/>
                <w:sz w:val="28"/>
                <w:szCs w:val="28"/>
              </w:rPr>
            </w:pPr>
            <w:r w:rsidRPr="001E601E">
              <w:rPr>
                <w:rFonts w:ascii="Times New Roman" w:hAnsi="Times New Roman" w:cs="Times New Roman"/>
                <w:color w:val="000000" w:themeColor="text1"/>
                <w:sz w:val="28"/>
                <w:szCs w:val="28"/>
              </w:rPr>
              <w:t xml:space="preserve">Số: </w:t>
            </w:r>
            <w:r w:rsidR="00F636C8">
              <w:rPr>
                <w:rFonts w:ascii="Times New Roman" w:hAnsi="Times New Roman" w:cs="Times New Roman"/>
                <w:color w:val="000000" w:themeColor="text1"/>
                <w:sz w:val="28"/>
                <w:szCs w:val="28"/>
              </w:rPr>
              <w:t xml:space="preserve">       </w:t>
            </w:r>
            <w:r w:rsidRPr="001E601E">
              <w:rPr>
                <w:rFonts w:ascii="Times New Roman" w:hAnsi="Times New Roman" w:cs="Times New Roman"/>
                <w:color w:val="000000" w:themeColor="text1"/>
                <w:sz w:val="28"/>
                <w:szCs w:val="28"/>
              </w:rPr>
              <w:t>/NQ-HĐND</w:t>
            </w:r>
          </w:p>
          <w:p w14:paraId="13E51D5D" w14:textId="77777777" w:rsidR="001E601E" w:rsidRPr="001E601E" w:rsidRDefault="001E601E" w:rsidP="001E601E">
            <w:pPr>
              <w:jc w:val="center"/>
              <w:rPr>
                <w:color w:val="000000" w:themeColor="text1"/>
              </w:rPr>
            </w:pPr>
          </w:p>
        </w:tc>
        <w:tc>
          <w:tcPr>
            <w:tcW w:w="6253" w:type="dxa"/>
          </w:tcPr>
          <w:p w14:paraId="57A431F4" w14:textId="77777777" w:rsidR="001E601E" w:rsidRPr="001E601E" w:rsidRDefault="001E601E" w:rsidP="001E601E">
            <w:pPr>
              <w:pStyle w:val="Heading8"/>
              <w:rPr>
                <w:rFonts w:ascii="Times New Roman" w:hAnsi="Times New Roman" w:cs="Times New Roman"/>
                <w:b/>
                <w:bCs/>
                <w:i w:val="0"/>
                <w:iCs w:val="0"/>
                <w:color w:val="000000" w:themeColor="text1"/>
              </w:rPr>
            </w:pPr>
            <w:r w:rsidRPr="001E601E">
              <w:rPr>
                <w:rFonts w:ascii="Times New Roman" w:hAnsi="Times New Roman" w:cs="Times New Roman"/>
                <w:b/>
                <w:bCs/>
                <w:i w:val="0"/>
                <w:iCs w:val="0"/>
                <w:color w:val="000000" w:themeColor="text1"/>
              </w:rPr>
              <w:t>CỘNG HOÀ XÃ HỘI CHỦ NGHĨA VIỆT NAM</w:t>
            </w:r>
          </w:p>
          <w:p w14:paraId="511D4E2F" w14:textId="77777777" w:rsidR="001E601E" w:rsidRPr="001E601E" w:rsidRDefault="001E601E" w:rsidP="001E601E">
            <w:pPr>
              <w:jc w:val="center"/>
              <w:rPr>
                <w:b/>
                <w:bCs/>
                <w:color w:val="000000" w:themeColor="text1"/>
              </w:rPr>
            </w:pPr>
            <w:r w:rsidRPr="001E601E">
              <w:rPr>
                <w:b/>
                <w:bCs/>
                <w:color w:val="000000" w:themeColor="text1"/>
              </w:rPr>
              <w:t>Độc lập - Tự do - Hạnh phúc</w:t>
            </w:r>
          </w:p>
          <w:p w14:paraId="6C4D342B" w14:textId="7A0B315F" w:rsidR="001E601E" w:rsidRPr="001E601E" w:rsidRDefault="001E601E" w:rsidP="001E601E">
            <w:pPr>
              <w:jc w:val="center"/>
              <w:rPr>
                <w:b/>
                <w:bCs/>
                <w:color w:val="000000" w:themeColor="text1"/>
              </w:rPr>
            </w:pPr>
            <w:r w:rsidRPr="001E601E">
              <w:rPr>
                <w:b/>
                <w:bCs/>
                <w:noProof/>
                <w:color w:val="000000" w:themeColor="text1"/>
              </w:rPr>
              <mc:AlternateContent>
                <mc:Choice Requires="wps">
                  <w:drawing>
                    <wp:anchor distT="0" distB="0" distL="114300" distR="114300" simplePos="0" relativeHeight="251659264" behindDoc="0" locked="0" layoutInCell="1" allowOverlap="1" wp14:anchorId="5D689BE2" wp14:editId="15E8695D">
                      <wp:simplePos x="0" y="0"/>
                      <wp:positionH relativeFrom="column">
                        <wp:posOffset>799051</wp:posOffset>
                      </wp:positionH>
                      <wp:positionV relativeFrom="paragraph">
                        <wp:posOffset>59717</wp:posOffset>
                      </wp:positionV>
                      <wp:extent cx="2171700" cy="0"/>
                      <wp:effectExtent l="8890" t="10795" r="10160" b="8255"/>
                      <wp:wrapNone/>
                      <wp:docPr id="11582330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40003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4.7pt" to="233.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"/>
                  </w:pict>
                </mc:Fallback>
              </mc:AlternateContent>
            </w:r>
          </w:p>
          <w:p w14:paraId="68D74051" w14:textId="38126D62" w:rsidR="001E601E" w:rsidRPr="001E601E" w:rsidRDefault="001E601E" w:rsidP="001E601E">
            <w:pPr>
              <w:pStyle w:val="Heading2"/>
              <w:spacing w:before="0" w:after="0"/>
              <w:jc w:val="center"/>
              <w:rPr>
                <w:rFonts w:ascii="Times New Roman" w:hAnsi="Times New Roman" w:cs="Times New Roman"/>
                <w:i/>
                <w:iCs/>
                <w:color w:val="000000" w:themeColor="text1"/>
                <w:sz w:val="28"/>
                <w:szCs w:val="28"/>
              </w:rPr>
            </w:pPr>
            <w:r w:rsidRPr="001E601E">
              <w:rPr>
                <w:rFonts w:ascii="Times New Roman" w:hAnsi="Times New Roman" w:cs="Times New Roman"/>
                <w:i/>
                <w:iCs/>
                <w:color w:val="000000" w:themeColor="text1"/>
                <w:sz w:val="28"/>
                <w:szCs w:val="28"/>
              </w:rPr>
              <w:t xml:space="preserve">Bắc Hà, ngày </w:t>
            </w:r>
            <w:r w:rsidR="00F636C8">
              <w:rPr>
                <w:rFonts w:ascii="Times New Roman" w:hAnsi="Times New Roman" w:cs="Times New Roman"/>
                <w:i/>
                <w:iCs/>
                <w:color w:val="000000" w:themeColor="text1"/>
                <w:sz w:val="28"/>
                <w:szCs w:val="28"/>
              </w:rPr>
              <w:t>15</w:t>
            </w:r>
            <w:r w:rsidRPr="001E601E">
              <w:rPr>
                <w:rFonts w:ascii="Times New Roman" w:hAnsi="Times New Roman" w:cs="Times New Roman"/>
                <w:i/>
                <w:iCs/>
                <w:color w:val="000000" w:themeColor="text1"/>
                <w:sz w:val="28"/>
                <w:szCs w:val="28"/>
              </w:rPr>
              <w:t xml:space="preserve"> tháng </w:t>
            </w:r>
            <w:r w:rsidR="00C33DE2">
              <w:rPr>
                <w:rFonts w:ascii="Times New Roman" w:hAnsi="Times New Roman" w:cs="Times New Roman"/>
                <w:i/>
                <w:iCs/>
                <w:color w:val="000000" w:themeColor="text1"/>
                <w:sz w:val="28"/>
                <w:szCs w:val="28"/>
              </w:rPr>
              <w:t>7</w:t>
            </w:r>
            <w:r w:rsidRPr="001E601E">
              <w:rPr>
                <w:rFonts w:ascii="Times New Roman" w:hAnsi="Times New Roman" w:cs="Times New Roman"/>
                <w:i/>
                <w:iCs/>
                <w:color w:val="000000" w:themeColor="text1"/>
                <w:sz w:val="28"/>
                <w:szCs w:val="28"/>
              </w:rPr>
              <w:t xml:space="preserve"> năm 2025</w:t>
            </w:r>
          </w:p>
          <w:p w14:paraId="24CB5671" w14:textId="77777777" w:rsidR="001E601E" w:rsidRPr="001E601E" w:rsidRDefault="001E601E" w:rsidP="001E601E">
            <w:pPr>
              <w:jc w:val="center"/>
              <w:rPr>
                <w:b/>
                <w:bCs/>
                <w:color w:val="000000" w:themeColor="text1"/>
              </w:rPr>
            </w:pPr>
          </w:p>
        </w:tc>
      </w:tr>
    </w:tbl>
    <w:p w14:paraId="0BC9D688" w14:textId="77777777" w:rsidR="001E601E" w:rsidRPr="009E689A" w:rsidRDefault="001E601E" w:rsidP="001E601E">
      <w:pPr>
        <w:pStyle w:val="Caption"/>
        <w:spacing w:before="0" w:after="0" w:line="240" w:lineRule="auto"/>
        <w:rPr>
          <w:rFonts w:ascii="Times New Roman" w:hAnsi="Times New Roman"/>
          <w:sz w:val="38"/>
        </w:rPr>
      </w:pPr>
      <w:r w:rsidRPr="009E689A">
        <w:rPr>
          <w:rFonts w:ascii="Times New Roman" w:hAnsi="Times New Roman"/>
        </w:rPr>
        <w:t xml:space="preserve">NGHỊ QUYẾT </w:t>
      </w:r>
    </w:p>
    <w:p w14:paraId="5937D20E" w14:textId="1434C11C" w:rsidR="001E601E" w:rsidRPr="009E689A" w:rsidRDefault="001E601E" w:rsidP="001E601E">
      <w:pPr>
        <w:pStyle w:val="BodyText"/>
        <w:spacing w:before="0"/>
        <w:jc w:val="center"/>
        <w:rPr>
          <w:rFonts w:ascii="Times New Roman" w:hAnsi="Times New Roman"/>
          <w:b/>
          <w:bCs/>
          <w:szCs w:val="28"/>
        </w:rPr>
      </w:pPr>
      <w:r>
        <w:rPr>
          <w:rFonts w:ascii="Times New Roman" w:hAnsi="Times New Roman"/>
          <w:b/>
          <w:bCs/>
        </w:rPr>
        <w:t>K</w:t>
      </w:r>
      <w:r w:rsidRPr="009E689A">
        <w:rPr>
          <w:rFonts w:ascii="Times New Roman" w:hAnsi="Times New Roman"/>
          <w:b/>
          <w:bCs/>
        </w:rPr>
        <w:t xml:space="preserve">ết quả kỳ họp thứ </w:t>
      </w:r>
      <w:r w:rsidR="00E50486">
        <w:rPr>
          <w:rFonts w:ascii="Times New Roman" w:hAnsi="Times New Roman"/>
          <w:b/>
          <w:bCs/>
        </w:rPr>
        <w:t>hai</w:t>
      </w:r>
      <w:r w:rsidRPr="009E689A">
        <w:rPr>
          <w:rFonts w:ascii="Times New Roman" w:hAnsi="Times New Roman"/>
          <w:b/>
          <w:bCs/>
        </w:rPr>
        <w:t>,</w:t>
      </w:r>
      <w:r w:rsidRPr="009E689A">
        <w:rPr>
          <w:rFonts w:ascii="Times New Roman" w:hAnsi="Times New Roman"/>
          <w:bCs/>
        </w:rPr>
        <w:t xml:space="preserve"> </w:t>
      </w:r>
      <w:r>
        <w:rPr>
          <w:rFonts w:ascii="Times New Roman" w:hAnsi="Times New Roman"/>
          <w:b/>
          <w:bCs/>
          <w:szCs w:val="28"/>
        </w:rPr>
        <w:t>Hội đồng nhân dân</w:t>
      </w:r>
      <w:r w:rsidRPr="009E689A">
        <w:rPr>
          <w:rFonts w:ascii="Times New Roman" w:hAnsi="Times New Roman"/>
          <w:b/>
          <w:bCs/>
          <w:szCs w:val="28"/>
        </w:rPr>
        <w:t xml:space="preserve"> </w:t>
      </w:r>
      <w:r>
        <w:rPr>
          <w:rFonts w:ascii="Times New Roman" w:hAnsi="Times New Roman"/>
          <w:b/>
          <w:bCs/>
          <w:szCs w:val="28"/>
        </w:rPr>
        <w:t>xã Bắc Hà</w:t>
      </w:r>
      <w:r w:rsidRPr="009E689A">
        <w:rPr>
          <w:rFonts w:ascii="Times New Roman" w:hAnsi="Times New Roman"/>
          <w:b/>
          <w:bCs/>
          <w:szCs w:val="28"/>
        </w:rPr>
        <w:t xml:space="preserve">  </w:t>
      </w:r>
    </w:p>
    <w:p w14:paraId="4D825B32" w14:textId="77777777" w:rsidR="001E601E" w:rsidRPr="009E689A" w:rsidRDefault="001E601E" w:rsidP="001E601E">
      <w:pPr>
        <w:pStyle w:val="BodyText"/>
        <w:spacing w:before="0"/>
        <w:jc w:val="center"/>
        <w:rPr>
          <w:rFonts w:ascii="Times New Roman" w:hAnsi="Times New Roman"/>
          <w:b/>
          <w:bCs/>
          <w:szCs w:val="28"/>
        </w:rPr>
      </w:pPr>
      <w:r>
        <w:rPr>
          <w:rFonts w:ascii="Times New Roman" w:hAnsi="Times New Roman"/>
          <w:b/>
          <w:bCs/>
          <w:szCs w:val="28"/>
        </w:rPr>
        <w:t>k</w:t>
      </w:r>
      <w:r w:rsidRPr="009E689A">
        <w:rPr>
          <w:rFonts w:ascii="Times New Roman" w:hAnsi="Times New Roman"/>
          <w:b/>
          <w:bCs/>
          <w:szCs w:val="28"/>
        </w:rPr>
        <w:t xml:space="preserve">hoá </w:t>
      </w:r>
      <w:r>
        <w:rPr>
          <w:rFonts w:ascii="Times New Roman" w:hAnsi="Times New Roman"/>
          <w:b/>
          <w:bCs/>
          <w:szCs w:val="28"/>
        </w:rPr>
        <w:t>I</w:t>
      </w:r>
      <w:r w:rsidRPr="009E689A">
        <w:rPr>
          <w:rFonts w:ascii="Times New Roman" w:hAnsi="Times New Roman"/>
          <w:b/>
          <w:bCs/>
          <w:szCs w:val="28"/>
        </w:rPr>
        <w:t xml:space="preserve">, </w:t>
      </w:r>
      <w:r w:rsidRPr="009E689A">
        <w:rPr>
          <w:rFonts w:ascii="Times New Roman" w:hAnsi="Times New Roman"/>
          <w:b/>
          <w:iCs/>
          <w:szCs w:val="28"/>
        </w:rPr>
        <w:t>nhiệm kỳ</w:t>
      </w:r>
      <w:r w:rsidRPr="009E689A">
        <w:rPr>
          <w:b/>
          <w:iCs/>
          <w:szCs w:val="28"/>
        </w:rPr>
        <w:t xml:space="preserve"> </w:t>
      </w:r>
      <w:r>
        <w:rPr>
          <w:rFonts w:ascii="Times New Roman" w:hAnsi="Times New Roman"/>
          <w:b/>
          <w:iCs/>
          <w:szCs w:val="28"/>
        </w:rPr>
        <w:t>2021-2026</w:t>
      </w:r>
    </w:p>
    <w:p w14:paraId="1CF16D86" w14:textId="6E44457A" w:rsidR="001E601E" w:rsidRPr="009E689A" w:rsidRDefault="001E601E" w:rsidP="001E601E">
      <w:r w:rsidRPr="009E689A">
        <w:rPr>
          <w:noProof/>
        </w:rPr>
        <mc:AlternateContent>
          <mc:Choice Requires="wps">
            <w:drawing>
              <wp:anchor distT="0" distB="0" distL="114300" distR="114300" simplePos="0" relativeHeight="251661312" behindDoc="0" locked="0" layoutInCell="1" allowOverlap="1" wp14:anchorId="11311C60" wp14:editId="511D5B4C">
                <wp:simplePos x="0" y="0"/>
                <wp:positionH relativeFrom="column">
                  <wp:posOffset>2400300</wp:posOffset>
                </wp:positionH>
                <wp:positionV relativeFrom="paragraph">
                  <wp:posOffset>71755</wp:posOffset>
                </wp:positionV>
                <wp:extent cx="1143000" cy="0"/>
                <wp:effectExtent l="13335" t="13335" r="5715" b="5715"/>
                <wp:wrapNone/>
                <wp:docPr id="1171947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E73EBF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65pt" to="27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"/>
            </w:pict>
          </mc:Fallback>
        </mc:AlternateContent>
      </w:r>
    </w:p>
    <w:p w14:paraId="750377C8" w14:textId="77777777" w:rsidR="001E601E" w:rsidRPr="005E0A83" w:rsidRDefault="001E601E" w:rsidP="001E601E">
      <w:pPr>
        <w:rPr>
          <w:sz w:val="6"/>
        </w:rPr>
      </w:pPr>
    </w:p>
    <w:p w14:paraId="21172626" w14:textId="77777777" w:rsidR="001E601E" w:rsidRDefault="001E601E" w:rsidP="001E601E">
      <w:pPr>
        <w:jc w:val="center"/>
        <w:rPr>
          <w:b/>
        </w:rPr>
      </w:pPr>
      <w:r w:rsidRPr="009E689A">
        <w:rPr>
          <w:b/>
        </w:rPr>
        <w:t xml:space="preserve">HỘI </w:t>
      </w:r>
      <w:r w:rsidRPr="009E689A">
        <w:rPr>
          <w:rFonts w:hint="eastAsia"/>
          <w:b/>
        </w:rPr>
        <w:t>Đ</w:t>
      </w:r>
      <w:r w:rsidRPr="009E689A">
        <w:rPr>
          <w:b/>
        </w:rPr>
        <w:t xml:space="preserve">ỒNG NHÂN DÂN </w:t>
      </w:r>
      <w:r>
        <w:rPr>
          <w:b/>
        </w:rPr>
        <w:t xml:space="preserve">XÃ BẮC HÀ </w:t>
      </w:r>
    </w:p>
    <w:p w14:paraId="101F4843" w14:textId="7527D3DA" w:rsidR="001E601E" w:rsidRPr="009E689A" w:rsidRDefault="001E601E" w:rsidP="001E601E">
      <w:pPr>
        <w:jc w:val="center"/>
        <w:rPr>
          <w:b/>
        </w:rPr>
      </w:pPr>
      <w:r>
        <w:rPr>
          <w:b/>
        </w:rPr>
        <w:t>KHOÁ I -</w:t>
      </w:r>
      <w:r w:rsidRPr="009E689A">
        <w:rPr>
          <w:b/>
        </w:rPr>
        <w:t xml:space="preserve"> KỲ HỌP THỨ </w:t>
      </w:r>
      <w:r w:rsidR="00841687">
        <w:rPr>
          <w:b/>
        </w:rPr>
        <w:t>HAI</w:t>
      </w:r>
    </w:p>
    <w:p w14:paraId="1B23FE9F" w14:textId="77777777" w:rsidR="001E601E" w:rsidRDefault="001E601E" w:rsidP="001E601E">
      <w:pPr>
        <w:jc w:val="both"/>
        <w:rPr>
          <w:sz w:val="18"/>
        </w:rPr>
      </w:pPr>
    </w:p>
    <w:p w14:paraId="605E476D" w14:textId="77777777" w:rsidR="008562F2" w:rsidRPr="00E72B45" w:rsidRDefault="008562F2" w:rsidP="001E601E">
      <w:pPr>
        <w:jc w:val="both"/>
        <w:rPr>
          <w:sz w:val="18"/>
        </w:rPr>
      </w:pPr>
    </w:p>
    <w:p w14:paraId="4EEBC9CA" w14:textId="3DE474A7" w:rsidR="001E601E" w:rsidRPr="00502F86" w:rsidRDefault="001E601E" w:rsidP="001024CE">
      <w:pPr>
        <w:spacing w:before="20" w:after="20"/>
        <w:ind w:firstLine="720"/>
        <w:jc w:val="both"/>
        <w:rPr>
          <w:bCs/>
          <w:i/>
          <w:iCs/>
          <w:lang w:val="fr-FR"/>
        </w:rPr>
      </w:pPr>
      <w:r w:rsidRPr="00502F86">
        <w:rPr>
          <w:bCs/>
          <w:i/>
          <w:iCs/>
          <w:lang w:val="fr-FR"/>
        </w:rPr>
        <w:t xml:space="preserve">Căn cứ Luật Tổ chức chính quyền địa phương </w:t>
      </w:r>
      <w:r w:rsidR="001024CE">
        <w:rPr>
          <w:bCs/>
          <w:i/>
          <w:iCs/>
          <w:lang w:val="fr-FR"/>
        </w:rPr>
        <w:t>số 72/2025/QH15</w:t>
      </w:r>
      <w:r w:rsidRPr="00502F86">
        <w:rPr>
          <w:bCs/>
          <w:i/>
          <w:iCs/>
          <w:lang w:val="fr-FR"/>
        </w:rPr>
        <w:t>;</w:t>
      </w:r>
    </w:p>
    <w:p w14:paraId="46A934C8" w14:textId="77777777" w:rsidR="001E601E" w:rsidRPr="00502F86" w:rsidRDefault="001E601E" w:rsidP="001024CE">
      <w:pPr>
        <w:spacing w:before="20" w:after="20"/>
        <w:ind w:firstLine="720"/>
        <w:jc w:val="both"/>
        <w:rPr>
          <w:i/>
          <w:lang w:val="pt-PT"/>
        </w:rPr>
      </w:pPr>
      <w:r w:rsidRPr="00502F86">
        <w:rPr>
          <w:i/>
          <w:lang w:val="pt-PT"/>
        </w:rPr>
        <w:t>Căn cứ Luật Sửa đổi, bổ sung một số điều của Luật Tổ chức Chính phủ và Luật Tổ chức chính quyền địa phương ngày 22 tháng 11 năm 2019;</w:t>
      </w:r>
    </w:p>
    <w:p w14:paraId="06B07C78" w14:textId="77777777" w:rsidR="001E601E" w:rsidRPr="000C044E" w:rsidRDefault="001E601E" w:rsidP="001024CE">
      <w:pPr>
        <w:spacing w:before="20" w:after="20"/>
        <w:ind w:firstLine="720"/>
        <w:jc w:val="both"/>
        <w:rPr>
          <w:i/>
        </w:rPr>
      </w:pPr>
      <w:r>
        <w:rPr>
          <w:i/>
        </w:rPr>
        <w:t xml:space="preserve">Căn cứ </w:t>
      </w:r>
      <w:r w:rsidRPr="000C044E">
        <w:rPr>
          <w:i/>
        </w:rPr>
        <w:t>Hướng dẫn số 1309/HD – UBTVQH15 ngày 11/6/2025 của Ủy ban thường vụ Quốc hội hướng dẫn một số nội dung về tổ chức và hoạt động của Đoàn đại biểu Quốc hội khóa XV, HĐND cấp tỉnh, cấp xã nhiệm kỳ 2021 – 2026 sau sắp xếp đơn vị hành chính năm 2025</w:t>
      </w:r>
      <w:r>
        <w:rPr>
          <w:i/>
        </w:rPr>
        <w:t>;</w:t>
      </w:r>
    </w:p>
    <w:p w14:paraId="3BA3B586" w14:textId="1FA7DC1D" w:rsidR="001E601E" w:rsidRPr="00851962" w:rsidRDefault="001E601E" w:rsidP="001024CE">
      <w:pPr>
        <w:spacing w:before="20" w:after="20"/>
        <w:ind w:firstLine="720"/>
        <w:jc w:val="both"/>
        <w:rPr>
          <w:rFonts w:ascii="Times New Roman Italic" w:hAnsi="Times New Roman Italic"/>
          <w:i/>
          <w:spacing w:val="-6"/>
        </w:rPr>
      </w:pPr>
      <w:r w:rsidRPr="00851962">
        <w:rPr>
          <w:rFonts w:ascii="Times New Roman Italic" w:hAnsi="Times New Roman Italic"/>
          <w:bCs/>
          <w:i/>
          <w:iCs/>
          <w:spacing w:val="-6"/>
          <w:lang w:val="fr-FR"/>
        </w:rPr>
        <w:t xml:space="preserve">Căn cứ </w:t>
      </w:r>
      <w:bookmarkStart w:id="0" w:name="loai_1"/>
      <w:r w:rsidR="001024CE">
        <w:rPr>
          <w:rFonts w:ascii="Times New Roman Italic" w:hAnsi="Times New Roman Italic"/>
          <w:i/>
          <w:spacing w:val="-6"/>
        </w:rPr>
        <w:t>Văn bản</w:t>
      </w:r>
      <w:r w:rsidRPr="00851962">
        <w:rPr>
          <w:rFonts w:ascii="Times New Roman Italic" w:hAnsi="Times New Roman Italic"/>
          <w:i/>
          <w:spacing w:val="-6"/>
        </w:rPr>
        <w:t xml:space="preserve"> số 1323/UBTVQH15-CTĐB ngày 14/6/2025</w:t>
      </w:r>
      <w:r w:rsidR="008954A3">
        <w:rPr>
          <w:rFonts w:ascii="Times New Roman Italic" w:hAnsi="Times New Roman Italic"/>
          <w:i/>
          <w:spacing w:val="-6"/>
        </w:rPr>
        <w:t xml:space="preserve"> </w:t>
      </w:r>
      <w:r w:rsidR="008954A3" w:rsidRPr="000C044E">
        <w:rPr>
          <w:i/>
        </w:rPr>
        <w:t>của Ủy ban thường vụ Quốc hội</w:t>
      </w:r>
      <w:r w:rsidRPr="00851962">
        <w:rPr>
          <w:rFonts w:ascii="Times New Roman Italic" w:hAnsi="Times New Roman Italic"/>
          <w:i/>
          <w:spacing w:val="-6"/>
        </w:rPr>
        <w:t xml:space="preserve"> hướng dẫn tổ chức và hoạt động của HĐND cấp tỉnh, cấp xã sau sắp xếp đơn vị hành chính năm 2015</w:t>
      </w:r>
      <w:bookmarkEnd w:id="0"/>
      <w:r w:rsidRPr="00851962">
        <w:rPr>
          <w:rFonts w:ascii="Times New Roman Italic" w:hAnsi="Times New Roman Italic"/>
          <w:i/>
          <w:spacing w:val="-6"/>
        </w:rPr>
        <w:t>.</w:t>
      </w:r>
    </w:p>
    <w:p w14:paraId="1277BCC9" w14:textId="77777777" w:rsidR="001E601E" w:rsidRPr="00C33DE2" w:rsidRDefault="001E601E" w:rsidP="001024CE">
      <w:pPr>
        <w:spacing w:before="20" w:after="20"/>
        <w:ind w:firstLine="720"/>
        <w:jc w:val="both"/>
        <w:rPr>
          <w:szCs w:val="38"/>
        </w:rPr>
      </w:pPr>
    </w:p>
    <w:p w14:paraId="16921C1A" w14:textId="77777777" w:rsidR="001E601E" w:rsidRDefault="001E601E" w:rsidP="001024CE">
      <w:pPr>
        <w:spacing w:before="20" w:after="20"/>
        <w:ind w:firstLine="720"/>
        <w:jc w:val="center"/>
        <w:rPr>
          <w:b/>
        </w:rPr>
      </w:pPr>
      <w:r w:rsidRPr="009E689A">
        <w:rPr>
          <w:b/>
        </w:rPr>
        <w:t>QUYẾT NGHỊ:</w:t>
      </w:r>
    </w:p>
    <w:p w14:paraId="69A2A8D7" w14:textId="77777777" w:rsidR="001E601E" w:rsidRPr="009E689A" w:rsidRDefault="001E601E" w:rsidP="001024CE">
      <w:pPr>
        <w:spacing w:before="20" w:after="20"/>
        <w:ind w:firstLine="720"/>
        <w:jc w:val="center"/>
        <w:rPr>
          <w:b/>
        </w:rPr>
      </w:pPr>
    </w:p>
    <w:p w14:paraId="62060516" w14:textId="0B5068B3" w:rsidR="001E601E" w:rsidRPr="00A97173" w:rsidRDefault="001E601E" w:rsidP="001024CE">
      <w:pPr>
        <w:spacing w:before="20" w:after="20"/>
        <w:ind w:firstLine="720"/>
        <w:jc w:val="both"/>
        <w:rPr>
          <w:b/>
          <w:iCs/>
        </w:rPr>
      </w:pPr>
      <w:r w:rsidRPr="009E689A">
        <w:rPr>
          <w:rFonts w:hint="eastAsia"/>
          <w:b/>
          <w:spacing w:val="4"/>
        </w:rPr>
        <w:t>Đ</w:t>
      </w:r>
      <w:r w:rsidRPr="009E689A">
        <w:rPr>
          <w:b/>
          <w:spacing w:val="4"/>
        </w:rPr>
        <w:t>iều 1.</w:t>
      </w:r>
      <w:r w:rsidRPr="009E689A">
        <w:rPr>
          <w:spacing w:val="4"/>
        </w:rPr>
        <w:t xml:space="preserve"> </w:t>
      </w:r>
      <w:r w:rsidRPr="00A97173">
        <w:rPr>
          <w:b/>
          <w:spacing w:val="4"/>
        </w:rPr>
        <w:t xml:space="preserve">Hoàn thành chương trình kỳ họp thứ </w:t>
      </w:r>
      <w:r w:rsidR="005E0DCA">
        <w:rPr>
          <w:b/>
          <w:spacing w:val="4"/>
        </w:rPr>
        <w:t>hai</w:t>
      </w:r>
      <w:r w:rsidRPr="00A97173">
        <w:rPr>
          <w:b/>
          <w:spacing w:val="4"/>
        </w:rPr>
        <w:t>, Hội đồng nhân dân</w:t>
      </w:r>
      <w:r w:rsidRPr="00A97173">
        <w:rPr>
          <w:b/>
          <w:bCs/>
        </w:rPr>
        <w:t xml:space="preserve"> </w:t>
      </w:r>
      <w:r>
        <w:rPr>
          <w:b/>
          <w:bCs/>
        </w:rPr>
        <w:t>xã</w:t>
      </w:r>
      <w:r w:rsidRPr="00A97173">
        <w:rPr>
          <w:b/>
          <w:bCs/>
        </w:rPr>
        <w:t xml:space="preserve"> Bắc Hà </w:t>
      </w:r>
      <w:r w:rsidRPr="00A97173">
        <w:rPr>
          <w:b/>
        </w:rPr>
        <w:t xml:space="preserve">khoá </w:t>
      </w:r>
      <w:r>
        <w:rPr>
          <w:b/>
        </w:rPr>
        <w:t>I</w:t>
      </w:r>
      <w:r w:rsidRPr="00A97173">
        <w:rPr>
          <w:b/>
        </w:rPr>
        <w:t xml:space="preserve">, </w:t>
      </w:r>
      <w:r w:rsidRPr="00A97173">
        <w:rPr>
          <w:b/>
          <w:iCs/>
        </w:rPr>
        <w:t>nhiệm kỳ 2021-2026 với các nội dung được xem xét, quyết định như sau:</w:t>
      </w:r>
    </w:p>
    <w:p w14:paraId="23276B4E" w14:textId="15464A57" w:rsidR="0083193F" w:rsidRPr="00344940" w:rsidRDefault="0067333C" w:rsidP="001C2D26">
      <w:pPr>
        <w:spacing w:line="340" w:lineRule="exact"/>
        <w:ind w:firstLine="720"/>
        <w:jc w:val="both"/>
        <w:rPr>
          <w:rFonts w:eastAsia="Calibri"/>
        </w:rPr>
      </w:pPr>
      <w:r w:rsidRPr="0049609C">
        <w:rPr>
          <w:b/>
        </w:rPr>
        <w:t>1</w:t>
      </w:r>
      <w:r w:rsidR="001E601E" w:rsidRPr="0049609C">
        <w:rPr>
          <w:b/>
        </w:rPr>
        <w:t>.</w:t>
      </w:r>
      <w:r w:rsidR="001E601E" w:rsidRPr="001E601E">
        <w:rPr>
          <w:bCs/>
        </w:rPr>
        <w:t xml:space="preserve"> </w:t>
      </w:r>
      <w:r w:rsidR="004567CD">
        <w:rPr>
          <w:bCs/>
        </w:rPr>
        <w:t>Xem xét thảo luận</w:t>
      </w:r>
      <w:r w:rsidR="001E601E" w:rsidRPr="001E601E">
        <w:rPr>
          <w:bCs/>
        </w:rPr>
        <w:t xml:space="preserve"> các tờ trình</w:t>
      </w:r>
      <w:r w:rsidR="00DE64FA">
        <w:rPr>
          <w:bCs/>
        </w:rPr>
        <w:t xml:space="preserve"> UBND</w:t>
      </w:r>
      <w:r w:rsidR="006E41E1">
        <w:rPr>
          <w:bCs/>
        </w:rPr>
        <w:t xml:space="preserve"> xã</w:t>
      </w:r>
      <w:r w:rsidR="0083193F">
        <w:rPr>
          <w:bCs/>
        </w:rPr>
        <w:t>:</w:t>
      </w:r>
      <w:r w:rsidR="001C2D26">
        <w:rPr>
          <w:bCs/>
        </w:rPr>
        <w:t xml:space="preserve"> </w:t>
      </w:r>
      <w:r w:rsidR="0083193F">
        <w:rPr>
          <w:bCs/>
        </w:rPr>
        <w:t>(1)</w:t>
      </w:r>
      <w:r w:rsidR="0083193F" w:rsidRPr="00344940">
        <w:rPr>
          <w:rFonts w:eastAsia="Calibri"/>
        </w:rPr>
        <w:t xml:space="preserve"> tờ trình về Kế hoạch phát triển kinh tế xã hội năm 2025</w:t>
      </w:r>
      <w:r w:rsidR="0083193F">
        <w:rPr>
          <w:rFonts w:eastAsia="Calibri"/>
        </w:rPr>
        <w:t xml:space="preserve"> xã Bắc Hà</w:t>
      </w:r>
      <w:r w:rsidR="0083193F" w:rsidRPr="00344940">
        <w:rPr>
          <w:rFonts w:eastAsia="Calibri"/>
        </w:rPr>
        <w:t>.</w:t>
      </w:r>
      <w:r w:rsidR="001C2D26">
        <w:rPr>
          <w:rFonts w:eastAsia="Calibri"/>
        </w:rPr>
        <w:t xml:space="preserve"> </w:t>
      </w:r>
      <w:r w:rsidR="0083193F">
        <w:rPr>
          <w:rFonts w:eastAsia="Calibri"/>
        </w:rPr>
        <w:t>(2)</w:t>
      </w:r>
      <w:r w:rsidR="0083193F" w:rsidRPr="00344940">
        <w:rPr>
          <w:rFonts w:eastAsia="Calibri"/>
        </w:rPr>
        <w:t xml:space="preserve"> </w:t>
      </w:r>
      <w:r w:rsidR="0083193F">
        <w:rPr>
          <w:rFonts w:eastAsia="Calibri"/>
        </w:rPr>
        <w:t>T</w:t>
      </w:r>
      <w:r w:rsidR="0083193F" w:rsidRPr="00344940">
        <w:rPr>
          <w:rFonts w:eastAsia="Calibri"/>
        </w:rPr>
        <w:t>ờ trình về dự toán ngân sách năm 2025</w:t>
      </w:r>
      <w:r w:rsidR="0083193F">
        <w:rPr>
          <w:rFonts w:eastAsia="Calibri"/>
        </w:rPr>
        <w:t xml:space="preserve"> </w:t>
      </w:r>
      <w:r w:rsidR="0083193F">
        <w:rPr>
          <w:rFonts w:eastAsia="Calibri"/>
        </w:rPr>
        <w:t>xã Bắc Hà</w:t>
      </w:r>
      <w:r w:rsidR="0083193F" w:rsidRPr="00344940">
        <w:rPr>
          <w:rFonts w:eastAsia="Calibri"/>
        </w:rPr>
        <w:t>.</w:t>
      </w:r>
      <w:r w:rsidR="001C2D26">
        <w:rPr>
          <w:rFonts w:eastAsia="Calibri"/>
        </w:rPr>
        <w:t xml:space="preserve"> </w:t>
      </w:r>
      <w:r w:rsidR="0083193F">
        <w:rPr>
          <w:rFonts w:eastAsia="Calibri"/>
        </w:rPr>
        <w:t>(3)</w:t>
      </w:r>
      <w:r w:rsidR="0083193F" w:rsidRPr="00344940">
        <w:rPr>
          <w:rFonts w:eastAsia="Calibri"/>
        </w:rPr>
        <w:t xml:space="preserve"> Thông qua tờ trình dự thảo Nghị quyết về kế hoạch đầu tư công trung hạn giai đoạn 2021-2025</w:t>
      </w:r>
      <w:r w:rsidR="0083193F">
        <w:rPr>
          <w:rFonts w:eastAsia="Calibri"/>
        </w:rPr>
        <w:t xml:space="preserve"> </w:t>
      </w:r>
      <w:r w:rsidR="0083193F">
        <w:rPr>
          <w:rFonts w:eastAsia="Calibri"/>
        </w:rPr>
        <w:t>xã Bắc Hà</w:t>
      </w:r>
      <w:r w:rsidR="0083193F" w:rsidRPr="00344940">
        <w:rPr>
          <w:rFonts w:eastAsia="Calibri"/>
        </w:rPr>
        <w:t>.</w:t>
      </w:r>
      <w:r w:rsidR="001C2D26">
        <w:rPr>
          <w:rFonts w:eastAsia="Calibri"/>
        </w:rPr>
        <w:t xml:space="preserve"> </w:t>
      </w:r>
      <w:r w:rsidR="0083193F">
        <w:rPr>
          <w:rFonts w:eastAsia="Calibri"/>
        </w:rPr>
        <w:t>(4)</w:t>
      </w:r>
      <w:r w:rsidR="0083193F" w:rsidRPr="00344940">
        <w:rPr>
          <w:rFonts w:eastAsia="Calibri"/>
        </w:rPr>
        <w:t xml:space="preserve"> </w:t>
      </w:r>
      <w:r w:rsidR="0083193F">
        <w:rPr>
          <w:rFonts w:eastAsia="Calibri"/>
        </w:rPr>
        <w:t>T</w:t>
      </w:r>
      <w:r w:rsidR="0083193F" w:rsidRPr="00344940">
        <w:rPr>
          <w:rFonts w:eastAsia="Calibri"/>
        </w:rPr>
        <w:t>ờ trình về kế hoạch đầu tư công năm 2025</w:t>
      </w:r>
      <w:r w:rsidR="0083193F">
        <w:rPr>
          <w:rFonts w:eastAsia="Calibri"/>
        </w:rPr>
        <w:t xml:space="preserve"> </w:t>
      </w:r>
      <w:r w:rsidR="0083193F">
        <w:rPr>
          <w:rFonts w:eastAsia="Calibri"/>
        </w:rPr>
        <w:t>xã Bắc Hà</w:t>
      </w:r>
      <w:r w:rsidR="0083193F" w:rsidRPr="00344940">
        <w:rPr>
          <w:rFonts w:eastAsia="Calibri"/>
        </w:rPr>
        <w:t>.</w:t>
      </w:r>
      <w:r w:rsidR="001C2D26">
        <w:rPr>
          <w:rFonts w:eastAsia="Calibri"/>
        </w:rPr>
        <w:t xml:space="preserve"> </w:t>
      </w:r>
      <w:r w:rsidR="0083193F">
        <w:rPr>
          <w:rFonts w:eastAsia="Calibri"/>
        </w:rPr>
        <w:t>(5)</w:t>
      </w:r>
      <w:r w:rsidR="0083193F" w:rsidRPr="00344940">
        <w:rPr>
          <w:rFonts w:eastAsia="Calibri"/>
        </w:rPr>
        <w:t xml:space="preserve"> </w:t>
      </w:r>
      <w:r w:rsidR="0083193F">
        <w:rPr>
          <w:rFonts w:eastAsia="Calibri"/>
        </w:rPr>
        <w:t>T</w:t>
      </w:r>
      <w:r w:rsidR="0083193F" w:rsidRPr="00344940">
        <w:rPr>
          <w:rFonts w:eastAsia="Calibri"/>
        </w:rPr>
        <w:t>ờ trình dự thảo Nghị quyết về việc giao bổ sung biên chế cán bộ, công chức hành chính; số lượng người làm việc và lao động hợp đồng tại các cơ quan khối chính quyền và các đơn vị sự nghiệp thuộc UBND xã</w:t>
      </w:r>
      <w:r w:rsidR="001C2D26">
        <w:rPr>
          <w:rFonts w:eastAsia="Calibri"/>
        </w:rPr>
        <w:t xml:space="preserve">. </w:t>
      </w:r>
      <w:r w:rsidR="0083193F">
        <w:rPr>
          <w:rFonts w:eastAsia="Calibri"/>
        </w:rPr>
        <w:t>(6)</w:t>
      </w:r>
      <w:r w:rsidR="0083193F" w:rsidRPr="00344940">
        <w:rPr>
          <w:rFonts w:eastAsia="Calibri"/>
        </w:rPr>
        <w:t xml:space="preserve"> Tờ trình về việc đề nghị đổi tên thôn do trùng tên và chuyển đổi tổ dân phố thành thôn thuộc xã Bắc Hà, tỉnh Lào Cai.</w:t>
      </w:r>
    </w:p>
    <w:p w14:paraId="7B5F5A71" w14:textId="4CEF12E7" w:rsidR="001E601E" w:rsidRDefault="003E56B4" w:rsidP="001024CE">
      <w:pPr>
        <w:spacing w:before="20" w:after="20"/>
        <w:ind w:firstLine="720"/>
        <w:jc w:val="both"/>
        <w:rPr>
          <w:spacing w:val="4"/>
        </w:rPr>
      </w:pPr>
      <w:r>
        <w:rPr>
          <w:b/>
          <w:spacing w:val="4"/>
        </w:rPr>
        <w:t>2</w:t>
      </w:r>
      <w:r w:rsidR="001E601E">
        <w:rPr>
          <w:b/>
          <w:spacing w:val="4"/>
        </w:rPr>
        <w:t xml:space="preserve">. </w:t>
      </w:r>
      <w:r w:rsidR="001E601E" w:rsidRPr="008D2A14">
        <w:rPr>
          <w:spacing w:val="4"/>
        </w:rPr>
        <w:t xml:space="preserve">Hội đồng nhân dân </w:t>
      </w:r>
      <w:r w:rsidR="001E601E">
        <w:rPr>
          <w:spacing w:val="4"/>
        </w:rPr>
        <w:t xml:space="preserve">Đề nghị các đồng chí </w:t>
      </w:r>
      <w:r w:rsidR="008562F2">
        <w:rPr>
          <w:spacing w:val="4"/>
        </w:rPr>
        <w:t>Thường trực</w:t>
      </w:r>
      <w:r w:rsidR="001E601E">
        <w:rPr>
          <w:spacing w:val="4"/>
        </w:rPr>
        <w:t xml:space="preserve"> HĐND, UBND, các ban HĐND, </w:t>
      </w:r>
      <w:r w:rsidR="00D025E2" w:rsidRPr="00D025E2">
        <w:rPr>
          <w:spacing w:val="4"/>
        </w:rPr>
        <w:t xml:space="preserve">Ban Thường trực Ủy ban MTTQ </w:t>
      </w:r>
      <w:r w:rsidR="00D025E2">
        <w:rPr>
          <w:spacing w:val="4"/>
        </w:rPr>
        <w:t xml:space="preserve">xã </w:t>
      </w:r>
      <w:r w:rsidR="001E601E">
        <w:rPr>
          <w:spacing w:val="4"/>
        </w:rPr>
        <w:t xml:space="preserve">tiếp tục phát huy năng lực trí tuệ, đoàn kết thực hiện tốt trọng trách của mình, chỉ đạo triển khai thực hiện và có giải pháp khắc phục kịp thời những khó khăn, vướng mắc, để thực hiện thắng lợi các chỉ tiêu kinh tế - xã hội năm 2025 và những năm tiếp theo góp phần </w:t>
      </w:r>
      <w:r w:rsidR="001E601E">
        <w:rPr>
          <w:spacing w:val="4"/>
        </w:rPr>
        <w:lastRenderedPageBreak/>
        <w:t>nâng cao đời sống vật chất, tinh thần cho Nhân dân, đáp ứng nguyện vọng chính đáng và sự tin tưởng của cử tri và Nhân dân.</w:t>
      </w:r>
    </w:p>
    <w:p w14:paraId="55C00457" w14:textId="5BBB3EEC" w:rsidR="00E159B6" w:rsidRDefault="00D025E2" w:rsidP="001024CE">
      <w:pPr>
        <w:spacing w:before="20" w:after="20"/>
        <w:ind w:firstLine="720"/>
        <w:jc w:val="both"/>
        <w:rPr>
          <w:bCs/>
        </w:rPr>
      </w:pPr>
      <w:r>
        <w:rPr>
          <w:b/>
        </w:rPr>
        <w:t>3</w:t>
      </w:r>
      <w:r w:rsidR="00E159B6" w:rsidRPr="001E601E">
        <w:rPr>
          <w:b/>
        </w:rPr>
        <w:t>.</w:t>
      </w:r>
      <w:r w:rsidR="00E159B6" w:rsidRPr="001E601E">
        <w:rPr>
          <w:bCs/>
        </w:rPr>
        <w:t xml:space="preserve"> Hội đồng nhân dân xã </w:t>
      </w:r>
      <w:r w:rsidR="00E159B6">
        <w:rPr>
          <w:bCs/>
        </w:rPr>
        <w:t xml:space="preserve">đã thống nhất </w:t>
      </w:r>
      <w:r w:rsidR="00E159B6" w:rsidRPr="001E601E">
        <w:rPr>
          <w:bCs/>
        </w:rPr>
        <w:t>thông qua</w:t>
      </w:r>
      <w:r w:rsidR="00E159B6">
        <w:rPr>
          <w:bCs/>
        </w:rPr>
        <w:t xml:space="preserve"> </w:t>
      </w:r>
      <w:r w:rsidR="00700E99" w:rsidRPr="00C33DE2">
        <w:rPr>
          <w:bCs/>
          <w:color w:val="000000" w:themeColor="text1"/>
        </w:rPr>
        <w:t>07</w:t>
      </w:r>
      <w:r w:rsidR="00E159B6" w:rsidRPr="00C33DE2">
        <w:rPr>
          <w:bCs/>
          <w:color w:val="000000" w:themeColor="text1"/>
        </w:rPr>
        <w:t xml:space="preserve"> Nghị </w:t>
      </w:r>
      <w:r w:rsidR="00E159B6" w:rsidRPr="001E601E">
        <w:rPr>
          <w:bCs/>
        </w:rPr>
        <w:t>quyết</w:t>
      </w:r>
      <w:r w:rsidR="00F63C8B">
        <w:rPr>
          <w:bCs/>
        </w:rPr>
        <w:t>.</w:t>
      </w:r>
    </w:p>
    <w:p w14:paraId="23D96EDB" w14:textId="77777777" w:rsidR="00EB7E26" w:rsidRDefault="00EB7E26" w:rsidP="00EB7E26">
      <w:pPr>
        <w:spacing w:line="340" w:lineRule="exact"/>
        <w:ind w:left="720"/>
        <w:rPr>
          <w:rFonts w:eastAsia="Calibri"/>
        </w:rPr>
      </w:pPr>
      <w:r w:rsidRPr="00344940">
        <w:rPr>
          <w:rFonts w:eastAsia="Calibri"/>
        </w:rPr>
        <w:t>(1). Nghị quyết về Kế hoạch phát triển kinh tế xã hội xã Bắc Hà năm 2025.</w:t>
      </w:r>
      <w:r w:rsidRPr="00344940">
        <w:rPr>
          <w:rFonts w:eastAsia="Calibri"/>
        </w:rPr>
        <w:br/>
        <w:t>(2). Nghị quyết về dự toán ngân sách năm 2025.</w:t>
      </w:r>
    </w:p>
    <w:p w14:paraId="326B6C4B" w14:textId="677E8B5E" w:rsidR="00EB7E26" w:rsidRPr="00344940" w:rsidRDefault="00EB7E26" w:rsidP="00EB7E26">
      <w:pPr>
        <w:spacing w:line="340" w:lineRule="exact"/>
        <w:ind w:firstLine="720"/>
        <w:rPr>
          <w:rFonts w:eastAsia="Calibri"/>
        </w:rPr>
      </w:pPr>
      <w:r w:rsidRPr="00344940">
        <w:rPr>
          <w:rFonts w:eastAsia="Calibri"/>
        </w:rPr>
        <w:t>(3). Nghị quyết về kế hoạch đầu tư công trung hạn giai đoạn 2021 - 2025, xã Bắc Hà.</w:t>
      </w:r>
    </w:p>
    <w:p w14:paraId="31D9F691" w14:textId="77777777" w:rsidR="00EB7E26" w:rsidRDefault="00EB7E26" w:rsidP="00EB7E26">
      <w:pPr>
        <w:spacing w:line="340" w:lineRule="exact"/>
        <w:ind w:firstLine="720"/>
        <w:rPr>
          <w:rFonts w:eastAsia="Calibri"/>
        </w:rPr>
      </w:pPr>
      <w:r w:rsidRPr="00344940">
        <w:rPr>
          <w:rFonts w:eastAsia="Calibri"/>
        </w:rPr>
        <w:t>(4). Nghị quyết về kế hoạch đầu tư công năm 2025 xã Bắc Hà.</w:t>
      </w:r>
    </w:p>
    <w:p w14:paraId="697DC420" w14:textId="124773F1" w:rsidR="00EB7E26" w:rsidRDefault="00EB7E26" w:rsidP="00EB7E26">
      <w:pPr>
        <w:spacing w:line="340" w:lineRule="exact"/>
        <w:ind w:firstLine="720"/>
        <w:rPr>
          <w:rFonts w:eastAsia="Calibri"/>
        </w:rPr>
      </w:pPr>
      <w:r w:rsidRPr="00344940">
        <w:rPr>
          <w:rFonts w:eastAsia="Calibri"/>
        </w:rPr>
        <w:t>(5). Nghị quyết về việc giao bổ sung chỉ tiêu biên chế cán bộ, công chức hành chính; số lượng người làm việc và lao động hợp đồng tại các cơ quan khối chính quyền và các đơn vị sự nghiệp thuộc UBND xã.</w:t>
      </w:r>
    </w:p>
    <w:p w14:paraId="5E264718" w14:textId="18D9EBE6" w:rsidR="00EB7E26" w:rsidRPr="00344940" w:rsidRDefault="00EB7E26" w:rsidP="00EB7E26">
      <w:pPr>
        <w:spacing w:line="340" w:lineRule="exact"/>
        <w:ind w:firstLine="720"/>
        <w:rPr>
          <w:rFonts w:eastAsia="Calibri"/>
        </w:rPr>
      </w:pPr>
      <w:r w:rsidRPr="00344940">
        <w:rPr>
          <w:rFonts w:eastAsia="Calibri"/>
        </w:rPr>
        <w:t>(6). Nghị quyết về việc đề nghị đổi tên thôn do trùng tên và chuyển đổi tổ dân phố thành thôn thuộc xã Bắc Hà, tỉnh Lào Cai.</w:t>
      </w:r>
    </w:p>
    <w:p w14:paraId="78470655" w14:textId="77777777" w:rsidR="00EB7E26" w:rsidRDefault="00EB7E26" w:rsidP="00EB7E26">
      <w:pPr>
        <w:spacing w:before="20" w:after="20"/>
        <w:ind w:firstLine="720"/>
        <w:jc w:val="both"/>
        <w:rPr>
          <w:rFonts w:eastAsia="Calibri"/>
        </w:rPr>
      </w:pPr>
      <w:r w:rsidRPr="00344940">
        <w:rPr>
          <w:rFonts w:eastAsia="Calibri"/>
        </w:rPr>
        <w:t>(7). Nghị quyết về kết quả kỳ họp thứ hai.</w:t>
      </w:r>
    </w:p>
    <w:p w14:paraId="5F814A41" w14:textId="57CAE3D0" w:rsidR="00E159B6" w:rsidRDefault="001E601E" w:rsidP="00EB7E26">
      <w:pPr>
        <w:spacing w:before="20" w:after="20"/>
        <w:ind w:firstLine="720"/>
        <w:jc w:val="both"/>
        <w:rPr>
          <w:b/>
        </w:rPr>
      </w:pPr>
      <w:r w:rsidRPr="009E689A">
        <w:rPr>
          <w:rFonts w:hint="eastAsia"/>
          <w:b/>
          <w:spacing w:val="4"/>
        </w:rPr>
        <w:t>Đ</w:t>
      </w:r>
      <w:r w:rsidRPr="009E689A">
        <w:rPr>
          <w:b/>
          <w:spacing w:val="4"/>
        </w:rPr>
        <w:t>iều 2.</w:t>
      </w:r>
      <w:r w:rsidRPr="009E689A">
        <w:t xml:space="preserve"> </w:t>
      </w:r>
      <w:r w:rsidRPr="00A97173">
        <w:rPr>
          <w:b/>
        </w:rPr>
        <w:t>Trách nhiệm và hiệu lực thi hành</w:t>
      </w:r>
    </w:p>
    <w:p w14:paraId="58062611" w14:textId="3008563F" w:rsidR="00E159B6" w:rsidRPr="00E159B6" w:rsidRDefault="00E159B6" w:rsidP="001024CE">
      <w:pPr>
        <w:spacing w:before="20" w:after="20"/>
        <w:ind w:firstLine="720"/>
        <w:jc w:val="both"/>
        <w:rPr>
          <w:bCs/>
        </w:rPr>
      </w:pPr>
      <w:r w:rsidRPr="00E159B6">
        <w:rPr>
          <w:bCs/>
        </w:rPr>
        <w:t>1. Ủy ban nhân dân xã Bắc Hà chịu trách nhiệm tổ chức triển khai thực hiện các Nghị quyết của HĐND xã Bắc Hà</w:t>
      </w:r>
      <w:r w:rsidR="00C33DE2">
        <w:rPr>
          <w:bCs/>
        </w:rPr>
        <w:t>.</w:t>
      </w:r>
    </w:p>
    <w:p w14:paraId="54B393BF" w14:textId="766B5D53" w:rsidR="001E601E" w:rsidRDefault="00E159B6" w:rsidP="001024CE">
      <w:pPr>
        <w:spacing w:before="20" w:after="20"/>
        <w:ind w:firstLine="720"/>
        <w:jc w:val="both"/>
        <w:rPr>
          <w:spacing w:val="4"/>
        </w:rPr>
      </w:pPr>
      <w:r>
        <w:t xml:space="preserve">2. </w:t>
      </w:r>
      <w:r w:rsidR="001E601E">
        <w:t>Thường trực Hội đồng nhân dân,các Ban Hội đồng nhân dân</w:t>
      </w:r>
      <w:r w:rsidR="001E601E">
        <w:rPr>
          <w:spacing w:val="4"/>
        </w:rPr>
        <w:t xml:space="preserve">, các Tổ đại biểu và đại biểu </w:t>
      </w:r>
      <w:r w:rsidR="001E601E">
        <w:t>Hội đồng nhân dân</w:t>
      </w:r>
      <w:r w:rsidR="001E601E" w:rsidRPr="009F01D5">
        <w:rPr>
          <w:spacing w:val="4"/>
        </w:rPr>
        <w:t xml:space="preserve"> </w:t>
      </w:r>
      <w:r w:rsidR="001E601E">
        <w:rPr>
          <w:spacing w:val="4"/>
        </w:rPr>
        <w:t>xã</w:t>
      </w:r>
      <w:r>
        <w:rPr>
          <w:spacing w:val="4"/>
        </w:rPr>
        <w:t xml:space="preserve"> triển khai thực hiện và </w:t>
      </w:r>
      <w:r w:rsidR="001E601E">
        <w:rPr>
          <w:spacing w:val="4"/>
        </w:rPr>
        <w:t xml:space="preserve">giám sát việc thực hiện các Nghị quyết của </w:t>
      </w:r>
      <w:r w:rsidR="001E601E">
        <w:t>Hội đồng nhân dân</w:t>
      </w:r>
      <w:r w:rsidR="001E601E" w:rsidRPr="009F01D5">
        <w:rPr>
          <w:spacing w:val="4"/>
        </w:rPr>
        <w:t xml:space="preserve"> </w:t>
      </w:r>
      <w:r w:rsidR="001E601E">
        <w:rPr>
          <w:spacing w:val="4"/>
        </w:rPr>
        <w:t>xã.</w:t>
      </w:r>
    </w:p>
    <w:p w14:paraId="0837F01D" w14:textId="41F58CE1" w:rsidR="001E601E" w:rsidRDefault="00E159B6" w:rsidP="001024CE">
      <w:pPr>
        <w:spacing w:before="20" w:after="20"/>
        <w:ind w:firstLine="720"/>
        <w:jc w:val="both"/>
      </w:pPr>
      <w:r>
        <w:rPr>
          <w:spacing w:val="4"/>
        </w:rPr>
        <w:t xml:space="preserve">3. Đề nghị </w:t>
      </w:r>
      <w:r w:rsidR="001E601E">
        <w:rPr>
          <w:spacing w:val="4"/>
        </w:rPr>
        <w:t xml:space="preserve">Ủy ban Mặt trận Tổ quốc Việt Nam xã, các tổ chức </w:t>
      </w:r>
      <w:r w:rsidR="00F82CD6">
        <w:rPr>
          <w:spacing w:val="4"/>
        </w:rPr>
        <w:t>thành viên của MTTQ Việt Nam xã</w:t>
      </w:r>
      <w:r w:rsidR="001E601E">
        <w:rPr>
          <w:spacing w:val="4"/>
        </w:rPr>
        <w:t xml:space="preserve"> giám sát và động viên mọi tầng lớp Nhân dân thực hiện các Nghị quyết của </w:t>
      </w:r>
      <w:r w:rsidR="001E601E">
        <w:t>Hội đồng nhân dân</w:t>
      </w:r>
      <w:r w:rsidR="001E601E" w:rsidRPr="009F01D5">
        <w:rPr>
          <w:spacing w:val="4"/>
        </w:rPr>
        <w:t xml:space="preserve"> </w:t>
      </w:r>
      <w:r w:rsidR="001E601E">
        <w:rPr>
          <w:spacing w:val="4"/>
        </w:rPr>
        <w:t>xã.</w:t>
      </w:r>
    </w:p>
    <w:p w14:paraId="65034753" w14:textId="40F5DC10" w:rsidR="001E601E" w:rsidRDefault="001E601E" w:rsidP="001024CE">
      <w:pPr>
        <w:spacing w:before="20" w:after="20"/>
        <w:ind w:firstLine="720"/>
        <w:jc w:val="both"/>
      </w:pPr>
      <w:r w:rsidRPr="009E689A">
        <w:t xml:space="preserve">Nghị quyết này </w:t>
      </w:r>
      <w:r w:rsidRPr="009E689A">
        <w:rPr>
          <w:rFonts w:hint="eastAsia"/>
        </w:rPr>
        <w:t>đư</w:t>
      </w:r>
      <w:r w:rsidRPr="009E689A">
        <w:t xml:space="preserve">ợc </w:t>
      </w:r>
      <w:r>
        <w:t>Hội đồng nhân dân</w:t>
      </w:r>
      <w:r w:rsidRPr="009F01D5">
        <w:rPr>
          <w:spacing w:val="4"/>
        </w:rPr>
        <w:t xml:space="preserve"> </w:t>
      </w:r>
      <w:r>
        <w:rPr>
          <w:spacing w:val="4"/>
        </w:rPr>
        <w:t>xã</w:t>
      </w:r>
      <w:r>
        <w:t xml:space="preserve"> Bắc Hà</w:t>
      </w:r>
      <w:r w:rsidRPr="009E689A">
        <w:t xml:space="preserve"> khoá </w:t>
      </w:r>
      <w:r>
        <w:t>I, K</w:t>
      </w:r>
      <w:r w:rsidRPr="009E689A">
        <w:t xml:space="preserve">ỳ họp thứ </w:t>
      </w:r>
      <w:r w:rsidR="003F060F">
        <w:t>hai</w:t>
      </w:r>
      <w:r w:rsidRPr="009E689A">
        <w:t xml:space="preserve"> thông qua </w:t>
      </w:r>
      <w:r>
        <w:t xml:space="preserve">ngày </w:t>
      </w:r>
      <w:r w:rsidR="008E6DEE">
        <w:t>15</w:t>
      </w:r>
      <w:r w:rsidR="004E1D69">
        <w:t xml:space="preserve"> </w:t>
      </w:r>
      <w:r w:rsidRPr="009E689A">
        <w:t xml:space="preserve">tháng </w:t>
      </w:r>
      <w:r>
        <w:t>7</w:t>
      </w:r>
      <w:r w:rsidRPr="009E689A">
        <w:t xml:space="preserve"> n</w:t>
      </w:r>
      <w:r w:rsidRPr="009E689A">
        <w:rPr>
          <w:rFonts w:hint="eastAsia"/>
        </w:rPr>
        <w:t>ă</w:t>
      </w:r>
      <w:r w:rsidRPr="009E689A">
        <w:t>m 20</w:t>
      </w:r>
      <w:r>
        <w:t>25 và có hiệu lực kể từ ngày thông qua</w:t>
      </w:r>
      <w:r w:rsidRPr="009E689A">
        <w:t>.</w:t>
      </w:r>
      <w:r>
        <w:t>/.</w:t>
      </w:r>
    </w:p>
    <w:p w14:paraId="49D41D3C" w14:textId="77777777" w:rsidR="001E601E" w:rsidRPr="001F7327" w:rsidRDefault="001E601E" w:rsidP="001E601E">
      <w:pPr>
        <w:ind w:firstLine="567"/>
        <w:jc w:val="both"/>
        <w:rPr>
          <w:sz w:val="12"/>
          <w:szCs w:val="12"/>
        </w:rPr>
      </w:pPr>
    </w:p>
    <w:tbl>
      <w:tblPr>
        <w:tblW w:w="13642" w:type="dxa"/>
        <w:tblInd w:w="-34" w:type="dxa"/>
        <w:tblLayout w:type="fixed"/>
        <w:tblLook w:val="0000" w:firstRow="0" w:lastRow="0" w:firstColumn="0" w:lastColumn="0" w:noHBand="0" w:noVBand="0"/>
      </w:tblPr>
      <w:tblGrid>
        <w:gridCol w:w="5002"/>
        <w:gridCol w:w="4320"/>
        <w:gridCol w:w="4320"/>
      </w:tblGrid>
      <w:tr w:rsidR="001E601E" w:rsidRPr="009E689A" w14:paraId="31AFC563" w14:textId="77777777" w:rsidTr="005014EA">
        <w:trPr>
          <w:trHeight w:val="2376"/>
        </w:trPr>
        <w:tc>
          <w:tcPr>
            <w:tcW w:w="5002" w:type="dxa"/>
          </w:tcPr>
          <w:p w14:paraId="697257B8" w14:textId="77777777" w:rsidR="001E601E" w:rsidRPr="004737B9" w:rsidRDefault="001E601E" w:rsidP="005014EA">
            <w:pPr>
              <w:rPr>
                <w:b/>
                <w:i/>
                <w:sz w:val="22"/>
              </w:rPr>
            </w:pPr>
            <w:r w:rsidRPr="009E689A">
              <w:rPr>
                <w:b/>
                <w:i/>
                <w:sz w:val="24"/>
              </w:rPr>
              <w:t>N</w:t>
            </w:r>
            <w:r w:rsidRPr="009E689A">
              <w:rPr>
                <w:rFonts w:hint="eastAsia"/>
                <w:b/>
                <w:i/>
                <w:sz w:val="24"/>
              </w:rPr>
              <w:t>ơ</w:t>
            </w:r>
            <w:r w:rsidRPr="009E689A">
              <w:rPr>
                <w:b/>
                <w:i/>
                <w:sz w:val="24"/>
              </w:rPr>
              <w:t>i nhận</w:t>
            </w:r>
            <w:r w:rsidRPr="009E689A">
              <w:rPr>
                <w:b/>
                <w:i/>
                <w:sz w:val="22"/>
              </w:rPr>
              <w:t xml:space="preserve">: </w:t>
            </w:r>
          </w:p>
          <w:p w14:paraId="629C0E46" w14:textId="77777777" w:rsidR="001E601E" w:rsidRDefault="001E601E" w:rsidP="005014EA">
            <w:pPr>
              <w:rPr>
                <w:iCs/>
                <w:sz w:val="22"/>
              </w:rPr>
            </w:pPr>
            <w:r w:rsidRPr="009E689A">
              <w:rPr>
                <w:iCs/>
                <w:sz w:val="22"/>
              </w:rPr>
              <w:t>- TT. TU, H</w:t>
            </w:r>
            <w:r w:rsidRPr="009E689A">
              <w:rPr>
                <w:rFonts w:hint="eastAsia"/>
                <w:iCs/>
                <w:sz w:val="22"/>
              </w:rPr>
              <w:t>Đ</w:t>
            </w:r>
            <w:r>
              <w:rPr>
                <w:iCs/>
                <w:sz w:val="22"/>
              </w:rPr>
              <w:t>ND, UBND tỉnh</w:t>
            </w:r>
            <w:r w:rsidRPr="009E689A">
              <w:rPr>
                <w:iCs/>
                <w:sz w:val="22"/>
              </w:rPr>
              <w:t>;</w:t>
            </w:r>
          </w:p>
          <w:p w14:paraId="17DC8ADE" w14:textId="77777777" w:rsidR="001E601E" w:rsidRDefault="001E601E" w:rsidP="005014EA">
            <w:pPr>
              <w:rPr>
                <w:iCs/>
                <w:sz w:val="22"/>
              </w:rPr>
            </w:pPr>
            <w:r w:rsidRPr="009E689A">
              <w:rPr>
                <w:iCs/>
                <w:sz w:val="22"/>
              </w:rPr>
              <w:t xml:space="preserve">- </w:t>
            </w:r>
            <w:r>
              <w:rPr>
                <w:iCs/>
                <w:sz w:val="22"/>
              </w:rPr>
              <w:t xml:space="preserve">VP Đoàn ĐBQH&amp;HĐND tỉnh; </w:t>
            </w:r>
          </w:p>
          <w:p w14:paraId="02C82EA9" w14:textId="10D31AA2" w:rsidR="001E601E" w:rsidRPr="009E689A" w:rsidRDefault="001E601E" w:rsidP="005014EA">
            <w:pPr>
              <w:rPr>
                <w:iCs/>
                <w:sz w:val="22"/>
              </w:rPr>
            </w:pPr>
            <w:r w:rsidRPr="009E689A">
              <w:rPr>
                <w:iCs/>
                <w:sz w:val="22"/>
              </w:rPr>
              <w:t xml:space="preserve">- TT. </w:t>
            </w:r>
            <w:r>
              <w:rPr>
                <w:iCs/>
                <w:sz w:val="22"/>
              </w:rPr>
              <w:t>ĐU</w:t>
            </w:r>
            <w:r w:rsidRPr="009E689A">
              <w:rPr>
                <w:iCs/>
                <w:sz w:val="22"/>
              </w:rPr>
              <w:t>, H</w:t>
            </w:r>
            <w:r w:rsidRPr="009E689A">
              <w:rPr>
                <w:rFonts w:hint="eastAsia"/>
                <w:iCs/>
                <w:sz w:val="22"/>
              </w:rPr>
              <w:t>Đ</w:t>
            </w:r>
            <w:r>
              <w:rPr>
                <w:iCs/>
                <w:sz w:val="22"/>
              </w:rPr>
              <w:t>ND, UBND xã;</w:t>
            </w:r>
          </w:p>
          <w:p w14:paraId="54B2ABDC" w14:textId="77777777" w:rsidR="001E601E" w:rsidRPr="009E689A" w:rsidRDefault="001E601E" w:rsidP="005014EA">
            <w:pPr>
              <w:rPr>
                <w:iCs/>
                <w:sz w:val="22"/>
              </w:rPr>
            </w:pPr>
            <w:r>
              <w:rPr>
                <w:iCs/>
                <w:sz w:val="22"/>
              </w:rPr>
              <w:t xml:space="preserve">- </w:t>
            </w:r>
            <w:r w:rsidRPr="009E689A">
              <w:rPr>
                <w:iCs/>
                <w:sz w:val="22"/>
              </w:rPr>
              <w:t>Các Ban H</w:t>
            </w:r>
            <w:r w:rsidRPr="009E689A">
              <w:rPr>
                <w:rFonts w:hint="eastAsia"/>
                <w:iCs/>
                <w:sz w:val="22"/>
              </w:rPr>
              <w:t>Đ</w:t>
            </w:r>
            <w:r>
              <w:rPr>
                <w:iCs/>
                <w:sz w:val="22"/>
              </w:rPr>
              <w:t>ND xã</w:t>
            </w:r>
            <w:r w:rsidRPr="009E689A">
              <w:rPr>
                <w:iCs/>
                <w:sz w:val="22"/>
              </w:rPr>
              <w:t>;</w:t>
            </w:r>
          </w:p>
          <w:p w14:paraId="6578060A" w14:textId="77777777" w:rsidR="001E601E" w:rsidRPr="009E689A" w:rsidRDefault="001E601E" w:rsidP="005014EA">
            <w:pPr>
              <w:rPr>
                <w:iCs/>
                <w:sz w:val="22"/>
              </w:rPr>
            </w:pPr>
            <w:r>
              <w:rPr>
                <w:iCs/>
                <w:sz w:val="22"/>
              </w:rPr>
              <w:t>- Đại biểu HĐND xã</w:t>
            </w:r>
            <w:r w:rsidRPr="009E689A">
              <w:rPr>
                <w:iCs/>
                <w:sz w:val="22"/>
              </w:rPr>
              <w:t>;</w:t>
            </w:r>
          </w:p>
          <w:p w14:paraId="488CACC9" w14:textId="77777777" w:rsidR="001E601E" w:rsidRDefault="001E601E" w:rsidP="005014EA">
            <w:pPr>
              <w:rPr>
                <w:iCs/>
                <w:sz w:val="22"/>
              </w:rPr>
            </w:pPr>
            <w:r>
              <w:rPr>
                <w:iCs/>
                <w:sz w:val="22"/>
              </w:rPr>
              <w:t>- UBMTTQVN xã</w:t>
            </w:r>
            <w:r w:rsidRPr="009E689A">
              <w:rPr>
                <w:iCs/>
                <w:sz w:val="22"/>
              </w:rPr>
              <w:t>;</w:t>
            </w:r>
          </w:p>
          <w:p w14:paraId="57CD7E39" w14:textId="77777777" w:rsidR="001E601E" w:rsidRPr="009E689A" w:rsidRDefault="001E601E" w:rsidP="005014EA">
            <w:pPr>
              <w:rPr>
                <w:iCs/>
                <w:sz w:val="22"/>
              </w:rPr>
            </w:pPr>
            <w:r>
              <w:rPr>
                <w:iCs/>
                <w:sz w:val="22"/>
              </w:rPr>
              <w:t>- VP HĐND&amp;UBND xã</w:t>
            </w:r>
            <w:r w:rsidRPr="009E689A">
              <w:rPr>
                <w:iCs/>
                <w:sz w:val="22"/>
              </w:rPr>
              <w:t>;</w:t>
            </w:r>
          </w:p>
          <w:p w14:paraId="01703D6F" w14:textId="71454072" w:rsidR="001E601E" w:rsidRDefault="001E601E" w:rsidP="005014EA">
            <w:pPr>
              <w:rPr>
                <w:iCs/>
                <w:sz w:val="22"/>
              </w:rPr>
            </w:pPr>
            <w:r w:rsidRPr="009E689A">
              <w:rPr>
                <w:iCs/>
                <w:sz w:val="22"/>
              </w:rPr>
              <w:t>- L</w:t>
            </w:r>
            <w:r w:rsidRPr="009E689A">
              <w:rPr>
                <w:rFonts w:hint="eastAsia"/>
                <w:iCs/>
                <w:sz w:val="22"/>
              </w:rPr>
              <w:t>ư</w:t>
            </w:r>
            <w:r w:rsidRPr="009E689A">
              <w:rPr>
                <w:iCs/>
                <w:sz w:val="22"/>
              </w:rPr>
              <w:t>u: VT</w:t>
            </w:r>
            <w:r w:rsidR="008E7432">
              <w:rPr>
                <w:iCs/>
                <w:sz w:val="22"/>
              </w:rPr>
              <w:t>,</w:t>
            </w:r>
            <w:r w:rsidR="00F63C8B">
              <w:rPr>
                <w:iCs/>
                <w:sz w:val="22"/>
              </w:rPr>
              <w:t xml:space="preserve"> </w:t>
            </w:r>
            <w:r w:rsidR="008E7432">
              <w:rPr>
                <w:iCs/>
                <w:sz w:val="22"/>
              </w:rPr>
              <w:t>VP.</w:t>
            </w:r>
          </w:p>
          <w:p w14:paraId="49F16DF1" w14:textId="77777777" w:rsidR="001E601E" w:rsidRDefault="001E601E" w:rsidP="005014EA">
            <w:pPr>
              <w:rPr>
                <w:iCs/>
                <w:sz w:val="22"/>
              </w:rPr>
            </w:pPr>
          </w:p>
          <w:p w14:paraId="4E138D3E" w14:textId="77777777" w:rsidR="001E601E" w:rsidRDefault="001E601E" w:rsidP="005014EA">
            <w:pPr>
              <w:rPr>
                <w:i/>
              </w:rPr>
            </w:pPr>
          </w:p>
          <w:p w14:paraId="5F1E6EE5" w14:textId="77777777" w:rsidR="001E601E" w:rsidRPr="009E689A" w:rsidRDefault="001E601E" w:rsidP="005014EA">
            <w:pPr>
              <w:rPr>
                <w:i/>
              </w:rPr>
            </w:pPr>
          </w:p>
        </w:tc>
        <w:tc>
          <w:tcPr>
            <w:tcW w:w="4320" w:type="dxa"/>
            <w:tcBorders>
              <w:left w:val="nil"/>
            </w:tcBorders>
          </w:tcPr>
          <w:p w14:paraId="2D912C32" w14:textId="77777777" w:rsidR="001E601E" w:rsidRPr="001E601E" w:rsidRDefault="001E601E" w:rsidP="001E601E">
            <w:pPr>
              <w:jc w:val="center"/>
              <w:rPr>
                <w:b/>
                <w:bCs/>
              </w:rPr>
            </w:pPr>
            <w:r w:rsidRPr="001E601E">
              <w:rPr>
                <w:b/>
                <w:bCs/>
              </w:rPr>
              <w:t>CHỦ TỊCH</w:t>
            </w:r>
          </w:p>
          <w:p w14:paraId="35594E4F" w14:textId="77777777" w:rsidR="001E601E" w:rsidRPr="009E689A" w:rsidRDefault="001E601E" w:rsidP="005014EA">
            <w:pPr>
              <w:jc w:val="center"/>
              <w:rPr>
                <w:b/>
                <w:sz w:val="24"/>
              </w:rPr>
            </w:pPr>
          </w:p>
          <w:p w14:paraId="3E1E05DD" w14:textId="77777777" w:rsidR="001E601E" w:rsidRDefault="001E601E" w:rsidP="005014EA">
            <w:pPr>
              <w:jc w:val="center"/>
              <w:rPr>
                <w:b/>
                <w:sz w:val="24"/>
              </w:rPr>
            </w:pPr>
          </w:p>
          <w:p w14:paraId="20D3CEF9" w14:textId="77777777" w:rsidR="001E601E" w:rsidRDefault="001E601E" w:rsidP="005014EA">
            <w:pPr>
              <w:jc w:val="center"/>
              <w:rPr>
                <w:b/>
                <w:sz w:val="24"/>
              </w:rPr>
            </w:pPr>
          </w:p>
          <w:p w14:paraId="78B7D835" w14:textId="77777777" w:rsidR="001E601E" w:rsidRDefault="001E601E" w:rsidP="005014EA">
            <w:pPr>
              <w:jc w:val="center"/>
              <w:rPr>
                <w:b/>
                <w:sz w:val="24"/>
              </w:rPr>
            </w:pPr>
            <w:r>
              <w:rPr>
                <w:b/>
                <w:sz w:val="24"/>
              </w:rPr>
              <w:t xml:space="preserve"> </w:t>
            </w:r>
          </w:p>
          <w:p w14:paraId="3FEE5A79" w14:textId="77777777" w:rsidR="001E601E" w:rsidRDefault="001E601E" w:rsidP="005014EA">
            <w:pPr>
              <w:jc w:val="center"/>
              <w:rPr>
                <w:b/>
                <w:sz w:val="24"/>
              </w:rPr>
            </w:pPr>
          </w:p>
          <w:p w14:paraId="3611991E" w14:textId="77777777" w:rsidR="001E601E" w:rsidRDefault="001E601E" w:rsidP="005014EA">
            <w:pPr>
              <w:jc w:val="center"/>
              <w:rPr>
                <w:b/>
                <w:sz w:val="24"/>
              </w:rPr>
            </w:pPr>
          </w:p>
          <w:p w14:paraId="5C2BE079" w14:textId="77777777" w:rsidR="001E601E" w:rsidRPr="00C1455C" w:rsidRDefault="001E601E" w:rsidP="005014EA">
            <w:pPr>
              <w:jc w:val="center"/>
              <w:rPr>
                <w:b/>
              </w:rPr>
            </w:pPr>
            <w:r w:rsidRPr="00C1455C">
              <w:rPr>
                <w:b/>
              </w:rPr>
              <w:t>Nguyễn Duy Hòa</w:t>
            </w:r>
          </w:p>
          <w:p w14:paraId="1A4F743A" w14:textId="77777777" w:rsidR="001E601E" w:rsidRPr="009E689A" w:rsidRDefault="001E601E" w:rsidP="005014EA">
            <w:pPr>
              <w:jc w:val="center"/>
              <w:rPr>
                <w:b/>
                <w:sz w:val="24"/>
              </w:rPr>
            </w:pPr>
            <w:r w:rsidRPr="009E689A">
              <w:rPr>
                <w:b/>
                <w:sz w:val="24"/>
              </w:rPr>
              <w:t xml:space="preserve"> </w:t>
            </w:r>
          </w:p>
          <w:p w14:paraId="752A889E" w14:textId="77777777" w:rsidR="001E601E" w:rsidRPr="009E689A" w:rsidRDefault="001E601E" w:rsidP="005014EA">
            <w:pPr>
              <w:jc w:val="center"/>
              <w:rPr>
                <w:b/>
                <w:sz w:val="12"/>
              </w:rPr>
            </w:pPr>
          </w:p>
          <w:p w14:paraId="7BC81466" w14:textId="77777777" w:rsidR="001E601E" w:rsidRPr="009E689A" w:rsidRDefault="001E601E" w:rsidP="005014EA">
            <w:pPr>
              <w:jc w:val="center"/>
              <w:rPr>
                <w:b/>
                <w:sz w:val="24"/>
              </w:rPr>
            </w:pPr>
            <w:r w:rsidRPr="009E689A">
              <w:rPr>
                <w:b/>
                <w:sz w:val="24"/>
              </w:rPr>
              <w:t xml:space="preserve">   </w:t>
            </w:r>
          </w:p>
          <w:p w14:paraId="45C388C3" w14:textId="77777777" w:rsidR="001E601E" w:rsidRPr="009E689A" w:rsidRDefault="001E601E" w:rsidP="005014EA">
            <w:pPr>
              <w:pStyle w:val="Heading5"/>
              <w:rPr>
                <w:rFonts w:ascii=".VnTime" w:hAnsi=".VnTime"/>
                <w:bCs/>
                <w:i/>
              </w:rPr>
            </w:pPr>
          </w:p>
          <w:p w14:paraId="7962767B" w14:textId="77777777" w:rsidR="001E601E" w:rsidRPr="009E689A" w:rsidRDefault="001E601E" w:rsidP="005014EA"/>
          <w:p w14:paraId="51683E20" w14:textId="77777777" w:rsidR="001E601E" w:rsidRPr="009E689A" w:rsidRDefault="001E601E" w:rsidP="005014EA">
            <w:pPr>
              <w:jc w:val="center"/>
              <w:rPr>
                <w:b/>
                <w:bCs/>
              </w:rPr>
            </w:pPr>
          </w:p>
        </w:tc>
        <w:tc>
          <w:tcPr>
            <w:tcW w:w="4320" w:type="dxa"/>
            <w:tcBorders>
              <w:left w:val="nil"/>
            </w:tcBorders>
          </w:tcPr>
          <w:p w14:paraId="27242BC4" w14:textId="77777777" w:rsidR="001E601E" w:rsidRPr="009E689A" w:rsidRDefault="001E601E" w:rsidP="005014EA">
            <w:pPr>
              <w:pStyle w:val="Heading5"/>
              <w:rPr>
                <w:rFonts w:ascii="Times New Roman" w:hAnsi="Times New Roman"/>
              </w:rPr>
            </w:pPr>
          </w:p>
        </w:tc>
      </w:tr>
    </w:tbl>
    <w:p w14:paraId="3F342FDF" w14:textId="77777777" w:rsidR="001E601E" w:rsidRPr="009E689A" w:rsidRDefault="001E601E" w:rsidP="001E601E">
      <w:pPr>
        <w:jc w:val="both"/>
      </w:pPr>
    </w:p>
    <w:p w14:paraId="6A089CE4" w14:textId="77777777" w:rsidR="00246552" w:rsidRDefault="00246552"/>
    <w:sectPr w:rsidR="00246552" w:rsidSect="001E601E">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D73A" w14:textId="77777777" w:rsidR="00C008E8" w:rsidRDefault="00C008E8" w:rsidP="001E601E">
      <w:r>
        <w:separator/>
      </w:r>
    </w:p>
  </w:endnote>
  <w:endnote w:type="continuationSeparator" w:id="0">
    <w:p w14:paraId="78317059" w14:textId="77777777" w:rsidR="00C008E8" w:rsidRDefault="00C008E8" w:rsidP="001E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imes New Roman Italic">
    <w:altName w:val="Times New Roman"/>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9A86" w14:textId="77777777" w:rsidR="00C008E8" w:rsidRDefault="00C008E8" w:rsidP="001E601E">
      <w:r>
        <w:separator/>
      </w:r>
    </w:p>
  </w:footnote>
  <w:footnote w:type="continuationSeparator" w:id="0">
    <w:p w14:paraId="0AD39521" w14:textId="77777777" w:rsidR="00C008E8" w:rsidRDefault="00C008E8" w:rsidP="001E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4DBC" w14:textId="77777777" w:rsidR="00172261" w:rsidRDefault="00000000">
    <w:pPr>
      <w:pStyle w:val="Header"/>
      <w:jc w:val="center"/>
    </w:pPr>
    <w:r>
      <w:fldChar w:fldCharType="begin"/>
    </w:r>
    <w:r>
      <w:instrText xml:space="preserve"> PAGE   \* MERGEFORMAT </w:instrText>
    </w:r>
    <w:r>
      <w:fldChar w:fldCharType="separate"/>
    </w:r>
    <w:r>
      <w:rPr>
        <w:noProof/>
      </w:rPr>
      <w:t>2</w:t>
    </w:r>
    <w:r>
      <w:fldChar w:fldCharType="end"/>
    </w:r>
  </w:p>
  <w:p w14:paraId="0F3C0954" w14:textId="77777777" w:rsidR="00172261" w:rsidRDefault="00172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77C8B"/>
    <w:multiLevelType w:val="hybridMultilevel"/>
    <w:tmpl w:val="26B2E3EE"/>
    <w:lvl w:ilvl="0" w:tplc="2B386B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670565"/>
    <w:multiLevelType w:val="hybridMultilevel"/>
    <w:tmpl w:val="434ADCA0"/>
    <w:lvl w:ilvl="0" w:tplc="83D29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51550290">
    <w:abstractNumId w:val="1"/>
  </w:num>
  <w:num w:numId="2" w16cid:durableId="39505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1E"/>
    <w:rsid w:val="000D539C"/>
    <w:rsid w:val="001024CE"/>
    <w:rsid w:val="001133CC"/>
    <w:rsid w:val="00126841"/>
    <w:rsid w:val="001463A4"/>
    <w:rsid w:val="00172261"/>
    <w:rsid w:val="00183FEE"/>
    <w:rsid w:val="001C2D26"/>
    <w:rsid w:val="001E601E"/>
    <w:rsid w:val="001F7327"/>
    <w:rsid w:val="00246552"/>
    <w:rsid w:val="002639CB"/>
    <w:rsid w:val="00295127"/>
    <w:rsid w:val="002D0CBA"/>
    <w:rsid w:val="00375849"/>
    <w:rsid w:val="003A5E00"/>
    <w:rsid w:val="003E56B4"/>
    <w:rsid w:val="003F060F"/>
    <w:rsid w:val="004567CD"/>
    <w:rsid w:val="004776B9"/>
    <w:rsid w:val="0049609C"/>
    <w:rsid w:val="004E1D69"/>
    <w:rsid w:val="005D6BF3"/>
    <w:rsid w:val="005E0DCA"/>
    <w:rsid w:val="00635CB8"/>
    <w:rsid w:val="0067333C"/>
    <w:rsid w:val="006740D4"/>
    <w:rsid w:val="006E41E1"/>
    <w:rsid w:val="00700E99"/>
    <w:rsid w:val="00707026"/>
    <w:rsid w:val="007C1359"/>
    <w:rsid w:val="0083193F"/>
    <w:rsid w:val="0083602A"/>
    <w:rsid w:val="00841687"/>
    <w:rsid w:val="00851962"/>
    <w:rsid w:val="008562F2"/>
    <w:rsid w:val="008954A3"/>
    <w:rsid w:val="008A426C"/>
    <w:rsid w:val="008C1811"/>
    <w:rsid w:val="008E6DEE"/>
    <w:rsid w:val="008E7432"/>
    <w:rsid w:val="00A6197C"/>
    <w:rsid w:val="00A66F43"/>
    <w:rsid w:val="00BF48F5"/>
    <w:rsid w:val="00C008E8"/>
    <w:rsid w:val="00C32EEA"/>
    <w:rsid w:val="00C33DE2"/>
    <w:rsid w:val="00D025E2"/>
    <w:rsid w:val="00DE64FA"/>
    <w:rsid w:val="00E159B6"/>
    <w:rsid w:val="00E4085A"/>
    <w:rsid w:val="00E50486"/>
    <w:rsid w:val="00E808D3"/>
    <w:rsid w:val="00E85373"/>
    <w:rsid w:val="00EB7E26"/>
    <w:rsid w:val="00F57876"/>
    <w:rsid w:val="00F636C8"/>
    <w:rsid w:val="00F63C8B"/>
    <w:rsid w:val="00F82CD6"/>
    <w:rsid w:val="00FA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6185"/>
  <w15:chartTrackingRefBased/>
  <w15:docId w15:val="{93A45FDE-1E32-4993-BECB-E1317B1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01E"/>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qFormat/>
    <w:rsid w:val="001E6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E6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01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1E60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1E60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60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60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1E60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60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01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E60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60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60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60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60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60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60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1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E601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601E"/>
    <w:pPr>
      <w:spacing w:before="160"/>
      <w:jc w:val="center"/>
    </w:pPr>
    <w:rPr>
      <w:i/>
      <w:iCs/>
      <w:color w:val="404040" w:themeColor="text1" w:themeTint="BF"/>
    </w:rPr>
  </w:style>
  <w:style w:type="character" w:customStyle="1" w:styleId="QuoteChar">
    <w:name w:val="Quote Char"/>
    <w:basedOn w:val="DefaultParagraphFont"/>
    <w:link w:val="Quote"/>
    <w:uiPriority w:val="29"/>
    <w:rsid w:val="001E601E"/>
    <w:rPr>
      <w:i/>
      <w:iCs/>
      <w:color w:val="404040" w:themeColor="text1" w:themeTint="BF"/>
    </w:rPr>
  </w:style>
  <w:style w:type="paragraph" w:styleId="ListParagraph">
    <w:name w:val="List Paragraph"/>
    <w:basedOn w:val="Normal"/>
    <w:uiPriority w:val="34"/>
    <w:qFormat/>
    <w:rsid w:val="001E601E"/>
    <w:pPr>
      <w:ind w:left="720"/>
      <w:contextualSpacing/>
    </w:pPr>
  </w:style>
  <w:style w:type="character" w:styleId="IntenseEmphasis">
    <w:name w:val="Intense Emphasis"/>
    <w:basedOn w:val="DefaultParagraphFont"/>
    <w:uiPriority w:val="21"/>
    <w:qFormat/>
    <w:rsid w:val="001E601E"/>
    <w:rPr>
      <w:i/>
      <w:iCs/>
      <w:color w:val="0F4761" w:themeColor="accent1" w:themeShade="BF"/>
    </w:rPr>
  </w:style>
  <w:style w:type="paragraph" w:styleId="IntenseQuote">
    <w:name w:val="Intense Quote"/>
    <w:basedOn w:val="Normal"/>
    <w:next w:val="Normal"/>
    <w:link w:val="IntenseQuoteChar"/>
    <w:uiPriority w:val="30"/>
    <w:qFormat/>
    <w:rsid w:val="001E6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01E"/>
    <w:rPr>
      <w:i/>
      <w:iCs/>
      <w:color w:val="0F4761" w:themeColor="accent1" w:themeShade="BF"/>
    </w:rPr>
  </w:style>
  <w:style w:type="character" w:styleId="IntenseReference">
    <w:name w:val="Intense Reference"/>
    <w:basedOn w:val="DefaultParagraphFont"/>
    <w:uiPriority w:val="32"/>
    <w:qFormat/>
    <w:rsid w:val="001E601E"/>
    <w:rPr>
      <w:b/>
      <w:bCs/>
      <w:smallCaps/>
      <w:color w:val="0F4761" w:themeColor="accent1" w:themeShade="BF"/>
      <w:spacing w:val="5"/>
    </w:rPr>
  </w:style>
  <w:style w:type="paragraph" w:styleId="BodyText">
    <w:name w:val="Body Text"/>
    <w:basedOn w:val="Normal"/>
    <w:link w:val="BodyTextChar"/>
    <w:rsid w:val="001E601E"/>
    <w:pPr>
      <w:overflowPunct w:val="0"/>
      <w:autoSpaceDE w:val="0"/>
      <w:autoSpaceDN w:val="0"/>
      <w:adjustRightInd w:val="0"/>
      <w:spacing w:before="60"/>
      <w:jc w:val="both"/>
      <w:textAlignment w:val="baseline"/>
    </w:pPr>
    <w:rPr>
      <w:rFonts w:ascii=".VnTime" w:hAnsi=".VnTime"/>
      <w:szCs w:val="20"/>
      <w:lang w:val="en-GB"/>
    </w:rPr>
  </w:style>
  <w:style w:type="character" w:customStyle="1" w:styleId="BodyTextChar">
    <w:name w:val="Body Text Char"/>
    <w:basedOn w:val="DefaultParagraphFont"/>
    <w:link w:val="BodyText"/>
    <w:rsid w:val="001E601E"/>
    <w:rPr>
      <w:rFonts w:ascii=".VnTime" w:eastAsia="Times New Roman" w:hAnsi=".VnTime" w:cs="Times New Roman"/>
      <w:kern w:val="0"/>
      <w:szCs w:val="20"/>
      <w:lang w:val="en-GB"/>
      <w14:ligatures w14:val="none"/>
    </w:rPr>
  </w:style>
  <w:style w:type="paragraph" w:styleId="Caption">
    <w:name w:val="caption"/>
    <w:basedOn w:val="Normal"/>
    <w:next w:val="Normal"/>
    <w:qFormat/>
    <w:rsid w:val="001E601E"/>
    <w:pPr>
      <w:spacing w:before="80" w:after="80" w:line="240" w:lineRule="atLeast"/>
      <w:jc w:val="center"/>
    </w:pPr>
    <w:rPr>
      <w:rFonts w:ascii=".VnTimeH" w:hAnsi=".VnTimeH"/>
      <w:b/>
      <w:sz w:val="30"/>
      <w:szCs w:val="20"/>
    </w:rPr>
  </w:style>
  <w:style w:type="paragraph" w:styleId="Header">
    <w:name w:val="header"/>
    <w:basedOn w:val="Normal"/>
    <w:link w:val="HeaderChar"/>
    <w:uiPriority w:val="99"/>
    <w:rsid w:val="001E601E"/>
    <w:pPr>
      <w:tabs>
        <w:tab w:val="center" w:pos="4680"/>
        <w:tab w:val="right" w:pos="9360"/>
      </w:tabs>
    </w:pPr>
  </w:style>
  <w:style w:type="character" w:customStyle="1" w:styleId="HeaderChar">
    <w:name w:val="Header Char"/>
    <w:basedOn w:val="DefaultParagraphFont"/>
    <w:link w:val="Header"/>
    <w:uiPriority w:val="99"/>
    <w:rsid w:val="001E601E"/>
    <w:rPr>
      <w:rFonts w:eastAsia="Times New Roman" w:cs="Times New Roman"/>
      <w:kern w:val="0"/>
      <w:szCs w:val="28"/>
      <w14:ligatures w14:val="none"/>
    </w:rPr>
  </w:style>
  <w:style w:type="paragraph" w:styleId="Footer">
    <w:name w:val="footer"/>
    <w:basedOn w:val="Normal"/>
    <w:link w:val="FooterChar"/>
    <w:uiPriority w:val="99"/>
    <w:rsid w:val="001E601E"/>
    <w:pPr>
      <w:tabs>
        <w:tab w:val="center" w:pos="4680"/>
        <w:tab w:val="right" w:pos="9360"/>
      </w:tabs>
    </w:pPr>
  </w:style>
  <w:style w:type="character" w:customStyle="1" w:styleId="FooterChar">
    <w:name w:val="Footer Char"/>
    <w:basedOn w:val="DefaultParagraphFont"/>
    <w:link w:val="Footer"/>
    <w:uiPriority w:val="99"/>
    <w:rsid w:val="001E601E"/>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2025-06-30T17:18:00Z</cp:lastPrinted>
  <dcterms:created xsi:type="dcterms:W3CDTF">2025-06-24T04:24:00Z</dcterms:created>
  <dcterms:modified xsi:type="dcterms:W3CDTF">2025-07-14T15:46:00Z</dcterms:modified>
</cp:coreProperties>
</file>