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enStyleDefTable"/>
        <w:tblW w:w="9180" w:type="dxa"/>
        <w:tblInd w:w="108" w:type="dxa"/>
        <w:tblLayout w:type="fixed"/>
        <w:tblCellMar>
          <w:left w:w="108" w:type="dxa"/>
          <w:right w:w="108" w:type="dxa"/>
        </w:tblCellMar>
        <w:tblLook w:val="04A0" w:firstRow="1" w:lastRow="0" w:firstColumn="1" w:lastColumn="0" w:noHBand="0" w:noVBand="1"/>
      </w:tblPr>
      <w:tblGrid>
        <w:gridCol w:w="4077"/>
        <w:gridCol w:w="5103"/>
      </w:tblGrid>
      <w:tr w:rsidR="00044118" w:rsidRPr="00E614D1" w14:paraId="75B19298" w14:textId="77777777">
        <w:tc>
          <w:tcPr>
            <w:tcW w:w="4077" w:type="dxa"/>
            <w:tcBorders>
              <w:top w:val="none" w:sz="0" w:space="0" w:color="000000"/>
              <w:left w:val="none" w:sz="0" w:space="0" w:color="000000"/>
              <w:bottom w:val="none" w:sz="0" w:space="0" w:color="000000"/>
              <w:right w:val="none" w:sz="0" w:space="0" w:color="000000"/>
            </w:tcBorders>
          </w:tcPr>
          <w:p w14:paraId="544D262C" w14:textId="77777777" w:rsidR="00044118" w:rsidRPr="00E614D1" w:rsidRDefault="003E6A09">
            <w:pPr>
              <w:spacing w:before="0" w:after="0"/>
              <w:ind w:firstLine="0"/>
              <w:jc w:val="center"/>
              <w:rPr>
                <w:rFonts w:eastAsia="Times New Roman"/>
                <w:color w:val="000000" w:themeColor="text1"/>
                <w:lang w:val="es-ES"/>
              </w:rPr>
            </w:pPr>
            <w:r w:rsidRPr="00E614D1">
              <w:rPr>
                <w:b/>
                <w:color w:val="000000" w:themeColor="text1"/>
                <w:sz w:val="18"/>
                <w:szCs w:val="28"/>
              </w:rPr>
              <w:br w:type="page"/>
            </w:r>
            <w:r w:rsidRPr="00E614D1">
              <w:rPr>
                <w:b/>
                <w:color w:val="000000" w:themeColor="text1"/>
                <w:sz w:val="18"/>
                <w:szCs w:val="28"/>
              </w:rPr>
              <w:br w:type="page"/>
            </w:r>
            <w:r w:rsidRPr="00E614D1">
              <w:rPr>
                <w:rFonts w:eastAsia="Times New Roman"/>
                <w:color w:val="000000" w:themeColor="text1"/>
                <w:lang w:val="es-ES"/>
              </w:rPr>
              <w:t>ĐẢNG BỘ TỈNH LÀO CAI</w:t>
            </w:r>
          </w:p>
          <w:p w14:paraId="2EBE4B24" w14:textId="06357B9A" w:rsidR="00044118" w:rsidRPr="00E614D1" w:rsidRDefault="000928BB">
            <w:pPr>
              <w:spacing w:before="0" w:after="0"/>
              <w:ind w:firstLine="0"/>
              <w:jc w:val="center"/>
              <w:rPr>
                <w:rFonts w:eastAsia="Times New Roman"/>
                <w:b/>
                <w:color w:val="000000" w:themeColor="text1"/>
                <w:lang w:val="es-ES"/>
              </w:rPr>
            </w:pPr>
            <w:r w:rsidRPr="00E614D1">
              <w:rPr>
                <w:rFonts w:eastAsia="Times New Roman"/>
                <w:b/>
                <w:color w:val="000000" w:themeColor="text1"/>
                <w:lang w:val="es-ES"/>
              </w:rPr>
              <w:t>ĐẢNG BỘ XÃ LÙNG PHÌNH</w:t>
            </w:r>
          </w:p>
          <w:p w14:paraId="55555FCC" w14:textId="77777777" w:rsidR="00044118" w:rsidRPr="00E614D1" w:rsidRDefault="003E6A09">
            <w:pPr>
              <w:spacing w:before="0" w:after="0"/>
              <w:ind w:firstLine="0"/>
              <w:jc w:val="center"/>
              <w:rPr>
                <w:rFonts w:eastAsia="Times New Roman"/>
                <w:b/>
                <w:color w:val="000000" w:themeColor="text1"/>
                <w:lang w:val="es-ES"/>
              </w:rPr>
            </w:pPr>
            <w:r w:rsidRPr="00E614D1">
              <w:rPr>
                <w:rFonts w:eastAsia="Times New Roman"/>
                <w:b/>
                <w:color w:val="000000" w:themeColor="text1"/>
                <w:lang w:val="es-ES"/>
              </w:rPr>
              <w:t>*</w:t>
            </w:r>
          </w:p>
          <w:p w14:paraId="4748E608" w14:textId="5B49DE61" w:rsidR="00044118" w:rsidRPr="00E614D1" w:rsidRDefault="003E6A09">
            <w:pPr>
              <w:spacing w:before="0" w:after="0"/>
              <w:ind w:firstLine="0"/>
              <w:jc w:val="center"/>
              <w:rPr>
                <w:rFonts w:eastAsia="Times New Roman"/>
                <w:color w:val="000000" w:themeColor="text1"/>
                <w:lang w:val="es-ES"/>
              </w:rPr>
            </w:pPr>
            <w:r w:rsidRPr="00E614D1">
              <w:rPr>
                <w:rFonts w:eastAsia="Times New Roman"/>
                <w:color w:val="000000" w:themeColor="text1"/>
                <w:lang w:val="es-ES"/>
              </w:rPr>
              <w:t xml:space="preserve">Số </w:t>
            </w:r>
            <w:r w:rsidR="007C2577" w:rsidRPr="00E614D1">
              <w:rPr>
                <w:rFonts w:eastAsia="Times New Roman"/>
                <w:color w:val="000000" w:themeColor="text1"/>
                <w:lang w:val="es-ES"/>
              </w:rPr>
              <w:t xml:space="preserve">    </w:t>
            </w:r>
            <w:r w:rsidRPr="00E614D1">
              <w:rPr>
                <w:rFonts w:eastAsia="Times New Roman"/>
                <w:color w:val="000000" w:themeColor="text1"/>
                <w:lang w:val="es-ES"/>
              </w:rPr>
              <w:t xml:space="preserve"> - ĐA/</w:t>
            </w:r>
            <w:r w:rsidR="007C2577" w:rsidRPr="00E614D1">
              <w:rPr>
                <w:rFonts w:eastAsia="Times New Roman"/>
                <w:color w:val="000000" w:themeColor="text1"/>
                <w:lang w:val="es-ES"/>
              </w:rPr>
              <w:t>Đ</w:t>
            </w:r>
            <w:r w:rsidRPr="00E614D1">
              <w:rPr>
                <w:rFonts w:eastAsia="Times New Roman"/>
                <w:color w:val="000000" w:themeColor="text1"/>
                <w:lang w:val="es-ES"/>
              </w:rPr>
              <w:t>U</w:t>
            </w:r>
          </w:p>
          <w:p w14:paraId="52ADA157" w14:textId="77777777" w:rsidR="00044118" w:rsidRPr="00E614D1" w:rsidRDefault="00044118">
            <w:pPr>
              <w:spacing w:before="0" w:after="0"/>
              <w:ind w:firstLine="0"/>
              <w:jc w:val="center"/>
              <w:rPr>
                <w:rFonts w:eastAsia="Times New Roman"/>
                <w:b/>
                <w:color w:val="000000" w:themeColor="text1"/>
                <w:lang w:val="es-ES"/>
              </w:rPr>
            </w:pPr>
          </w:p>
        </w:tc>
        <w:tc>
          <w:tcPr>
            <w:tcW w:w="5103" w:type="dxa"/>
            <w:tcBorders>
              <w:top w:val="none" w:sz="0" w:space="0" w:color="000000"/>
              <w:left w:val="none" w:sz="0" w:space="0" w:color="000000"/>
              <w:bottom w:val="none" w:sz="0" w:space="0" w:color="000000"/>
              <w:right w:val="none" w:sz="0" w:space="0" w:color="000000"/>
            </w:tcBorders>
          </w:tcPr>
          <w:p w14:paraId="6A1357AD" w14:textId="77777777" w:rsidR="00044118" w:rsidRPr="00E614D1" w:rsidRDefault="003E6A09">
            <w:pPr>
              <w:spacing w:before="0" w:after="0"/>
              <w:ind w:firstLine="34"/>
              <w:jc w:val="center"/>
              <w:rPr>
                <w:rFonts w:eastAsia="Times New Roman"/>
                <w:b/>
                <w:color w:val="000000" w:themeColor="text1"/>
                <w:sz w:val="30"/>
                <w:lang w:val="es-ES"/>
              </w:rPr>
            </w:pPr>
            <w:r w:rsidRPr="00E614D1">
              <w:rPr>
                <w:rFonts w:eastAsia="Times New Roman"/>
                <w:b/>
                <w:color w:val="000000" w:themeColor="text1"/>
                <w:sz w:val="30"/>
                <w:lang w:val="es-ES"/>
              </w:rPr>
              <w:t>ĐẢNG CỘNG SẢN VIỆT NAM</w:t>
            </w:r>
          </w:p>
          <w:p w14:paraId="03177639" w14:textId="77777777" w:rsidR="00044118" w:rsidRPr="00E614D1" w:rsidRDefault="003E6A09">
            <w:pPr>
              <w:spacing w:before="0" w:after="0"/>
              <w:ind w:firstLine="34"/>
              <w:jc w:val="center"/>
              <w:rPr>
                <w:rFonts w:eastAsia="Times New Roman"/>
                <w:b/>
                <w:color w:val="000000" w:themeColor="text1"/>
                <w:lang w:val="es-ES"/>
              </w:rPr>
            </w:pPr>
            <w:r w:rsidRPr="00E614D1">
              <w:rPr>
                <w:noProof/>
                <w:color w:val="000000" w:themeColor="text1"/>
              </w:rPr>
              <mc:AlternateContent>
                <mc:Choice Requires="wps">
                  <w:drawing>
                    <wp:anchor distT="0" distB="773094110" distL="114300" distR="114300" simplePos="0" relativeHeight="251658240" behindDoc="0" locked="0" layoutInCell="1" allowOverlap="1" wp14:anchorId="4748E709" wp14:editId="52D4138B">
                      <wp:simplePos x="0" y="0"/>
                      <wp:positionH relativeFrom="column">
                        <wp:posOffset>275589</wp:posOffset>
                      </wp:positionH>
                      <wp:positionV relativeFrom="paragraph">
                        <wp:posOffset>24762</wp:posOffset>
                      </wp:positionV>
                      <wp:extent cx="2565397"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2565400" cy="0"/>
                              </a:xfrm>
                              <a:prstGeom prst="line">
                                <a:avLst/>
                              </a:prstGeom>
                              <a:noFill/>
                              <a:ln>
                                <a:solidFill>
                                  <a:srgbClr val="000000"/>
                                </a:solidFill>
                              </a:ln>
                            </wps:spPr>
                            <wps:bodyPr/>
                          </wps:wsp>
                        </a:graphicData>
                      </a:graphic>
                    </wp:anchor>
                  </w:drawing>
                </mc:Choice>
                <mc:Fallback>
                  <w:pict>
                    <v:line w14:anchorId="15126277" id="Straight Connector 1" o:spid="_x0000_s1026" style="position:absolute;z-index:251658240;visibility:visible;mso-wrap-style:square;mso-wrap-distance-left:9pt;mso-wrap-distance-top:0;mso-wrap-distance-right:9pt;mso-wrap-distance-bottom:21474.83639mm;mso-position-horizontal:absolute;mso-position-horizontal-relative:text;mso-position-vertical:absolute;mso-position-vertical-relative:text" from="21.7pt,1.95pt" to="22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"/>
                  </w:pict>
                </mc:Fallback>
              </mc:AlternateContent>
            </w:r>
          </w:p>
          <w:p w14:paraId="361F0B2D" w14:textId="77777777" w:rsidR="00044118" w:rsidRPr="00E614D1" w:rsidRDefault="00044118">
            <w:pPr>
              <w:spacing w:before="0" w:after="0"/>
              <w:ind w:firstLine="34"/>
              <w:jc w:val="center"/>
              <w:rPr>
                <w:rFonts w:eastAsia="Times New Roman"/>
                <w:b/>
                <w:color w:val="000000" w:themeColor="text1"/>
                <w:lang w:val="es-ES"/>
              </w:rPr>
            </w:pPr>
          </w:p>
          <w:p w14:paraId="5FFC861B" w14:textId="1E9A8EAA" w:rsidR="00044118" w:rsidRPr="00E614D1" w:rsidRDefault="0048113C">
            <w:pPr>
              <w:spacing w:before="0" w:after="0"/>
              <w:ind w:firstLine="34"/>
              <w:jc w:val="center"/>
              <w:rPr>
                <w:rFonts w:eastAsia="Times New Roman"/>
                <w:i/>
                <w:color w:val="000000" w:themeColor="text1"/>
                <w:lang w:val="es-ES"/>
              </w:rPr>
            </w:pPr>
            <w:r w:rsidRPr="00E614D1">
              <w:rPr>
                <w:rFonts w:eastAsia="Times New Roman"/>
                <w:i/>
                <w:color w:val="000000" w:themeColor="text1"/>
                <w:lang w:val="es-ES"/>
              </w:rPr>
              <w:t>Lùng Phình</w:t>
            </w:r>
            <w:r w:rsidR="003E6A09" w:rsidRPr="00E614D1">
              <w:rPr>
                <w:rFonts w:eastAsia="Times New Roman"/>
                <w:i/>
                <w:color w:val="000000" w:themeColor="text1"/>
                <w:lang w:val="es-ES"/>
              </w:rPr>
              <w:t xml:space="preserve">, ngày </w:t>
            </w:r>
            <w:r w:rsidR="000928BB" w:rsidRPr="00E614D1">
              <w:rPr>
                <w:rFonts w:eastAsia="Times New Roman"/>
                <w:i/>
                <w:color w:val="000000" w:themeColor="text1"/>
                <w:lang w:val="es-ES"/>
              </w:rPr>
              <w:t>…..</w:t>
            </w:r>
            <w:r w:rsidR="003E6A09" w:rsidRPr="00E614D1">
              <w:rPr>
                <w:rFonts w:eastAsia="Times New Roman"/>
                <w:i/>
                <w:color w:val="000000" w:themeColor="text1"/>
                <w:lang w:val="es-ES"/>
              </w:rPr>
              <w:t xml:space="preserve"> tháng </w:t>
            </w:r>
            <w:r w:rsidR="000928BB" w:rsidRPr="00E614D1">
              <w:rPr>
                <w:rFonts w:eastAsia="Times New Roman"/>
                <w:i/>
                <w:color w:val="000000" w:themeColor="text1"/>
                <w:lang w:val="es-ES"/>
              </w:rPr>
              <w:t>…..</w:t>
            </w:r>
            <w:r w:rsidR="003E6A09" w:rsidRPr="00E614D1">
              <w:rPr>
                <w:rFonts w:eastAsia="Times New Roman"/>
                <w:i/>
                <w:color w:val="000000" w:themeColor="text1"/>
                <w:lang w:val="es-ES"/>
              </w:rPr>
              <w:t xml:space="preserve"> năm 202</w:t>
            </w:r>
            <w:r w:rsidR="000928BB" w:rsidRPr="00E614D1">
              <w:rPr>
                <w:rFonts w:eastAsia="Times New Roman"/>
                <w:i/>
                <w:color w:val="000000" w:themeColor="text1"/>
                <w:lang w:val="es-ES"/>
              </w:rPr>
              <w:t>5</w:t>
            </w:r>
          </w:p>
        </w:tc>
      </w:tr>
    </w:tbl>
    <w:p w14:paraId="3851DACA" w14:textId="77777777" w:rsidR="00044118" w:rsidRPr="00E614D1" w:rsidRDefault="00044118">
      <w:pPr>
        <w:spacing w:before="0" w:after="0"/>
        <w:jc w:val="center"/>
        <w:rPr>
          <w:b/>
          <w:color w:val="000000" w:themeColor="text1"/>
          <w:sz w:val="14"/>
          <w:szCs w:val="28"/>
          <w:lang w:val="es-ES"/>
        </w:rPr>
      </w:pPr>
    </w:p>
    <w:p w14:paraId="37433DBE" w14:textId="77777777" w:rsidR="00044118" w:rsidRPr="00E614D1" w:rsidRDefault="003E6A09">
      <w:pPr>
        <w:spacing w:before="0" w:after="0"/>
        <w:ind w:firstLine="0"/>
        <w:jc w:val="center"/>
        <w:rPr>
          <w:b/>
          <w:color w:val="000000" w:themeColor="text1"/>
          <w:szCs w:val="28"/>
          <w:lang w:val="es-ES" w:eastAsia="zh-CN"/>
        </w:rPr>
      </w:pPr>
      <w:r w:rsidRPr="00E614D1">
        <w:rPr>
          <w:b/>
          <w:color w:val="000000" w:themeColor="text1"/>
          <w:szCs w:val="28"/>
          <w:lang w:val="es-ES"/>
        </w:rPr>
        <w:t>ĐỀ ÁN</w:t>
      </w:r>
    </w:p>
    <w:p w14:paraId="377043CD" w14:textId="5F6FA35C" w:rsidR="000928BB" w:rsidRPr="00E614D1" w:rsidRDefault="000928BB">
      <w:pPr>
        <w:spacing w:before="0" w:after="0"/>
        <w:ind w:firstLine="0"/>
        <w:jc w:val="center"/>
        <w:rPr>
          <w:b/>
          <w:color w:val="000000" w:themeColor="text1"/>
          <w:szCs w:val="28"/>
          <w:lang w:val="es-ES"/>
        </w:rPr>
      </w:pPr>
      <w:r w:rsidRPr="00E614D1">
        <w:rPr>
          <w:b/>
          <w:color w:val="000000" w:themeColor="text1"/>
          <w:szCs w:val="28"/>
          <w:lang w:val="es-ES"/>
        </w:rPr>
        <w:t>Bảo vệ môi trường và thu gom</w:t>
      </w:r>
      <w:r w:rsidR="001D69DB" w:rsidRPr="00E614D1">
        <w:rPr>
          <w:b/>
          <w:color w:val="000000" w:themeColor="text1"/>
          <w:szCs w:val="28"/>
          <w:lang w:val="es-ES"/>
        </w:rPr>
        <w:t>, xử lý</w:t>
      </w:r>
      <w:r w:rsidRPr="00E614D1">
        <w:rPr>
          <w:b/>
          <w:color w:val="000000" w:themeColor="text1"/>
          <w:szCs w:val="28"/>
          <w:lang w:val="es-ES"/>
        </w:rPr>
        <w:t xml:space="preserve"> rác thải gắn với cải tạo nếp sống sinh hoạt trong đồng bào DTTS xã Lùng Phình, giai đoạn 2025 –2030</w:t>
      </w:r>
    </w:p>
    <w:p w14:paraId="23A9DC0F" w14:textId="6389C5A5" w:rsidR="00044118" w:rsidRPr="00E614D1" w:rsidRDefault="003E6A09">
      <w:pPr>
        <w:spacing w:before="0" w:after="0"/>
        <w:ind w:firstLine="0"/>
        <w:jc w:val="center"/>
        <w:rPr>
          <w:color w:val="000000" w:themeColor="text1"/>
          <w:szCs w:val="28"/>
          <w:lang w:val="es-ES"/>
        </w:rPr>
      </w:pPr>
      <w:r w:rsidRPr="00E614D1">
        <w:rPr>
          <w:color w:val="000000" w:themeColor="text1"/>
          <w:szCs w:val="28"/>
          <w:lang w:val="es-ES"/>
        </w:rPr>
        <w:t>-----</w:t>
      </w:r>
    </w:p>
    <w:p w14:paraId="466BE4FE" w14:textId="77777777" w:rsidR="00044118" w:rsidRPr="00E614D1" w:rsidRDefault="00044118">
      <w:pPr>
        <w:spacing w:before="0" w:after="0"/>
        <w:rPr>
          <w:color w:val="000000" w:themeColor="text1"/>
          <w:sz w:val="18"/>
          <w:szCs w:val="28"/>
          <w:lang w:val="es-ES"/>
        </w:rPr>
      </w:pPr>
    </w:p>
    <w:p w14:paraId="1C360F1A" w14:textId="77777777" w:rsidR="00044118" w:rsidRPr="00E614D1" w:rsidRDefault="003E6A09">
      <w:pPr>
        <w:spacing w:before="0" w:after="0"/>
        <w:ind w:firstLine="0"/>
        <w:jc w:val="center"/>
        <w:rPr>
          <w:b/>
          <w:color w:val="000000" w:themeColor="text1"/>
          <w:szCs w:val="28"/>
          <w:lang w:val="es-ES"/>
        </w:rPr>
      </w:pPr>
      <w:r w:rsidRPr="00E614D1">
        <w:rPr>
          <w:b/>
          <w:color w:val="000000" w:themeColor="text1"/>
          <w:szCs w:val="28"/>
          <w:lang w:val="es-ES"/>
        </w:rPr>
        <w:t>Phần thứ nhất</w:t>
      </w:r>
    </w:p>
    <w:p w14:paraId="60EE1EA7" w14:textId="77777777" w:rsidR="00044118" w:rsidRPr="00E614D1" w:rsidRDefault="003E6A09">
      <w:pPr>
        <w:spacing w:before="0" w:after="0"/>
        <w:ind w:firstLine="0"/>
        <w:jc w:val="center"/>
        <w:rPr>
          <w:b/>
          <w:color w:val="000000" w:themeColor="text1"/>
          <w:szCs w:val="28"/>
          <w:lang w:val="es-ES"/>
        </w:rPr>
      </w:pPr>
      <w:r w:rsidRPr="00E614D1">
        <w:rPr>
          <w:b/>
          <w:color w:val="000000" w:themeColor="text1"/>
          <w:szCs w:val="28"/>
          <w:lang w:val="es-ES"/>
        </w:rPr>
        <w:t>SỰ CẦN THIẾT VÀ CĂN CỨ XÂY DỰNG ĐỀ ÁN</w:t>
      </w:r>
    </w:p>
    <w:p w14:paraId="2A1ACE14" w14:textId="77777777" w:rsidR="00044118" w:rsidRPr="00E614D1" w:rsidRDefault="00044118">
      <w:pPr>
        <w:spacing w:before="60" w:after="0" w:line="360" w:lineRule="exact"/>
        <w:rPr>
          <w:b/>
          <w:color w:val="000000" w:themeColor="text1"/>
          <w:szCs w:val="28"/>
          <w:lang w:val="es-ES"/>
        </w:rPr>
      </w:pPr>
    </w:p>
    <w:p w14:paraId="61608DD6" w14:textId="5B45BDDD" w:rsidR="00044118" w:rsidRPr="00E614D1" w:rsidRDefault="003E6A09">
      <w:pPr>
        <w:spacing w:before="60" w:after="0" w:line="360" w:lineRule="exact"/>
        <w:rPr>
          <w:b/>
          <w:color w:val="000000" w:themeColor="text1"/>
          <w:szCs w:val="28"/>
          <w:lang w:val="es-ES"/>
        </w:rPr>
      </w:pPr>
      <w:r w:rsidRPr="00E614D1">
        <w:rPr>
          <w:b/>
          <w:color w:val="000000" w:themeColor="text1"/>
          <w:szCs w:val="28"/>
          <w:lang w:val="es-ES"/>
        </w:rPr>
        <w:t>I. SỰ CẦN THIẾT XÂY DỰNG ĐỀ ÁN</w:t>
      </w:r>
    </w:p>
    <w:p w14:paraId="6394610F" w14:textId="77777777" w:rsidR="008949FA" w:rsidRPr="00E614D1" w:rsidRDefault="008949FA" w:rsidP="008949FA">
      <w:pPr>
        <w:spacing w:before="60" w:after="0" w:line="360" w:lineRule="exact"/>
        <w:rPr>
          <w:bCs/>
          <w:color w:val="000000" w:themeColor="text1"/>
          <w:szCs w:val="28"/>
          <w:lang w:val="es-ES"/>
        </w:rPr>
      </w:pPr>
      <w:r w:rsidRPr="00E614D1">
        <w:rPr>
          <w:bCs/>
          <w:color w:val="000000" w:themeColor="text1"/>
          <w:szCs w:val="28"/>
          <w:lang w:val="es-ES"/>
        </w:rPr>
        <w:t>Thực hiện chủ trương phát triển kinh tế - xã hội của Đảng và Nhà nước, dưới sự lãnh đạo, chỉ đạo, điều hành của Đảng ủy, HĐND và UBND xã, kinh tế - xã hội của xã Lùng Phình đã có những chuyển biến tích cực. Đời sống nhân dân ngày một nâng cao. Tuy nhiên, quá trình phát triển kinh tế đang làm phát sinh lượng lớn rác thải sinh hoạt, ảnh hưởng trực tiếp đến môi trường sống của người dân, đặc biệt là vùng đồng bào dân tộc thiểu số (DTTS).</w:t>
      </w:r>
    </w:p>
    <w:p w14:paraId="4758C733" w14:textId="28B18AFC" w:rsidR="008949FA" w:rsidRPr="00E614D1" w:rsidRDefault="008949FA" w:rsidP="008949FA">
      <w:pPr>
        <w:spacing w:before="60" w:after="0" w:line="360" w:lineRule="exact"/>
        <w:rPr>
          <w:bCs/>
          <w:color w:val="000000" w:themeColor="text1"/>
          <w:szCs w:val="28"/>
          <w:lang w:val="es-ES"/>
        </w:rPr>
      </w:pPr>
      <w:r w:rsidRPr="00E614D1">
        <w:rPr>
          <w:bCs/>
          <w:color w:val="000000" w:themeColor="text1"/>
          <w:szCs w:val="28"/>
          <w:lang w:val="es-ES"/>
        </w:rPr>
        <w:t xml:space="preserve">Rác thải sinh hoạt ngày càng đa dạng về chủng loại, khối lượng tăng nhanh, trong khi hệ thống thu gom, xử lý còn hạn chế. Tình trạng vứt rác bừa bãi, chưa có ý thức phân loại tại nguồn phổ biến tại các thôn bản. Nhận thức và nếp sống của đồng bào </w:t>
      </w:r>
      <w:r w:rsidR="00092222" w:rsidRPr="00E614D1">
        <w:rPr>
          <w:bCs/>
          <w:color w:val="000000" w:themeColor="text1"/>
          <w:szCs w:val="28"/>
          <w:lang w:val="es-ES"/>
        </w:rPr>
        <w:t xml:space="preserve">dân tộc </w:t>
      </w:r>
      <w:r w:rsidRPr="00E614D1">
        <w:rPr>
          <w:bCs/>
          <w:color w:val="000000" w:themeColor="text1"/>
          <w:szCs w:val="28"/>
          <w:lang w:val="es-ES"/>
        </w:rPr>
        <w:t>còn mang nặng tập quán sinh hoạt cũ, thiếu tiếp cận với các mô hình sống thân thiện với môi trường.</w:t>
      </w:r>
    </w:p>
    <w:p w14:paraId="07E52A09" w14:textId="77777777" w:rsidR="008949FA" w:rsidRPr="00E614D1" w:rsidRDefault="008949FA" w:rsidP="008949FA">
      <w:pPr>
        <w:spacing w:before="60" w:after="0" w:line="360" w:lineRule="exact"/>
        <w:rPr>
          <w:bCs/>
          <w:color w:val="000000" w:themeColor="text1"/>
          <w:szCs w:val="28"/>
          <w:lang w:val="es-ES"/>
        </w:rPr>
      </w:pPr>
      <w:r w:rsidRPr="00E614D1">
        <w:rPr>
          <w:bCs/>
          <w:color w:val="000000" w:themeColor="text1"/>
          <w:szCs w:val="28"/>
          <w:lang w:val="es-ES"/>
        </w:rPr>
        <w:t>Xã Lùng Phình là xã vùng cao mới được sắp xếp, chủ yếu là đồng bào dân tộc Mông sinh sống, có tỷ lệ hộ nghèo, cận nghèo còn cao. Cải thiện môi trường và nâng cao ý thức bảo vệ môi trường cho người dân gắn với cải tạo nếp sống sinh hoạt là yêu cầu cấp thiết, là điều kiện để phát triển bền vững.</w:t>
      </w:r>
    </w:p>
    <w:p w14:paraId="4DD896BB" w14:textId="77777777" w:rsidR="008949FA" w:rsidRPr="00E614D1" w:rsidRDefault="008949FA" w:rsidP="008949FA">
      <w:pPr>
        <w:spacing w:before="60" w:after="0" w:line="360" w:lineRule="exact"/>
        <w:rPr>
          <w:bCs/>
          <w:color w:val="000000" w:themeColor="text1"/>
          <w:szCs w:val="28"/>
          <w:lang w:val="es-ES"/>
        </w:rPr>
      </w:pPr>
      <w:r w:rsidRPr="00E614D1">
        <w:rPr>
          <w:bCs/>
          <w:color w:val="000000" w:themeColor="text1"/>
          <w:szCs w:val="28"/>
          <w:lang w:val="es-ES"/>
        </w:rPr>
        <w:t xml:space="preserve">Vì vậy, việc xây dựng và triển khai </w:t>
      </w:r>
      <w:r w:rsidRPr="00E614D1">
        <w:rPr>
          <w:b/>
          <w:color w:val="000000" w:themeColor="text1"/>
          <w:szCs w:val="28"/>
          <w:lang w:val="es-ES"/>
        </w:rPr>
        <w:t>"Đề án Bảo vệ môi trường và thu gom, xử lý rác thải gắn với cải tạo nếp sống sinh hoạt trong đồng bào DTTS xã Lùng Phình, giai đoạn 2025 – 2030"</w:t>
      </w:r>
      <w:r w:rsidRPr="00E614D1">
        <w:rPr>
          <w:bCs/>
          <w:color w:val="000000" w:themeColor="text1"/>
          <w:szCs w:val="28"/>
          <w:lang w:val="es-ES"/>
        </w:rPr>
        <w:t xml:space="preserve"> là hoàn toàn cấp bách và phù hợp.</w:t>
      </w:r>
    </w:p>
    <w:p w14:paraId="00A198E9" w14:textId="3DFDD4C6" w:rsidR="00044118" w:rsidRPr="00E614D1" w:rsidRDefault="003E6A09" w:rsidP="008949FA">
      <w:pPr>
        <w:spacing w:before="60" w:after="0" w:line="360" w:lineRule="exact"/>
        <w:rPr>
          <w:b/>
          <w:bCs/>
          <w:color w:val="000000" w:themeColor="text1"/>
          <w:szCs w:val="28"/>
          <w:lang w:val="es-ES"/>
        </w:rPr>
      </w:pPr>
      <w:r w:rsidRPr="00E614D1">
        <w:rPr>
          <w:b/>
          <w:bCs/>
          <w:color w:val="000000" w:themeColor="text1"/>
          <w:szCs w:val="28"/>
          <w:lang w:val="es-ES"/>
        </w:rPr>
        <w:t>II. CĂN CỨ XÂY DỰNG ĐỀ ÁN</w:t>
      </w:r>
    </w:p>
    <w:p w14:paraId="4A30BF3E" w14:textId="7B36BBE6" w:rsidR="00816519" w:rsidRPr="00E614D1" w:rsidRDefault="00816519" w:rsidP="0086519A">
      <w:pPr>
        <w:spacing w:before="60" w:after="0" w:line="360" w:lineRule="exact"/>
        <w:rPr>
          <w:color w:val="000000" w:themeColor="text1"/>
          <w:szCs w:val="28"/>
          <w:lang w:val="es-ES"/>
        </w:rPr>
      </w:pPr>
      <w:r w:rsidRPr="00E614D1">
        <w:rPr>
          <w:color w:val="000000" w:themeColor="text1"/>
          <w:szCs w:val="28"/>
          <w:lang w:val="es-ES"/>
        </w:rPr>
        <w:t xml:space="preserve">Luật Bảo vệ Môi trường số 72/2020/QH14 năm 2020; </w:t>
      </w:r>
    </w:p>
    <w:p w14:paraId="4FFD9DAD" w14:textId="14D91158" w:rsidR="007234C5" w:rsidRPr="00E614D1" w:rsidRDefault="007234C5" w:rsidP="0086519A">
      <w:pPr>
        <w:spacing w:before="60" w:after="0" w:line="360" w:lineRule="exact"/>
        <w:rPr>
          <w:color w:val="000000" w:themeColor="text1"/>
          <w:szCs w:val="28"/>
          <w:lang w:val="es-ES"/>
        </w:rPr>
      </w:pPr>
      <w:r w:rsidRPr="00E614D1">
        <w:rPr>
          <w:color w:val="000000" w:themeColor="text1"/>
          <w:szCs w:val="28"/>
          <w:lang w:val="es-ES"/>
        </w:rPr>
        <w:t xml:space="preserve">Nghị định số 08/2022/NĐ-CP ngày 10 tháng 01 năm 2022 của Chính phủ quy định chi tiết một số điều của Luật Bảo vệ môi trường; </w:t>
      </w:r>
    </w:p>
    <w:p w14:paraId="1D96250C" w14:textId="667B15EA" w:rsidR="007234C5" w:rsidRPr="00E614D1" w:rsidRDefault="007234C5" w:rsidP="0086519A">
      <w:pPr>
        <w:spacing w:before="60" w:after="0" w:line="360" w:lineRule="exact"/>
        <w:rPr>
          <w:color w:val="000000" w:themeColor="text1"/>
          <w:szCs w:val="28"/>
          <w:lang w:val="es-ES"/>
        </w:rPr>
      </w:pPr>
      <w:r w:rsidRPr="00E614D1">
        <w:rPr>
          <w:color w:val="000000" w:themeColor="text1"/>
          <w:szCs w:val="28"/>
          <w:lang w:val="es-ES"/>
        </w:rPr>
        <w:t>Nghị định số 05/2025/NĐ-CP ngày 10/01/2022 của Chính phủ về sửa đổi, bổ sung một số điều của Nghị định số 08/2022/NĐ-CP ngày 10 tháng 01 năm 2022 của Chính phủ, quy định chi tiết một số điều của Luật Bảo vệ môi trường;</w:t>
      </w:r>
    </w:p>
    <w:p w14:paraId="152199FF" w14:textId="36B4F992" w:rsidR="0086519A" w:rsidRPr="00E614D1" w:rsidRDefault="0086519A" w:rsidP="0086519A">
      <w:pPr>
        <w:spacing w:before="60" w:after="0" w:line="360" w:lineRule="exact"/>
        <w:rPr>
          <w:color w:val="000000" w:themeColor="text1"/>
          <w:szCs w:val="28"/>
          <w:lang w:val="es-ES"/>
        </w:rPr>
      </w:pPr>
      <w:r w:rsidRPr="00E614D1">
        <w:rPr>
          <w:color w:val="000000" w:themeColor="text1"/>
          <w:szCs w:val="28"/>
          <w:lang w:val="es-ES"/>
        </w:rPr>
        <w:lastRenderedPageBreak/>
        <w:t xml:space="preserve">Nghị định số 45/2022/NĐ‑CP </w:t>
      </w:r>
      <w:r w:rsidR="007234C5" w:rsidRPr="00E614D1">
        <w:rPr>
          <w:color w:val="000000" w:themeColor="text1"/>
          <w:szCs w:val="28"/>
          <w:lang w:val="es-ES"/>
        </w:rPr>
        <w:t xml:space="preserve">ngày 7/7/2022 của Chính Phủ </w:t>
      </w:r>
      <w:r w:rsidRPr="00E614D1">
        <w:rPr>
          <w:color w:val="000000" w:themeColor="text1"/>
          <w:szCs w:val="28"/>
          <w:lang w:val="es-ES"/>
        </w:rPr>
        <w:t>về xử phạt vi phạm hành chính trong lĩnh vực môi trường;</w:t>
      </w:r>
    </w:p>
    <w:p w14:paraId="18268743" w14:textId="7420DC2C" w:rsidR="0086519A" w:rsidRPr="00E614D1" w:rsidRDefault="0086519A" w:rsidP="0086519A">
      <w:pPr>
        <w:spacing w:before="60" w:after="0" w:line="360" w:lineRule="exact"/>
        <w:rPr>
          <w:color w:val="000000" w:themeColor="text1"/>
          <w:szCs w:val="28"/>
          <w:lang w:val="es-ES"/>
        </w:rPr>
      </w:pPr>
      <w:r w:rsidRPr="00E614D1">
        <w:rPr>
          <w:color w:val="000000" w:themeColor="text1"/>
          <w:szCs w:val="28"/>
          <w:lang w:val="es-ES"/>
        </w:rPr>
        <w:t xml:space="preserve">Thông tư số 35/2024/TT‑BTNMT </w:t>
      </w:r>
      <w:r w:rsidR="00816519" w:rsidRPr="00E614D1">
        <w:rPr>
          <w:color w:val="000000" w:themeColor="text1"/>
          <w:szCs w:val="28"/>
          <w:lang w:val="es-ES"/>
        </w:rPr>
        <w:t xml:space="preserve">ngày 19/12/2024 </w:t>
      </w:r>
      <w:r w:rsidR="007234C5" w:rsidRPr="00E614D1">
        <w:rPr>
          <w:color w:val="000000" w:themeColor="text1"/>
          <w:szCs w:val="28"/>
          <w:lang w:val="es-ES"/>
        </w:rPr>
        <w:t>của Bộ Tài nguyên và Môi trường</w:t>
      </w:r>
      <w:r w:rsidRPr="00E614D1">
        <w:rPr>
          <w:color w:val="000000" w:themeColor="text1"/>
          <w:szCs w:val="28"/>
          <w:lang w:val="es-ES"/>
        </w:rPr>
        <w:t xml:space="preserve"> về thu gom, vận chuyển, xử lý chất thải rắn sinh hoạt;</w:t>
      </w:r>
    </w:p>
    <w:p w14:paraId="2BAB8C6E" w14:textId="4E9CBC11" w:rsidR="00843CA6" w:rsidRPr="00E614D1" w:rsidRDefault="00843CA6" w:rsidP="0086519A">
      <w:pPr>
        <w:spacing w:before="60" w:after="0" w:line="360" w:lineRule="exact"/>
        <w:rPr>
          <w:color w:val="000000" w:themeColor="text1"/>
          <w:szCs w:val="28"/>
          <w:lang w:val="es-ES"/>
        </w:rPr>
      </w:pPr>
      <w:r w:rsidRPr="00E614D1">
        <w:rPr>
          <w:color w:val="000000" w:themeColor="text1"/>
          <w:szCs w:val="28"/>
          <w:lang w:val="es-ES"/>
        </w:rPr>
        <w:t>Quyết định số 16/2023/QĐ-UBND ngày 19/5/2023 của UBND tỉnh Lào Cai về ban hành Quy định một số nội dung về Bảo vệ môi trường trên địa bàn tỉnh Lào Cai.</w:t>
      </w:r>
    </w:p>
    <w:p w14:paraId="6CFA2D58" w14:textId="5252FD00" w:rsidR="00B07143" w:rsidRPr="00E614D1" w:rsidRDefault="00B07143" w:rsidP="00B07143">
      <w:pPr>
        <w:spacing w:before="60" w:after="0" w:line="360" w:lineRule="exact"/>
        <w:rPr>
          <w:color w:val="000000" w:themeColor="text1"/>
          <w:szCs w:val="28"/>
          <w:lang w:val="es-ES"/>
        </w:rPr>
      </w:pPr>
      <w:r w:rsidRPr="00E614D1">
        <w:rPr>
          <w:color w:val="000000" w:themeColor="text1"/>
          <w:szCs w:val="28"/>
          <w:lang w:val="es-ES"/>
        </w:rPr>
        <w:t>Nghị quyết 07/2024/NQ-HĐND ngày 05/7/2024 của Hội đồng nhân dân tỉnh Lào Cai về Quy định nhiệm vụ chi và một số mức chi thực hiện nhiệm vụ bảo vệ môi trường trên địa bàn tỉnh Lào Cai.</w:t>
      </w:r>
    </w:p>
    <w:p w14:paraId="49A3FCC0" w14:textId="5214761A" w:rsidR="00E83B8C" w:rsidRPr="00E614D1" w:rsidRDefault="00E83B8C" w:rsidP="00E83B8C">
      <w:pPr>
        <w:spacing w:before="60" w:after="0" w:line="360" w:lineRule="exact"/>
        <w:rPr>
          <w:color w:val="000000" w:themeColor="text1"/>
          <w:szCs w:val="28"/>
          <w:lang w:val="es-ES"/>
        </w:rPr>
      </w:pPr>
      <w:r w:rsidRPr="00E614D1">
        <w:rPr>
          <w:color w:val="000000" w:themeColor="text1"/>
          <w:szCs w:val="28"/>
          <w:lang w:val="es-ES"/>
        </w:rPr>
        <w:t>Nghị quyết số 88/2019/QH14 của Quốc hội: Phê duyệt Đề án tổng thể phát triển kinh tế - xã hội vùng đồng bào dân tộc thiểu số và miền núi giai đoạn 2021-2030;</w:t>
      </w:r>
      <w:r w:rsidR="00596F2F" w:rsidRPr="00E614D1">
        <w:rPr>
          <w:color w:val="000000" w:themeColor="text1"/>
          <w:szCs w:val="28"/>
          <w:lang w:val="es-ES"/>
        </w:rPr>
        <w:t xml:space="preserve"> </w:t>
      </w:r>
      <w:r w:rsidRPr="00E614D1">
        <w:rPr>
          <w:color w:val="000000" w:themeColor="text1"/>
          <w:szCs w:val="28"/>
          <w:lang w:val="es-ES"/>
        </w:rPr>
        <w:t>Nghị quyết số 120/2020/QH14 ngày 19/6/2020 của Quốc hội về việc Phê duyệt chủ trương đầu tư Chương trình mục tiêu quốc gia phát triển kinh tế - xã hội vùng đồng bào dân tộc thiểu số và miền núi giai đoạn 2021 – 2030;</w:t>
      </w:r>
      <w:r w:rsidR="00596F2F" w:rsidRPr="00E614D1">
        <w:rPr>
          <w:color w:val="000000" w:themeColor="text1"/>
          <w:szCs w:val="28"/>
          <w:lang w:val="es-ES"/>
        </w:rPr>
        <w:t xml:space="preserve"> </w:t>
      </w:r>
      <w:r w:rsidRPr="00E614D1">
        <w:rPr>
          <w:color w:val="000000" w:themeColor="text1"/>
          <w:szCs w:val="28"/>
          <w:lang w:val="es-ES"/>
        </w:rPr>
        <w:t xml:space="preserve"> Nghị quyết số 12/NQ-CP của Chính phủ về việc triển khai thực hiện Nghị quyết số 88/2019/QH14 ngày 18 tháng 11 năm 2019 của Quốc hội về phê duyệt Đề án tổng thể phát triển kinh tế - xã hội vùng đồng bào dân tộc thiểu số và miền núi giai đoạn 2021 – 2030;</w:t>
      </w:r>
    </w:p>
    <w:p w14:paraId="54174E35" w14:textId="6FE282A3" w:rsidR="00044118" w:rsidRDefault="003E6A09" w:rsidP="00E83B8C">
      <w:pPr>
        <w:spacing w:before="60" w:after="0" w:line="360" w:lineRule="exact"/>
        <w:rPr>
          <w:color w:val="000000" w:themeColor="text1"/>
          <w:szCs w:val="28"/>
          <w:lang w:val="es-ES"/>
        </w:rPr>
      </w:pPr>
      <w:r w:rsidRPr="00E614D1">
        <w:rPr>
          <w:color w:val="000000" w:themeColor="text1"/>
          <w:szCs w:val="28"/>
          <w:lang w:val="es-ES"/>
        </w:rPr>
        <w:t>Nghị quyết</w:t>
      </w:r>
      <w:r w:rsidR="00391E4F" w:rsidRPr="00E614D1">
        <w:rPr>
          <w:color w:val="000000" w:themeColor="text1"/>
          <w:szCs w:val="28"/>
          <w:lang w:val="es-ES"/>
        </w:rPr>
        <w:t xml:space="preserve"> số 01-NQ/ĐH ngày 15/8/2025 của</w:t>
      </w:r>
      <w:r w:rsidRPr="00E614D1">
        <w:rPr>
          <w:color w:val="000000" w:themeColor="text1"/>
          <w:szCs w:val="28"/>
          <w:lang w:val="es-ES"/>
        </w:rPr>
        <w:t xml:space="preserve"> Đại hội Đảng bộ </w:t>
      </w:r>
      <w:r w:rsidR="00391E4F" w:rsidRPr="00E614D1">
        <w:rPr>
          <w:color w:val="000000" w:themeColor="text1"/>
          <w:szCs w:val="28"/>
          <w:lang w:val="es-ES"/>
        </w:rPr>
        <w:t>xã Lùng Phình</w:t>
      </w:r>
      <w:r w:rsidRPr="00E614D1">
        <w:rPr>
          <w:color w:val="000000" w:themeColor="text1"/>
          <w:szCs w:val="28"/>
          <w:lang w:val="es-ES"/>
        </w:rPr>
        <w:t xml:space="preserve"> lần thứ </w:t>
      </w:r>
      <w:r w:rsidR="00391E4F" w:rsidRPr="00E614D1">
        <w:rPr>
          <w:color w:val="000000" w:themeColor="text1"/>
          <w:szCs w:val="28"/>
          <w:lang w:val="es-ES"/>
        </w:rPr>
        <w:t>nhất</w:t>
      </w:r>
      <w:r w:rsidRPr="00E614D1">
        <w:rPr>
          <w:color w:val="000000" w:themeColor="text1"/>
          <w:szCs w:val="28"/>
          <w:lang w:val="es-ES"/>
        </w:rPr>
        <w:t>, nhiệm kỳ 202</w:t>
      </w:r>
      <w:r w:rsidR="00391E4F" w:rsidRPr="00E614D1">
        <w:rPr>
          <w:color w:val="000000" w:themeColor="text1"/>
          <w:szCs w:val="28"/>
          <w:lang w:val="es-ES"/>
        </w:rPr>
        <w:t>5</w:t>
      </w:r>
      <w:r w:rsidRPr="00E614D1">
        <w:rPr>
          <w:color w:val="000000" w:themeColor="text1"/>
          <w:szCs w:val="28"/>
          <w:lang w:val="es-ES"/>
        </w:rPr>
        <w:t xml:space="preserve"> - 20</w:t>
      </w:r>
      <w:r w:rsidR="00391E4F" w:rsidRPr="00E614D1">
        <w:rPr>
          <w:color w:val="000000" w:themeColor="text1"/>
          <w:szCs w:val="28"/>
          <w:lang w:val="es-ES"/>
        </w:rPr>
        <w:t>30</w:t>
      </w:r>
      <w:r w:rsidRPr="00E614D1">
        <w:rPr>
          <w:color w:val="000000" w:themeColor="text1"/>
          <w:szCs w:val="28"/>
          <w:lang w:val="es-ES"/>
        </w:rPr>
        <w:t>; Chương trình</w:t>
      </w:r>
      <w:r w:rsidR="00391E4F" w:rsidRPr="00E614D1">
        <w:rPr>
          <w:color w:val="000000" w:themeColor="text1"/>
          <w:szCs w:val="28"/>
          <w:lang w:val="es-ES"/>
        </w:rPr>
        <w:t xml:space="preserve"> số 03-CTr/ĐU ngày 14/8/2025</w:t>
      </w:r>
      <w:r w:rsidRPr="00E614D1">
        <w:rPr>
          <w:color w:val="000000" w:themeColor="text1"/>
          <w:szCs w:val="28"/>
          <w:lang w:val="es-ES"/>
        </w:rPr>
        <w:t xml:space="preserve"> hành động thực hiện Nghị quyết Đại hội Bắc Hà lần thứ XXIV, nhiệm kỳ 2020 - 2025.</w:t>
      </w:r>
    </w:p>
    <w:p w14:paraId="13D5A6BA" w14:textId="77777777" w:rsidR="00D50ED6" w:rsidRDefault="00D50ED6" w:rsidP="00D50ED6">
      <w:pPr>
        <w:spacing w:before="0" w:after="0" w:line="360" w:lineRule="exact"/>
        <w:jc w:val="center"/>
        <w:rPr>
          <w:b/>
          <w:szCs w:val="28"/>
        </w:rPr>
      </w:pPr>
    </w:p>
    <w:p w14:paraId="0669FAC0" w14:textId="77777777" w:rsidR="00D50ED6" w:rsidRDefault="00D50ED6" w:rsidP="00D50ED6">
      <w:pPr>
        <w:spacing w:before="0" w:after="0" w:line="360" w:lineRule="exact"/>
        <w:jc w:val="center"/>
        <w:rPr>
          <w:b/>
          <w:szCs w:val="28"/>
        </w:rPr>
      </w:pPr>
      <w:r>
        <w:rPr>
          <w:b/>
          <w:szCs w:val="28"/>
        </w:rPr>
        <w:t>Phần thứ hai</w:t>
      </w:r>
    </w:p>
    <w:p w14:paraId="03B93E2D" w14:textId="53183FC8" w:rsidR="00D522EA" w:rsidRPr="00E614D1" w:rsidRDefault="00D50ED6" w:rsidP="00D50ED6">
      <w:pPr>
        <w:spacing w:before="60" w:after="0" w:line="360" w:lineRule="exact"/>
        <w:jc w:val="center"/>
        <w:rPr>
          <w:b/>
          <w:bCs/>
          <w:color w:val="000000" w:themeColor="text1"/>
          <w:szCs w:val="28"/>
          <w:lang w:val="es-ES"/>
        </w:rPr>
      </w:pPr>
      <w:r>
        <w:rPr>
          <w:b/>
          <w:bCs/>
          <w:color w:val="000000" w:themeColor="text1"/>
          <w:szCs w:val="28"/>
          <w:lang w:val="es-ES"/>
        </w:rPr>
        <w:t xml:space="preserve">ĐÁNH GIÁ </w:t>
      </w:r>
      <w:r w:rsidR="00D522EA" w:rsidRPr="00E614D1">
        <w:rPr>
          <w:b/>
          <w:bCs/>
          <w:color w:val="000000" w:themeColor="text1"/>
          <w:szCs w:val="28"/>
          <w:lang w:val="es-ES"/>
        </w:rPr>
        <w:t xml:space="preserve">THỰC TRẠNG VẤN ĐỀ </w:t>
      </w:r>
      <w:r>
        <w:rPr>
          <w:b/>
          <w:bCs/>
          <w:color w:val="000000" w:themeColor="text1"/>
          <w:szCs w:val="28"/>
          <w:lang w:val="es-ES"/>
        </w:rPr>
        <w:t xml:space="preserve">CÔNG TÁC BẢO VỆ </w:t>
      </w:r>
      <w:r w:rsidR="00D522EA" w:rsidRPr="00E614D1">
        <w:rPr>
          <w:b/>
          <w:bCs/>
          <w:color w:val="000000" w:themeColor="text1"/>
          <w:szCs w:val="28"/>
          <w:lang w:val="es-ES"/>
        </w:rPr>
        <w:t xml:space="preserve">MÔI TRƯỜNG </w:t>
      </w:r>
      <w:r>
        <w:rPr>
          <w:b/>
          <w:bCs/>
          <w:color w:val="000000" w:themeColor="text1"/>
          <w:szCs w:val="28"/>
          <w:lang w:val="es-ES"/>
        </w:rPr>
        <w:t>VÀ THU GOM XỬ LÝ RÁC THẢI</w:t>
      </w:r>
      <w:r w:rsidR="008949FA" w:rsidRPr="00E614D1">
        <w:rPr>
          <w:b/>
          <w:bCs/>
          <w:color w:val="000000" w:themeColor="text1"/>
          <w:szCs w:val="28"/>
          <w:lang w:val="es-ES"/>
        </w:rPr>
        <w:t>.</w:t>
      </w:r>
    </w:p>
    <w:p w14:paraId="131F2469" w14:textId="725E5848" w:rsidR="008949FA" w:rsidRPr="00E614D1" w:rsidRDefault="008949FA" w:rsidP="008949FA">
      <w:pPr>
        <w:spacing w:before="60" w:after="0" w:line="360" w:lineRule="exact"/>
        <w:rPr>
          <w:b/>
          <w:bCs/>
          <w:color w:val="000000" w:themeColor="text1"/>
          <w:szCs w:val="28"/>
          <w:lang w:val="es-ES"/>
        </w:rPr>
      </w:pPr>
      <w:r w:rsidRPr="00E614D1">
        <w:rPr>
          <w:b/>
          <w:bCs/>
          <w:color w:val="000000" w:themeColor="text1"/>
          <w:szCs w:val="28"/>
          <w:lang w:val="es-ES"/>
        </w:rPr>
        <w:t>1. Điều kiện tự nhiên, dân cư và xã hội</w:t>
      </w:r>
    </w:p>
    <w:p w14:paraId="0AFB0788" w14:textId="56785573" w:rsidR="008949FA" w:rsidRPr="00E614D1" w:rsidRDefault="008949FA" w:rsidP="008949FA">
      <w:pPr>
        <w:spacing w:before="60" w:after="0" w:line="360" w:lineRule="exact"/>
        <w:rPr>
          <w:color w:val="000000" w:themeColor="text1"/>
          <w:szCs w:val="28"/>
          <w:lang w:val="es-ES"/>
        </w:rPr>
      </w:pPr>
      <w:r w:rsidRPr="00E614D1">
        <w:rPr>
          <w:color w:val="000000" w:themeColor="text1"/>
          <w:szCs w:val="28"/>
          <w:lang w:val="es-ES"/>
        </w:rPr>
        <w:t>Xã Lùng Phình mới được thành lập trên cơ sở sáp nhập 3 xã: Lùng Phình, Tả Van Chư (huyện Bắc Hà cũ) và Lùng Thẩn (huyện Si Ma Cai cũ) theo Nghị quyết 1673/NQ-UBTVQH15 ngày 16/6/2025. Diện tích tự nhiên 10.100,78 ha, dân số 11.866 người, gồm 20 thôn và 12 dân tộc, trong đó dân tộc Mông chiếm 87,6% dân số còn lại là các dân tộc khác chiếm 12,4% như dân tộc: Phù lá, Kinh, Tày, Mường, Thái, Sán Chí, Dao, Nùng, Giáy, Thu Lao và dân tộc Hoa sinh sống ở các thôn. Tỷ lệ hộ nghèo</w:t>
      </w:r>
      <w:r w:rsidR="00067FD7" w:rsidRPr="00E614D1">
        <w:rPr>
          <w:color w:val="000000" w:themeColor="text1"/>
          <w:szCs w:val="28"/>
          <w:lang w:val="es-ES"/>
        </w:rPr>
        <w:t xml:space="preserve"> chiếm </w:t>
      </w:r>
      <w:r w:rsidR="00DF7370" w:rsidRPr="00E614D1">
        <w:rPr>
          <w:color w:val="000000" w:themeColor="text1"/>
          <w:szCs w:val="28"/>
          <w:lang w:val="es-ES"/>
        </w:rPr>
        <w:t>39 % (</w:t>
      </w:r>
      <w:r w:rsidRPr="00E614D1">
        <w:rPr>
          <w:color w:val="000000" w:themeColor="text1"/>
          <w:szCs w:val="28"/>
          <w:lang w:val="es-ES"/>
        </w:rPr>
        <w:t>850 hộ</w:t>
      </w:r>
      <w:r w:rsidR="00DF7370" w:rsidRPr="00E614D1">
        <w:rPr>
          <w:color w:val="000000" w:themeColor="text1"/>
          <w:szCs w:val="28"/>
          <w:lang w:val="es-ES"/>
        </w:rPr>
        <w:t>)</w:t>
      </w:r>
      <w:r w:rsidRPr="00E614D1">
        <w:rPr>
          <w:color w:val="000000" w:themeColor="text1"/>
          <w:szCs w:val="28"/>
          <w:lang w:val="es-ES"/>
        </w:rPr>
        <w:t>; hộ cận nghèo: 320 hộ. Đời sống nhân dân chủ yếu dựa vào nông nghiệp truyền thống, tập quán sinh hoạt còn lạc hậu.</w:t>
      </w:r>
    </w:p>
    <w:p w14:paraId="2B4DE7BF" w14:textId="2744A2B7" w:rsidR="003A70B7" w:rsidRPr="00E614D1" w:rsidRDefault="003A70B7" w:rsidP="003A70B7">
      <w:pPr>
        <w:spacing w:before="60" w:after="0" w:line="360" w:lineRule="exact"/>
        <w:rPr>
          <w:b/>
          <w:bCs/>
          <w:color w:val="000000" w:themeColor="text1"/>
          <w:szCs w:val="28"/>
          <w:lang w:val="es-ES"/>
        </w:rPr>
      </w:pPr>
      <w:r w:rsidRPr="00E614D1">
        <w:rPr>
          <w:b/>
          <w:bCs/>
          <w:color w:val="000000" w:themeColor="text1"/>
          <w:szCs w:val="28"/>
          <w:lang w:val="es-ES"/>
        </w:rPr>
        <w:t>2. Thực trạng môi trường và rác thải.</w:t>
      </w:r>
    </w:p>
    <w:p w14:paraId="78C26947" w14:textId="47D28D46" w:rsidR="001378FE" w:rsidRPr="00E614D1" w:rsidRDefault="001378FE" w:rsidP="001378FE">
      <w:pPr>
        <w:spacing w:line="320" w:lineRule="exact"/>
        <w:ind w:firstLine="709"/>
        <w:rPr>
          <w:rFonts w:eastAsia="Arial Unicode MS"/>
          <w:color w:val="000000" w:themeColor="text1"/>
          <w:szCs w:val="20"/>
          <w:lang w:val="es-ES"/>
        </w:rPr>
      </w:pPr>
      <w:r w:rsidRPr="00E614D1">
        <w:rPr>
          <w:rFonts w:eastAsia="Arial Unicode MS"/>
          <w:color w:val="000000" w:themeColor="text1"/>
          <w:szCs w:val="20"/>
          <w:lang w:val="es-ES"/>
        </w:rPr>
        <w:lastRenderedPageBreak/>
        <w:t xml:space="preserve">Trong những năm qua, được sự quan tâm lãnh đạo, chỉ đạo của cấp ủy Đảng, chính quyền, sự tham gia tích cực của MTTQ, các đoàn thể và các tầng lớp nhân dân,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w:t>
      </w:r>
      <w:r w:rsidRPr="00E614D1">
        <w:rPr>
          <w:bCs/>
          <w:color w:val="000000" w:themeColor="text1"/>
          <w:szCs w:val="28"/>
          <w:lang w:val="es-ES"/>
        </w:rPr>
        <w:t>thu gom, xử lý rác thải</w:t>
      </w:r>
      <w:r w:rsidRPr="00E614D1">
        <w:rPr>
          <w:b/>
          <w:color w:val="000000" w:themeColor="text1"/>
          <w:szCs w:val="28"/>
          <w:lang w:val="es-ES"/>
        </w:rPr>
        <w:t xml:space="preserve"> </w:t>
      </w:r>
      <w:r w:rsidRPr="00E614D1">
        <w:rPr>
          <w:rFonts w:eastAsia="Arial Unicode MS"/>
          <w:color w:val="000000" w:themeColor="text1"/>
          <w:szCs w:val="20"/>
          <w:lang w:val="es-ES"/>
        </w:rPr>
        <w:t xml:space="preserve">trên địa bàn xã đã có những chuyển biến và đạt được nhiều kết quả tích cực. Trách nhiệm của các cấp, các ngành, các cơ quan, đơn vị và người dân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được nâng lên; nhiều tuyến đường, khu dân cư, nơi công cộng được thường xuyên duy trì vệ sinh, đảm bảo sạch đẹp; công tác thu gom, vận chuyển, xử lý rác thải được tăng cường, việc phân loại chất thải rắn sinh hoạt đang được triển khai thực hiện; nhiều hoạt động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được tập trung thực hiện, trong đó có nội dung nhà sạch</w:t>
      </w:r>
      <w:r w:rsidR="002F203D" w:rsidRPr="00E614D1">
        <w:rPr>
          <w:rFonts w:eastAsia="Arial Unicode MS"/>
          <w:color w:val="000000" w:themeColor="text1"/>
          <w:szCs w:val="20"/>
          <w:lang w:val="es-ES"/>
        </w:rPr>
        <w:t>,</w:t>
      </w:r>
      <w:r w:rsidRPr="00E614D1">
        <w:rPr>
          <w:rFonts w:eastAsia="Arial Unicode MS"/>
          <w:color w:val="000000" w:themeColor="text1"/>
          <w:szCs w:val="20"/>
          <w:lang w:val="es-ES"/>
        </w:rPr>
        <w:t xml:space="preserve"> vườn đẹp được triển khai và bước đầu đạt kết quả</w:t>
      </w:r>
      <w:r w:rsidR="002F203D" w:rsidRPr="00E614D1">
        <w:rPr>
          <w:rFonts w:eastAsia="Arial Unicode MS"/>
          <w:color w:val="000000" w:themeColor="text1"/>
          <w:szCs w:val="20"/>
          <w:lang w:val="es-ES"/>
        </w:rPr>
        <w:t xml:space="preserve"> </w:t>
      </w:r>
      <w:r w:rsidRPr="00E614D1">
        <w:rPr>
          <w:rFonts w:eastAsia="Arial Unicode MS"/>
          <w:color w:val="000000" w:themeColor="text1"/>
          <w:szCs w:val="20"/>
          <w:lang w:val="es-ES"/>
        </w:rPr>
        <w:t xml:space="preserve">góp phần nâng cao chất lượng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cũng như diện mạo, cảnh quan </w:t>
      </w:r>
      <w:r w:rsidR="00A4261B" w:rsidRPr="00E614D1">
        <w:rPr>
          <w:rFonts w:eastAsia="Arial Unicode MS"/>
          <w:color w:val="000000" w:themeColor="text1"/>
          <w:szCs w:val="20"/>
          <w:lang w:val="es-ES"/>
        </w:rPr>
        <w:t>của xã</w:t>
      </w:r>
      <w:r w:rsidRPr="00E614D1">
        <w:rPr>
          <w:rFonts w:eastAsia="Arial Unicode MS"/>
          <w:color w:val="000000" w:themeColor="text1"/>
          <w:szCs w:val="20"/>
          <w:lang w:val="es-ES"/>
        </w:rPr>
        <w:t>.</w:t>
      </w:r>
    </w:p>
    <w:p w14:paraId="1EE3FF35" w14:textId="124A7681" w:rsidR="002F203D" w:rsidRPr="00E614D1" w:rsidRDefault="001378FE" w:rsidP="002F203D">
      <w:pPr>
        <w:spacing w:line="320" w:lineRule="exact"/>
        <w:ind w:firstLine="709"/>
        <w:rPr>
          <w:rFonts w:eastAsia="Arial Unicode MS"/>
          <w:color w:val="000000" w:themeColor="text1"/>
          <w:szCs w:val="20"/>
          <w:lang w:val="es-ES"/>
        </w:rPr>
      </w:pPr>
      <w:r w:rsidRPr="00E614D1">
        <w:rPr>
          <w:rFonts w:eastAsia="Arial Unicode MS"/>
          <w:color w:val="000000" w:themeColor="text1"/>
          <w:szCs w:val="20"/>
          <w:lang w:val="es-ES"/>
        </w:rPr>
        <w:t xml:space="preserve">Tuy nhiên, công tác xã hội hóa thu gom rác thải chưa được thực hiện.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hiện nay chưa đáp ứng được yêu cầu thực tiễn, ảnh hưởng đến sự phát triển bền vững và chất lượng cuộc sống của người dân.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ở nhiều nơi chưa được đảm bảo; tình trạng vứt, bỏ rác</w:t>
      </w:r>
      <w:r w:rsidR="002F203D" w:rsidRPr="00E614D1">
        <w:rPr>
          <w:rFonts w:eastAsia="Arial Unicode MS"/>
          <w:color w:val="000000" w:themeColor="text1"/>
          <w:szCs w:val="20"/>
          <w:lang w:val="es-ES"/>
        </w:rPr>
        <w:t xml:space="preserve"> thải</w:t>
      </w:r>
      <w:r w:rsidRPr="00E614D1">
        <w:rPr>
          <w:rFonts w:eastAsia="Arial Unicode MS"/>
          <w:color w:val="000000" w:themeColor="text1"/>
          <w:szCs w:val="20"/>
          <w:lang w:val="es-ES"/>
        </w:rPr>
        <w:t xml:space="preserve">, phế thải, phế liệu bừa bãi diễn ra khá phổ biến trên nhiều tuyến đường, khu vực công cộng, khu đất trống, công trình thủy lợi, kênh, mương, rãnh thoát nước...; việc nạo vét hệ thống thoát nước ở khu dân cư chưa được thường xuyên; việc thu gom, xử rác thải ở một số địa bàn </w:t>
      </w:r>
      <w:r w:rsidR="002F203D" w:rsidRPr="00E614D1">
        <w:rPr>
          <w:rFonts w:eastAsia="Arial Unicode MS"/>
          <w:color w:val="000000" w:themeColor="text1"/>
          <w:szCs w:val="20"/>
          <w:lang w:val="es-ES"/>
        </w:rPr>
        <w:t xml:space="preserve">thôn </w:t>
      </w:r>
      <w:r w:rsidRPr="00E614D1">
        <w:rPr>
          <w:rFonts w:eastAsia="Arial Unicode MS"/>
          <w:color w:val="000000" w:themeColor="text1"/>
          <w:szCs w:val="20"/>
          <w:lang w:val="es-ES"/>
        </w:rPr>
        <w:t>có lúc chưa kịp thời;</w:t>
      </w:r>
      <w:r w:rsidR="002F203D" w:rsidRPr="00E614D1">
        <w:rPr>
          <w:rFonts w:eastAsia="Arial Unicode MS"/>
          <w:color w:val="000000" w:themeColor="text1"/>
          <w:szCs w:val="20"/>
          <w:lang w:val="es-ES"/>
        </w:rPr>
        <w:t xml:space="preserve"> đơn vị thu gom, xử lý rác thải, </w:t>
      </w:r>
      <w:r w:rsidRPr="00E614D1">
        <w:rPr>
          <w:rFonts w:eastAsia="Arial Unicode MS"/>
          <w:color w:val="000000" w:themeColor="text1"/>
          <w:szCs w:val="20"/>
          <w:lang w:val="es-ES"/>
        </w:rPr>
        <w:t xml:space="preserve">điểm tập kết, trung chuyển rác thải chưa có và chưa được quy hoạch; </w:t>
      </w:r>
      <w:r w:rsidR="002F203D" w:rsidRPr="00E614D1">
        <w:rPr>
          <w:rFonts w:eastAsia="Arial Unicode MS"/>
          <w:color w:val="000000" w:themeColor="text1"/>
          <w:szCs w:val="20"/>
          <w:lang w:val="es-ES"/>
        </w:rPr>
        <w:t>người dân vẫn có thói quen</w:t>
      </w:r>
      <w:r w:rsidRPr="00E614D1">
        <w:rPr>
          <w:rFonts w:eastAsia="Arial Unicode MS"/>
          <w:color w:val="000000" w:themeColor="text1"/>
          <w:szCs w:val="20"/>
          <w:lang w:val="es-ES"/>
        </w:rPr>
        <w:t xml:space="preserve"> chăn nuôi trong khu dân cư, thả rông vật nuôi gây ô nhiễm, mất vệ sinh... </w:t>
      </w:r>
      <w:r w:rsidR="002F203D" w:rsidRPr="00E614D1">
        <w:rPr>
          <w:rFonts w:eastAsia="Arial Unicode MS"/>
          <w:color w:val="000000" w:themeColor="text1"/>
          <w:szCs w:val="20"/>
          <w:lang w:val="es-ES"/>
        </w:rPr>
        <w:t>nên</w:t>
      </w:r>
      <w:r w:rsidRPr="00E614D1">
        <w:rPr>
          <w:rFonts w:eastAsia="Arial Unicode MS"/>
          <w:color w:val="000000" w:themeColor="text1"/>
          <w:szCs w:val="20"/>
          <w:lang w:val="es-ES"/>
        </w:rPr>
        <w:t xml:space="preserve"> ảnh hưởng đến môi trường, cảnh quan và đời sống của nhân dân. Chưa tạo được ý thức tự giác của người dân trong việc phân loại và thu gom chất thải rắn sinh hoạt tại nguồn. Công tác tuyên truyền, vận động người dân tham gia giữ gìn, đảm bảo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chưa đi vào chiều sâu, còn thiếu thường xuyên và chưa có biện pháp hữu hiệu để tạo sức lan tỏa trong cộng đồng dân cư; một số phong trào, hoạt động, mô hình tự quản về bảo vệ và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chưa phát huy được hiệu quả. </w:t>
      </w:r>
    </w:p>
    <w:p w14:paraId="7D9B3932" w14:textId="79D0D9F0" w:rsidR="003A70B7" w:rsidRPr="00E614D1" w:rsidRDefault="002F203D" w:rsidP="002F203D">
      <w:pPr>
        <w:spacing w:line="320" w:lineRule="exact"/>
        <w:ind w:firstLine="709"/>
        <w:rPr>
          <w:rFonts w:eastAsia="Arial Unicode MS"/>
          <w:color w:val="000000" w:themeColor="text1"/>
          <w:szCs w:val="20"/>
          <w:lang w:val="es-ES"/>
        </w:rPr>
      </w:pPr>
      <w:r w:rsidRPr="00E614D1">
        <w:rPr>
          <w:rFonts w:eastAsia="Arial Unicode MS"/>
          <w:color w:val="000000" w:themeColor="text1"/>
          <w:szCs w:val="20"/>
          <w:lang w:val="es-ES"/>
        </w:rPr>
        <w:t xml:space="preserve">Công tác thu gom rác thải hiện nay do các hộ gia đình cá nhân tự thực hiện và xử lý bằng cách đốt hoặc chôn lấp tỉ lệ đạt 80%. </w:t>
      </w:r>
      <w:r w:rsidR="003A70B7" w:rsidRPr="00E614D1">
        <w:rPr>
          <w:color w:val="000000" w:themeColor="text1"/>
          <w:szCs w:val="28"/>
          <w:lang w:val="es-ES"/>
        </w:rPr>
        <w:t>Rác thải sinh hoạt chủ yếu là rác hữu cơ, bao bì nilon, phế thải nông nghiệp, chất thải từ chợ, khu công cộng...</w:t>
      </w:r>
    </w:p>
    <w:p w14:paraId="1D753343" w14:textId="17BD3D9A" w:rsidR="003A70B7" w:rsidRPr="00E614D1" w:rsidRDefault="002F203D" w:rsidP="00847D5A">
      <w:pPr>
        <w:spacing w:before="60" w:after="0" w:line="360" w:lineRule="exact"/>
        <w:rPr>
          <w:color w:val="000000" w:themeColor="text1"/>
          <w:szCs w:val="28"/>
          <w:lang w:val="es-ES"/>
        </w:rPr>
      </w:pPr>
      <w:r w:rsidRPr="00E614D1">
        <w:rPr>
          <w:color w:val="000000" w:themeColor="text1"/>
          <w:szCs w:val="28"/>
          <w:lang w:val="es-ES"/>
        </w:rPr>
        <w:t>Công tác phân loại rác tại nguồn đã được một số hộ dân thực hiện như rác rác thải vô cơ</w:t>
      </w:r>
      <w:r w:rsidR="00847D5A" w:rsidRPr="00E614D1">
        <w:rPr>
          <w:color w:val="000000" w:themeColor="text1"/>
          <w:szCs w:val="28"/>
          <w:lang w:val="es-ES"/>
        </w:rPr>
        <w:t xml:space="preserve"> (đồ nhựa, sắt ..) thu gom bán cho các đơn vị thu mua để tái chế. Rác thải hữu cơ (rau, củ, quả, phụ phẩm nông nghiệp) dùng để làm phân bón. Tỷ lệ phân laoị rác thải tại nguồn đạt khoảng 40%. </w:t>
      </w:r>
    </w:p>
    <w:p w14:paraId="5182C595" w14:textId="643F86BB" w:rsidR="003A70B7" w:rsidRPr="00E614D1" w:rsidRDefault="00C54FDB" w:rsidP="003A70B7">
      <w:pPr>
        <w:spacing w:before="60" w:after="0" w:line="360" w:lineRule="exact"/>
        <w:rPr>
          <w:color w:val="000000" w:themeColor="text1"/>
          <w:szCs w:val="28"/>
          <w:lang w:val="es-ES"/>
        </w:rPr>
      </w:pPr>
      <w:r w:rsidRPr="00E614D1">
        <w:rPr>
          <w:color w:val="000000" w:themeColor="text1"/>
          <w:szCs w:val="28"/>
          <w:lang w:val="es-ES"/>
        </w:rPr>
        <w:t>T</w:t>
      </w:r>
      <w:r w:rsidR="003A70B7" w:rsidRPr="00E614D1">
        <w:rPr>
          <w:color w:val="000000" w:themeColor="text1"/>
          <w:szCs w:val="28"/>
          <w:lang w:val="es-ES"/>
        </w:rPr>
        <w:t>hùng rác công cộng</w:t>
      </w:r>
      <w:r w:rsidRPr="00E614D1">
        <w:rPr>
          <w:color w:val="000000" w:themeColor="text1"/>
          <w:szCs w:val="28"/>
          <w:lang w:val="es-ES"/>
        </w:rPr>
        <w:t xml:space="preserve"> chưa có. C</w:t>
      </w:r>
      <w:r w:rsidR="003A70B7" w:rsidRPr="00E614D1">
        <w:rPr>
          <w:color w:val="000000" w:themeColor="text1"/>
          <w:szCs w:val="28"/>
          <w:lang w:val="es-ES"/>
        </w:rPr>
        <w:t>hưa hình thành tổ tự quản, mô hình xử lý rác cộng đồng.</w:t>
      </w:r>
    </w:p>
    <w:p w14:paraId="02D8BA9B" w14:textId="77777777" w:rsidR="001378FE" w:rsidRPr="00E614D1" w:rsidRDefault="001378FE" w:rsidP="001378FE">
      <w:pPr>
        <w:spacing w:before="60" w:after="0" w:line="360" w:lineRule="exact"/>
        <w:rPr>
          <w:b/>
          <w:bCs/>
          <w:color w:val="000000" w:themeColor="text1"/>
          <w:szCs w:val="28"/>
          <w:lang w:val="es-ES"/>
        </w:rPr>
      </w:pPr>
      <w:r w:rsidRPr="00E614D1">
        <w:rPr>
          <w:b/>
          <w:bCs/>
          <w:color w:val="000000" w:themeColor="text1"/>
          <w:szCs w:val="28"/>
          <w:lang w:val="es-ES"/>
        </w:rPr>
        <w:t>3. Nguyên nhân tồn tại</w:t>
      </w:r>
    </w:p>
    <w:p w14:paraId="6220EEAE" w14:textId="3D7009D2" w:rsidR="001378FE" w:rsidRPr="00E614D1" w:rsidRDefault="001378FE" w:rsidP="001378FE">
      <w:pPr>
        <w:spacing w:line="320" w:lineRule="exact"/>
        <w:ind w:firstLine="709"/>
        <w:rPr>
          <w:rFonts w:eastAsia="Arial Unicode MS"/>
          <w:color w:val="000000" w:themeColor="text1"/>
          <w:szCs w:val="20"/>
          <w:lang w:val="es-ES"/>
        </w:rPr>
      </w:pPr>
      <w:r w:rsidRPr="00E614D1">
        <w:rPr>
          <w:rFonts w:eastAsia="Arial Unicode MS"/>
          <w:color w:val="000000" w:themeColor="text1"/>
          <w:szCs w:val="20"/>
          <w:lang w:val="es-ES"/>
        </w:rPr>
        <w:t xml:space="preserve">Nguyên nhân của những tồn tại, hạn chế chủ yếu là do chưa được nhân dân quan tâm đúng mức đến công tác </w:t>
      </w:r>
      <w:r w:rsidR="00A868D9" w:rsidRPr="00E614D1">
        <w:rPr>
          <w:rFonts w:eastAsia="Arial Unicode MS"/>
          <w:color w:val="000000" w:themeColor="text1"/>
          <w:szCs w:val="20"/>
          <w:lang w:val="es-ES"/>
        </w:rPr>
        <w:t>bảo vệ</w:t>
      </w:r>
      <w:r w:rsidRPr="00E614D1">
        <w:rPr>
          <w:rFonts w:eastAsia="Arial Unicode MS"/>
          <w:color w:val="000000" w:themeColor="text1"/>
          <w:szCs w:val="20"/>
          <w:lang w:val="es-ES"/>
        </w:rPr>
        <w:t xml:space="preserve"> môi trường. Công tác quản lý nhà </w:t>
      </w:r>
      <w:r w:rsidRPr="00E614D1">
        <w:rPr>
          <w:rFonts w:eastAsia="Arial Unicode MS"/>
          <w:color w:val="000000" w:themeColor="text1"/>
          <w:szCs w:val="20"/>
          <w:lang w:val="es-ES"/>
        </w:rPr>
        <w:lastRenderedPageBreak/>
        <w:t xml:space="preserve">nước về </w:t>
      </w:r>
      <w:r w:rsidR="00A868D9" w:rsidRPr="00E614D1">
        <w:rPr>
          <w:rFonts w:eastAsia="Arial Unicode MS"/>
          <w:color w:val="000000" w:themeColor="text1"/>
          <w:szCs w:val="20"/>
          <w:lang w:val="es-ES"/>
        </w:rPr>
        <w:t>bảo vệ</w:t>
      </w:r>
      <w:r w:rsidRPr="00E614D1">
        <w:rPr>
          <w:rFonts w:eastAsia="Arial Unicode MS"/>
          <w:color w:val="000000" w:themeColor="text1"/>
          <w:szCs w:val="20"/>
          <w:lang w:val="es-ES"/>
        </w:rPr>
        <w:t xml:space="preserve"> môi trường chưa chặt chẽ, việc ngăn chặn, kiểm tra và xử lý các vi phạm chưa được kịp thời. Sự phối hợp giữa các ngành còn chưa tích cực, thiếu chặt chẽ. Hạ tầng kỹ thuật chưa được đầu tư, nâng cấp đồng bộ. Sự vào cuộc của MTTQ và các đoàn thể nhân dân ở một số địa phương trong việc tuyên truyền, vận động người dân tích cực tham gia các cuộc vận động, phong trào, hoạt động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chưa cao, hiệu quả đạt được còn thấp, có nơi còn mang tính hình thức. Ý thức, trách nhiệm giữ gìn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của một bộ phận cán bộ, đảng viên và nhân dân nhìn chung chưa cao, còn có khoảng cách giữa nhận thức và hành động, giữa cam kết và thực hiện, chưa hình thành được thói quen, ý thức tự giác trong xã hội...</w:t>
      </w:r>
    </w:p>
    <w:p w14:paraId="717C3042" w14:textId="1A10A049" w:rsidR="001378FE" w:rsidRPr="00E614D1" w:rsidRDefault="001378FE" w:rsidP="001378FE">
      <w:pPr>
        <w:spacing w:before="60" w:after="0" w:line="360" w:lineRule="exact"/>
        <w:rPr>
          <w:color w:val="000000" w:themeColor="text1"/>
          <w:szCs w:val="28"/>
          <w:lang w:val="es-ES"/>
        </w:rPr>
      </w:pPr>
      <w:r w:rsidRPr="00E614D1">
        <w:rPr>
          <w:color w:val="000000" w:themeColor="text1"/>
          <w:szCs w:val="28"/>
          <w:lang w:val="es-ES"/>
        </w:rPr>
        <w:t>Điều kiện địa lý, tập quán sinh hoạt, đường giao thông đi lại khó khăn</w:t>
      </w:r>
      <w:r w:rsidR="00A868D9" w:rsidRPr="00E614D1">
        <w:rPr>
          <w:color w:val="000000" w:themeColor="text1"/>
          <w:szCs w:val="28"/>
          <w:lang w:val="es-ES"/>
        </w:rPr>
        <w:t>.</w:t>
      </w:r>
    </w:p>
    <w:p w14:paraId="7056CFAA" w14:textId="11CA0394" w:rsidR="001378FE" w:rsidRPr="00E614D1" w:rsidRDefault="001378FE" w:rsidP="001378FE">
      <w:pPr>
        <w:spacing w:before="60" w:after="0" w:line="360" w:lineRule="exact"/>
        <w:rPr>
          <w:color w:val="000000" w:themeColor="text1"/>
          <w:szCs w:val="28"/>
          <w:lang w:val="es-ES"/>
        </w:rPr>
      </w:pPr>
      <w:r w:rsidRPr="00E614D1">
        <w:rPr>
          <w:color w:val="000000" w:themeColor="text1"/>
          <w:szCs w:val="28"/>
          <w:lang w:val="es-ES"/>
        </w:rPr>
        <w:t>Thiếu kinh phí đầu tư, thiếu nhân lực quản lý môi trường cấp cơ sở</w:t>
      </w:r>
      <w:r w:rsidR="00A868D9" w:rsidRPr="00E614D1">
        <w:rPr>
          <w:color w:val="000000" w:themeColor="text1"/>
          <w:szCs w:val="28"/>
          <w:lang w:val="es-ES"/>
        </w:rPr>
        <w:t>.</w:t>
      </w:r>
    </w:p>
    <w:p w14:paraId="68E3D949" w14:textId="28C828FF" w:rsidR="001378FE" w:rsidRDefault="001378FE" w:rsidP="001378FE">
      <w:pPr>
        <w:spacing w:before="60" w:after="0" w:line="360" w:lineRule="exact"/>
        <w:rPr>
          <w:color w:val="000000" w:themeColor="text1"/>
          <w:szCs w:val="28"/>
          <w:lang w:val="es-ES"/>
        </w:rPr>
      </w:pPr>
      <w:r w:rsidRPr="00E614D1">
        <w:rPr>
          <w:color w:val="000000" w:themeColor="text1"/>
          <w:szCs w:val="28"/>
          <w:lang w:val="es-ES"/>
        </w:rPr>
        <w:t>Công tác tuyên truyền chưa đồng bộ, còn mang tính hình thức</w:t>
      </w:r>
      <w:r w:rsidR="00A868D9" w:rsidRPr="00E614D1">
        <w:rPr>
          <w:color w:val="000000" w:themeColor="text1"/>
          <w:szCs w:val="28"/>
          <w:lang w:val="es-ES"/>
        </w:rPr>
        <w:t>.</w:t>
      </w:r>
    </w:p>
    <w:p w14:paraId="32AFFE05" w14:textId="6453BF9C" w:rsidR="00D50ED6" w:rsidRPr="00D50ED6" w:rsidRDefault="00D50ED6" w:rsidP="00D50ED6">
      <w:pPr>
        <w:pStyle w:val="BodyText2"/>
        <w:shd w:val="clear" w:color="auto" w:fill="auto"/>
        <w:spacing w:before="0" w:after="0" w:line="360" w:lineRule="exact"/>
        <w:ind w:right="0" w:firstLine="0"/>
        <w:rPr>
          <w:b/>
          <w:sz w:val="28"/>
          <w:szCs w:val="28"/>
        </w:rPr>
      </w:pPr>
      <w:r w:rsidRPr="00D50ED6">
        <w:rPr>
          <w:b/>
          <w:sz w:val="28"/>
          <w:szCs w:val="28"/>
        </w:rPr>
        <w:t>Phần thứ ba</w:t>
      </w:r>
    </w:p>
    <w:p w14:paraId="7BEAA959" w14:textId="4CBEC02C" w:rsidR="00D50ED6" w:rsidRPr="00D50ED6" w:rsidRDefault="00D50ED6" w:rsidP="00D50ED6">
      <w:pPr>
        <w:pStyle w:val="BodyText2"/>
        <w:shd w:val="clear" w:color="auto" w:fill="auto"/>
        <w:spacing w:before="0" w:after="0" w:line="360" w:lineRule="exact"/>
        <w:ind w:right="0" w:firstLine="0"/>
        <w:rPr>
          <w:b/>
          <w:sz w:val="28"/>
          <w:szCs w:val="28"/>
        </w:rPr>
      </w:pPr>
      <w:r w:rsidRPr="00D50ED6">
        <w:rPr>
          <w:b/>
          <w:sz w:val="28"/>
          <w:szCs w:val="28"/>
        </w:rPr>
        <w:t xml:space="preserve">NỘI DUNG XÂY DỰNG ĐỀ BÁN BẢO VỆ MÔI TRƯỜNG VÀ THU GOM XỬ LÝ RÁC THẢI GẮN VỚI CẢI TẠO NẾP SỐNG SINH HOẠT TRONG ĐỒNG BÀO DTTS GIAI ĐOẠN </w:t>
      </w:r>
      <w:r w:rsidRPr="00D50ED6">
        <w:rPr>
          <w:b/>
          <w:color w:val="000000" w:themeColor="text1"/>
          <w:sz w:val="28"/>
          <w:szCs w:val="28"/>
          <w:lang w:val="es-ES"/>
        </w:rPr>
        <w:t>2025 –2030</w:t>
      </w:r>
    </w:p>
    <w:p w14:paraId="0723F6B8" w14:textId="77777777" w:rsidR="004C1861" w:rsidRDefault="004C1861" w:rsidP="00D522EA">
      <w:pPr>
        <w:spacing w:before="60" w:after="0" w:line="360" w:lineRule="exact"/>
        <w:rPr>
          <w:b/>
          <w:bCs/>
          <w:color w:val="000000" w:themeColor="text1"/>
          <w:szCs w:val="28"/>
          <w:lang w:val="es-ES"/>
        </w:rPr>
      </w:pPr>
    </w:p>
    <w:p w14:paraId="696C28A5" w14:textId="02C2D2F7" w:rsidR="00D522EA" w:rsidRPr="00E614D1" w:rsidRDefault="00D522EA" w:rsidP="00D522EA">
      <w:pPr>
        <w:spacing w:before="60" w:after="0" w:line="360" w:lineRule="exact"/>
        <w:rPr>
          <w:b/>
          <w:bCs/>
          <w:color w:val="000000" w:themeColor="text1"/>
          <w:szCs w:val="28"/>
          <w:lang w:val="es-ES"/>
        </w:rPr>
      </w:pPr>
      <w:r w:rsidRPr="00E614D1">
        <w:rPr>
          <w:b/>
          <w:bCs/>
          <w:color w:val="000000" w:themeColor="text1"/>
          <w:szCs w:val="28"/>
          <w:lang w:val="es-ES"/>
        </w:rPr>
        <w:t xml:space="preserve">I. </w:t>
      </w:r>
      <w:r w:rsidR="006704EB" w:rsidRPr="00E614D1">
        <w:rPr>
          <w:b/>
          <w:bCs/>
          <w:color w:val="000000" w:themeColor="text1"/>
          <w:szCs w:val="28"/>
          <w:lang w:val="es-ES"/>
        </w:rPr>
        <w:t xml:space="preserve">QUAN ĐIỂM, </w:t>
      </w:r>
      <w:r w:rsidRPr="00E614D1">
        <w:rPr>
          <w:b/>
          <w:bCs/>
          <w:color w:val="000000" w:themeColor="text1"/>
          <w:szCs w:val="28"/>
          <w:lang w:val="es-ES"/>
        </w:rPr>
        <w:t>MỤC TIÊU CỦA ĐỀ ÁN</w:t>
      </w:r>
    </w:p>
    <w:p w14:paraId="040D8EDC" w14:textId="785EE231" w:rsidR="006704EB" w:rsidRPr="00E614D1" w:rsidRDefault="006704EB" w:rsidP="00D522EA">
      <w:pPr>
        <w:spacing w:before="60" w:after="0" w:line="360" w:lineRule="exact"/>
        <w:rPr>
          <w:b/>
          <w:bCs/>
          <w:color w:val="000000" w:themeColor="text1"/>
          <w:szCs w:val="28"/>
          <w:lang w:val="es-ES"/>
        </w:rPr>
      </w:pPr>
      <w:r w:rsidRPr="00E614D1">
        <w:rPr>
          <w:b/>
          <w:bCs/>
          <w:color w:val="000000" w:themeColor="text1"/>
          <w:szCs w:val="28"/>
          <w:lang w:val="es-ES"/>
        </w:rPr>
        <w:t>1. Quan điểm.</w:t>
      </w:r>
    </w:p>
    <w:p w14:paraId="457EB46F" w14:textId="77777777" w:rsidR="005E6D17" w:rsidRPr="00E614D1" w:rsidRDefault="005E6D17" w:rsidP="005E6D17">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Môi trường là vấn đề toàn cầu. Bảo vệ môi trường vừa là mục tiêu vừa là một nội dung cơ bản của phát triển bền vững. Tăng cường bảo vệ môi trường phải theo phương châm ứng xử hài hoà với thiên nhiên, theo quy luật tự nhiên, phòng ngừa là chính; kết hợp kiểm soát, khắc phục ô nhiễm, cải thiện môi trường, bảo tồn thiên nhiên và đa dạng sinh học; lấy bảo vệ sức khoẻ nhân dân làm mục tiêu hàng đầu; kiên quyết loại bỏ những dự án gây ô nhiễm môi trường, ảnh hưởng đến sức khoẻ cộng đồng; khắc phục tư tưởng chú trọng phát triển kinh tế mà coi nhẹ bảo vệ môi trường, xác định đầu tư cho bảo vệ môi trường là đầu tư cho phát triển bền vững.</w:t>
      </w:r>
    </w:p>
    <w:p w14:paraId="28DCD394" w14:textId="5971A71B" w:rsidR="005E6D17" w:rsidRPr="00E614D1" w:rsidRDefault="005E6D17" w:rsidP="005E6D17">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Bảo vệ môi trường vừa là nhiệm vụ cấp bách, vừa là nhiệm vụ lâu dài, là nền tảng đảm bảo cho kinh tế - xã hội của </w:t>
      </w:r>
      <w:r w:rsidR="00692B3C" w:rsidRPr="00E614D1">
        <w:rPr>
          <w:rFonts w:eastAsia="Arial Unicode MS"/>
          <w:color w:val="000000" w:themeColor="text1"/>
          <w:szCs w:val="20"/>
          <w:lang w:val="es-ES"/>
        </w:rPr>
        <w:t>xã</w:t>
      </w:r>
      <w:r w:rsidRPr="00E614D1">
        <w:rPr>
          <w:rFonts w:eastAsia="Arial Unicode MS"/>
          <w:color w:val="000000" w:themeColor="text1"/>
          <w:szCs w:val="20"/>
          <w:lang w:val="es-ES"/>
        </w:rPr>
        <w:t xml:space="preserve"> phát triển nhanh và bền vững; do đó, phải có sự lãnh đạo, chỉ đạo quyết liệt, đồng bộ của cấp ủy đảng, chính quyền, sự tham gia tích cực, có hiệu quả của Mặt trận tổ quốc, doanh nghiệp và toàn thể </w:t>
      </w:r>
      <w:r w:rsidRPr="00E614D1">
        <w:rPr>
          <w:rFonts w:eastAsia="Arial Unicode MS"/>
          <w:caps/>
          <w:color w:val="000000" w:themeColor="text1"/>
          <w:szCs w:val="20"/>
          <w:lang w:val="es-ES"/>
        </w:rPr>
        <w:t>n</w:t>
      </w:r>
      <w:r w:rsidRPr="00E614D1">
        <w:rPr>
          <w:rFonts w:eastAsia="Arial Unicode MS"/>
          <w:color w:val="000000" w:themeColor="text1"/>
          <w:szCs w:val="20"/>
          <w:lang w:val="es-ES"/>
        </w:rPr>
        <w:t>hân dân.</w:t>
      </w:r>
    </w:p>
    <w:p w14:paraId="3AAD92A8" w14:textId="1342AEF1" w:rsidR="005E6D17" w:rsidRPr="00E614D1" w:rsidRDefault="005E6D17" w:rsidP="005E6D17">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Bảo vệ môi trường gắn với định hướng phát triển kinh tế - xã hội của </w:t>
      </w:r>
      <w:r w:rsidR="00692B3C" w:rsidRPr="00E614D1">
        <w:rPr>
          <w:rFonts w:eastAsia="Arial Unicode MS"/>
          <w:color w:val="000000" w:themeColor="text1"/>
          <w:szCs w:val="20"/>
          <w:lang w:val="es-ES"/>
        </w:rPr>
        <w:t>xã</w:t>
      </w:r>
      <w:r w:rsidRPr="00E614D1">
        <w:rPr>
          <w:rFonts w:eastAsia="Arial Unicode MS"/>
          <w:color w:val="000000" w:themeColor="text1"/>
          <w:szCs w:val="20"/>
          <w:lang w:val="es-ES"/>
        </w:rPr>
        <w:t xml:space="preserve"> là trách nhiệm, nghĩa vụ của mỗi cơ quan, tổ chức, doanh nghiệp, hộ gia đình và cá nhân; là văn hoá, là đạo đức, kế thừa và phát huy truyền thống yêu thiên nhiên của nhân dân ta.</w:t>
      </w:r>
    </w:p>
    <w:p w14:paraId="07820E80" w14:textId="7BDF4BA9" w:rsidR="001378FE" w:rsidRPr="00E614D1" w:rsidRDefault="001378FE" w:rsidP="001378FE">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Bảo vệ môi trường là nền tảng cho phát triển bền vững, là trách nhiệm của cả hệ thống chính trị và toàn thể nhân dân.</w:t>
      </w:r>
    </w:p>
    <w:p w14:paraId="0BB72DF9" w14:textId="3B20FD2C" w:rsidR="001378FE" w:rsidRPr="00E614D1" w:rsidRDefault="001378FE" w:rsidP="001378FE">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lastRenderedPageBreak/>
        <w:t>- Gắn công tác bảo vệ môi trường với thay đổi nếp sống, hành vi sinh hoạt trong cộng đồng dân tộc thiểu số.</w:t>
      </w:r>
    </w:p>
    <w:p w14:paraId="6910030F" w14:textId="2539FA16" w:rsidR="001378FE" w:rsidRPr="00E614D1" w:rsidRDefault="001378FE" w:rsidP="001378FE">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Ưu tiên phòng ngừa, giảm phát sinh chất thải, tái chế rác thải và sử dụng hợp lý tài nguyên thiên nhiên.</w:t>
      </w:r>
    </w:p>
    <w:p w14:paraId="3A77F407" w14:textId="6309FEC6" w:rsidR="001378FE" w:rsidRPr="00E614D1" w:rsidRDefault="001378FE" w:rsidP="001378FE">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Xã hội hóa, phát huy vai trò tự quản của cộng đồng.</w:t>
      </w:r>
    </w:p>
    <w:p w14:paraId="77E38755" w14:textId="72063037" w:rsidR="001378FE" w:rsidRPr="00E614D1" w:rsidRDefault="001378FE" w:rsidP="001378FE">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Đầu tư công kết hợp với huy động nguồn lực xã hội.</w:t>
      </w:r>
    </w:p>
    <w:p w14:paraId="495707BE" w14:textId="77777777" w:rsidR="00692B3C" w:rsidRPr="00E614D1" w:rsidRDefault="00692B3C" w:rsidP="00692B3C">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2. Mục tiêu</w:t>
      </w:r>
    </w:p>
    <w:p w14:paraId="2AD0DA7E" w14:textId="77777777" w:rsidR="00692B3C" w:rsidRPr="00E614D1" w:rsidRDefault="00692B3C" w:rsidP="00692B3C">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2.1. Mục tiêu chung</w:t>
      </w:r>
    </w:p>
    <w:p w14:paraId="295ADEC7" w14:textId="77777777" w:rsidR="00692B3C" w:rsidRPr="00E614D1" w:rsidRDefault="00692B3C" w:rsidP="00692B3C">
      <w:pPr>
        <w:spacing w:after="60"/>
        <w:ind w:firstLine="709"/>
        <w:rPr>
          <w:color w:val="000000" w:themeColor="text1"/>
          <w:lang w:val="es-ES"/>
        </w:rPr>
      </w:pPr>
      <w:r w:rsidRPr="00E614D1">
        <w:rPr>
          <w:rFonts w:eastAsia="Arial Unicode MS"/>
          <w:caps/>
          <w:color w:val="000000" w:themeColor="text1"/>
          <w:szCs w:val="20"/>
          <w:lang w:val="es-ES"/>
        </w:rPr>
        <w:t>- b</w:t>
      </w:r>
      <w:r w:rsidRPr="00E614D1">
        <w:rPr>
          <w:rFonts w:eastAsia="Arial Unicode MS"/>
          <w:color w:val="000000" w:themeColor="text1"/>
          <w:szCs w:val="20"/>
          <w:lang w:val="es-ES"/>
        </w:rPr>
        <w:t>ảo vệ môi trường là một trong tiêu chí quan trọng của Chương trình mục tiêu quốc gia xây dựng nông thôn mới</w:t>
      </w:r>
      <w:r w:rsidRPr="00E614D1">
        <w:rPr>
          <w:color w:val="000000" w:themeColor="text1"/>
          <w:lang w:val="es-ES"/>
        </w:rPr>
        <w:t xml:space="preserve">; là quyền, nghĩa vụ và trách nhiệm của mọi cơ quan, tổ chức, cộng đồng dân cư, hộ gia đình và cá nhân; gắn kết hài hòa với an sinh xã hội, bảo đảm quyền mọi người được sống trong môi trường trong lành; là biểu hiện của nếp sống văn hoá, đạo đức, là tiêu chí quan trọng của xã hội văn minh và là sự nối tiếp truyền thống yêu thiên nhiên, sống hài hoà với tự nhiên. </w:t>
      </w:r>
    </w:p>
    <w:p w14:paraId="1E214B51" w14:textId="3A2DC56D" w:rsidR="00692B3C" w:rsidRPr="00E614D1" w:rsidRDefault="00692B3C" w:rsidP="00692B3C">
      <w:pPr>
        <w:spacing w:after="60"/>
        <w:ind w:firstLine="709"/>
        <w:rPr>
          <w:color w:val="000000" w:themeColor="text1"/>
          <w:lang w:val="es-ES"/>
        </w:rPr>
      </w:pPr>
      <w:r w:rsidRPr="00E614D1">
        <w:rPr>
          <w:color w:val="000000" w:themeColor="text1"/>
          <w:lang w:val="es-ES"/>
        </w:rPr>
        <w:t xml:space="preserve">- Hoạt động bảo vệ môi trường phải được tiến hành thường xuyên, công khai, minh bạch; ưu tiên dự báo, phòng ngừa ô nhiễm, sự cố, suy thoái môi trường, quản lý rủi ro về môi trường, giảm thiểu phát sinh </w:t>
      </w:r>
      <w:r w:rsidR="00050210" w:rsidRPr="00E614D1">
        <w:rPr>
          <w:color w:val="000000" w:themeColor="text1"/>
          <w:lang w:val="es-ES"/>
        </w:rPr>
        <w:t>rác</w:t>
      </w:r>
      <w:r w:rsidRPr="00E614D1">
        <w:rPr>
          <w:color w:val="000000" w:themeColor="text1"/>
          <w:lang w:val="es-ES"/>
        </w:rPr>
        <w:t xml:space="preserve"> thải, tăng cường tái sử dụng, tái chế </w:t>
      </w:r>
      <w:r w:rsidR="00050210" w:rsidRPr="00E614D1">
        <w:rPr>
          <w:color w:val="000000" w:themeColor="text1"/>
          <w:lang w:val="es-ES"/>
        </w:rPr>
        <w:t>rác</w:t>
      </w:r>
      <w:r w:rsidRPr="00E614D1">
        <w:rPr>
          <w:color w:val="000000" w:themeColor="text1"/>
          <w:lang w:val="es-ES"/>
        </w:rPr>
        <w:t xml:space="preserve"> thải để khai thác giá trị tài nguyên của chất thải, bảo tồn thiên nhiên và đa dạng sinh học; kết hợp giữa sự đầu tư của Nhà nước với đẩy mạnh huy động nguồn lực trong xã hội. </w:t>
      </w:r>
    </w:p>
    <w:p w14:paraId="7E531FCA" w14:textId="78330FE9" w:rsidR="00692B3C" w:rsidRPr="00E614D1" w:rsidRDefault="00692B3C" w:rsidP="00692B3C">
      <w:pPr>
        <w:spacing w:after="60"/>
        <w:ind w:firstLine="709"/>
        <w:rPr>
          <w:rFonts w:eastAsia="Arial Unicode MS"/>
          <w:color w:val="000000" w:themeColor="text1"/>
          <w:spacing w:val="-7"/>
          <w:szCs w:val="20"/>
          <w:lang w:val="es-ES"/>
        </w:rPr>
      </w:pPr>
      <w:r w:rsidRPr="00E614D1">
        <w:rPr>
          <w:color w:val="000000" w:themeColor="text1"/>
          <w:lang w:val="es-ES"/>
        </w:rPr>
        <w:t xml:space="preserve">- Bảo vệ môi trường cần có sự lãnh đạo, chỉ đạo chặt chẽ của cấp uỷ Đảng, sự quản lý thống nhất của Nhà nước, sự tham gia tích cực của Mặt trận Tổ quốc cùng với việc huy động các lực lượng xã hội, các tầng lớp Nhân dân tham gia tích cực công tác bảo vệ môi trường. </w:t>
      </w:r>
      <w:r w:rsidRPr="00E614D1">
        <w:rPr>
          <w:rFonts w:eastAsia="Arial Unicode MS"/>
          <w:color w:val="000000" w:themeColor="text1"/>
          <w:szCs w:val="20"/>
          <w:lang w:val="es-ES"/>
        </w:rPr>
        <w:t xml:space="preserve">Từ đó, quyết tâm cao để xây </w:t>
      </w:r>
      <w:r w:rsidRPr="00E614D1">
        <w:rPr>
          <w:rFonts w:eastAsia="Arial Unicode MS"/>
          <w:color w:val="000000" w:themeColor="text1"/>
          <w:spacing w:val="-7"/>
          <w:szCs w:val="20"/>
          <w:lang w:val="es-ES"/>
        </w:rPr>
        <w:t xml:space="preserve">dựng xã </w:t>
      </w:r>
      <w:r w:rsidR="00050210" w:rsidRPr="00E614D1">
        <w:rPr>
          <w:rFonts w:eastAsia="Arial Unicode MS"/>
          <w:color w:val="000000" w:themeColor="text1"/>
          <w:spacing w:val="-7"/>
          <w:szCs w:val="20"/>
          <w:lang w:val="es-ES"/>
        </w:rPr>
        <w:t>Lùng Phình</w:t>
      </w:r>
      <w:r w:rsidRPr="00E614D1">
        <w:rPr>
          <w:rFonts w:eastAsia="Arial Unicode MS"/>
          <w:color w:val="000000" w:themeColor="text1"/>
          <w:spacing w:val="-7"/>
          <w:szCs w:val="20"/>
          <w:lang w:val="es-ES"/>
        </w:rPr>
        <w:t xml:space="preserve"> trở thành một trong những </w:t>
      </w:r>
      <w:r w:rsidR="00555AA1" w:rsidRPr="00E614D1">
        <w:rPr>
          <w:rFonts w:eastAsia="Arial Unicode MS"/>
          <w:color w:val="000000" w:themeColor="text1"/>
          <w:spacing w:val="-7"/>
          <w:szCs w:val="20"/>
          <w:lang w:val="es-ES"/>
        </w:rPr>
        <w:t>xã</w:t>
      </w:r>
      <w:r w:rsidRPr="00E614D1">
        <w:rPr>
          <w:rFonts w:eastAsia="Arial Unicode MS"/>
          <w:color w:val="000000" w:themeColor="text1"/>
          <w:spacing w:val="-7"/>
          <w:szCs w:val="20"/>
          <w:lang w:val="es-ES"/>
        </w:rPr>
        <w:t xml:space="preserve"> </w:t>
      </w:r>
      <w:r w:rsidRPr="00E614D1">
        <w:rPr>
          <w:rFonts w:eastAsia="Arial Unicode MS"/>
          <w:i/>
          <w:iCs/>
          <w:color w:val="000000" w:themeColor="text1"/>
          <w:spacing w:val="-7"/>
          <w:szCs w:val="20"/>
          <w:lang w:val="es-ES"/>
        </w:rPr>
        <w:t>“sáng - xanh - sạch - đẹp”</w:t>
      </w:r>
      <w:r w:rsidRPr="00E614D1">
        <w:rPr>
          <w:rFonts w:eastAsia="Arial Unicode MS"/>
          <w:color w:val="000000" w:themeColor="text1"/>
          <w:spacing w:val="-7"/>
          <w:szCs w:val="20"/>
          <w:lang w:val="es-ES"/>
        </w:rPr>
        <w:t xml:space="preserve"> của tỉnh. </w:t>
      </w:r>
    </w:p>
    <w:p w14:paraId="588F6E30" w14:textId="326F4A1C" w:rsidR="005D3514" w:rsidRPr="00E614D1" w:rsidRDefault="005D3514" w:rsidP="005D3514">
      <w:pPr>
        <w:spacing w:before="60" w:after="0" w:line="360" w:lineRule="exact"/>
        <w:rPr>
          <w:color w:val="000000" w:themeColor="text1"/>
          <w:szCs w:val="28"/>
          <w:lang w:val="es-ES"/>
        </w:rPr>
      </w:pPr>
      <w:r w:rsidRPr="00E614D1">
        <w:rPr>
          <w:color w:val="000000" w:themeColor="text1"/>
          <w:szCs w:val="28"/>
          <w:lang w:val="es-ES"/>
        </w:rPr>
        <w:t xml:space="preserve">- Nâng cao nhận thức, thay đổi hành vi </w:t>
      </w:r>
      <w:r w:rsidR="001378FE" w:rsidRPr="00E614D1">
        <w:rPr>
          <w:color w:val="000000" w:themeColor="text1"/>
          <w:szCs w:val="28"/>
          <w:lang w:val="es-ES"/>
        </w:rPr>
        <w:t xml:space="preserve">của người dân về bảo vệ môi trường </w:t>
      </w:r>
      <w:r w:rsidRPr="00E614D1">
        <w:rPr>
          <w:color w:val="000000" w:themeColor="text1"/>
          <w:szCs w:val="28"/>
          <w:lang w:val="es-ES"/>
        </w:rPr>
        <w:t>và hình thành nếp sống thân thiện với môi trường trong đồng bào dân tộc thiểu số; tổ chức hiệu quả công tác thu gom, phân loại, xử lý rác thải sinh hoạt; cải thiện chất lượng môi trường sống trên địa bàn xã Lùng Phình.</w:t>
      </w:r>
    </w:p>
    <w:p w14:paraId="7DE13A22" w14:textId="4CA52BD5" w:rsidR="001378FE" w:rsidRPr="00E614D1" w:rsidRDefault="00AC1C69" w:rsidP="001378FE">
      <w:pPr>
        <w:spacing w:before="60" w:after="0" w:line="360" w:lineRule="exact"/>
        <w:rPr>
          <w:color w:val="000000" w:themeColor="text1"/>
          <w:szCs w:val="28"/>
          <w:lang w:val="es-ES"/>
        </w:rPr>
      </w:pPr>
      <w:r w:rsidRPr="00E614D1">
        <w:rPr>
          <w:color w:val="000000" w:themeColor="text1"/>
          <w:szCs w:val="28"/>
          <w:lang w:val="es-ES"/>
        </w:rPr>
        <w:t xml:space="preserve">- </w:t>
      </w:r>
      <w:r w:rsidR="001378FE" w:rsidRPr="00E614D1">
        <w:rPr>
          <w:color w:val="000000" w:themeColor="text1"/>
          <w:szCs w:val="28"/>
          <w:lang w:val="es-ES"/>
        </w:rPr>
        <w:t>Hình thành nếp sống xanh, sạch, đẹp trong đồng bào DTTS.</w:t>
      </w:r>
    </w:p>
    <w:p w14:paraId="55F77F85" w14:textId="195C7383" w:rsidR="00692B3C" w:rsidRPr="00E614D1" w:rsidRDefault="00692B3C" w:rsidP="00692B3C">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2.2. Mục tiêu cụ thể đến năm 20</w:t>
      </w:r>
      <w:r w:rsidR="00B07FB2" w:rsidRPr="00E614D1">
        <w:rPr>
          <w:rFonts w:eastAsia="Arial Unicode MS"/>
          <w:b/>
          <w:bCs/>
          <w:color w:val="000000" w:themeColor="text1"/>
          <w:szCs w:val="20"/>
          <w:lang w:val="es-ES"/>
        </w:rPr>
        <w:t>30</w:t>
      </w:r>
      <w:r w:rsidRPr="00E614D1">
        <w:rPr>
          <w:rFonts w:eastAsia="Arial Unicode MS"/>
          <w:b/>
          <w:bCs/>
          <w:color w:val="000000" w:themeColor="text1"/>
          <w:szCs w:val="20"/>
          <w:lang w:val="es-ES"/>
        </w:rPr>
        <w:t>:</w:t>
      </w:r>
    </w:p>
    <w:p w14:paraId="12E3E3F7" w14:textId="77777777" w:rsidR="00692B3C" w:rsidRPr="00E614D1" w:rsidRDefault="00692B3C" w:rsidP="00692B3C">
      <w:pPr>
        <w:spacing w:after="60"/>
        <w:ind w:firstLine="709"/>
        <w:rPr>
          <w:rFonts w:eastAsia="Arial Unicode MS"/>
          <w:i/>
          <w:iCs/>
          <w:color w:val="000000" w:themeColor="text1"/>
          <w:szCs w:val="20"/>
          <w:lang w:val="es-ES"/>
        </w:rPr>
      </w:pPr>
      <w:r w:rsidRPr="00E614D1">
        <w:rPr>
          <w:rFonts w:eastAsia="Arial Unicode MS"/>
          <w:i/>
          <w:iCs/>
          <w:color w:val="000000" w:themeColor="text1"/>
          <w:szCs w:val="20"/>
          <w:lang w:val="es-ES"/>
        </w:rPr>
        <w:t>a) Giảm cơ bản các nguồn gây ô nhiễm môi trường:</w:t>
      </w:r>
    </w:p>
    <w:p w14:paraId="4BAD3B9E" w14:textId="77777777"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- 100% làng nghề đạt yêu cầu về môi trường;</w:t>
      </w:r>
    </w:p>
    <w:p w14:paraId="4FD501C7" w14:textId="5B6A9B5C"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E04C71" w:rsidRPr="00E614D1">
        <w:rPr>
          <w:rFonts w:eastAsia="Arial Unicode MS"/>
          <w:color w:val="000000" w:themeColor="text1"/>
          <w:szCs w:val="20"/>
          <w:lang w:val="es-ES"/>
        </w:rPr>
        <w:t>9</w:t>
      </w:r>
      <w:r w:rsidR="001F4B31" w:rsidRPr="00E614D1">
        <w:rPr>
          <w:rFonts w:eastAsia="Arial Unicode MS"/>
          <w:color w:val="000000" w:themeColor="text1"/>
          <w:szCs w:val="20"/>
          <w:lang w:val="es-ES"/>
        </w:rPr>
        <w:t>5</w:t>
      </w:r>
      <w:r w:rsidRPr="00E614D1">
        <w:rPr>
          <w:rFonts w:eastAsia="Arial Unicode MS"/>
          <w:color w:val="000000" w:themeColor="text1"/>
          <w:szCs w:val="20"/>
          <w:lang w:val="es-ES"/>
        </w:rPr>
        <w:t>% số cơ sở sản xuất, kinh doanh đạt tiêu chuẩn môi trường;</w:t>
      </w:r>
    </w:p>
    <w:p w14:paraId="39B1FFEB" w14:textId="284188F8"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6D364C" w:rsidRPr="00E614D1">
        <w:rPr>
          <w:rFonts w:eastAsia="Arial Unicode MS"/>
          <w:color w:val="000000" w:themeColor="text1"/>
          <w:szCs w:val="20"/>
          <w:lang w:val="es-ES"/>
        </w:rPr>
        <w:t>8</w:t>
      </w:r>
      <w:r w:rsidRPr="00E614D1">
        <w:rPr>
          <w:rFonts w:eastAsia="Arial Unicode MS"/>
          <w:color w:val="000000" w:themeColor="text1"/>
          <w:szCs w:val="20"/>
          <w:lang w:val="es-ES"/>
        </w:rPr>
        <w:t>0% hộ chăn nuôi ở nông thôn có chuồng trại hợp vệ sinh;</w:t>
      </w:r>
    </w:p>
    <w:p w14:paraId="7CB39EED" w14:textId="75305CF2"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- 9</w:t>
      </w:r>
      <w:r w:rsidR="003B3697" w:rsidRPr="00E614D1">
        <w:rPr>
          <w:rFonts w:eastAsia="Arial Unicode MS"/>
          <w:color w:val="000000" w:themeColor="text1"/>
          <w:szCs w:val="20"/>
          <w:lang w:val="es-ES"/>
        </w:rPr>
        <w:t>0</w:t>
      </w:r>
      <w:r w:rsidRPr="00E614D1">
        <w:rPr>
          <w:rFonts w:eastAsia="Arial Unicode MS"/>
          <w:color w:val="000000" w:themeColor="text1"/>
          <w:szCs w:val="20"/>
          <w:lang w:val="es-ES"/>
        </w:rPr>
        <w:t>% hộ gia đình ở nông thôn có nhà tiêu hợp vệ sinh;</w:t>
      </w:r>
    </w:p>
    <w:p w14:paraId="79AD8041" w14:textId="6779D19E" w:rsidR="007C3006" w:rsidRPr="00E614D1" w:rsidRDefault="00692B3C" w:rsidP="007C3006">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lastRenderedPageBreak/>
        <w:t xml:space="preserve">- </w:t>
      </w:r>
      <w:r w:rsidR="00526D3C" w:rsidRPr="00E614D1">
        <w:rPr>
          <w:rFonts w:eastAsia="Arial Unicode MS"/>
          <w:color w:val="000000" w:themeColor="text1"/>
          <w:szCs w:val="20"/>
          <w:lang w:val="es-ES"/>
        </w:rPr>
        <w:t xml:space="preserve">Tỷ lệ chất thải rắn sinh hoạt được thu gom, xử lý đạt </w:t>
      </w:r>
      <w:r w:rsidR="00F63DB3" w:rsidRPr="00E614D1">
        <w:rPr>
          <w:rFonts w:eastAsia="Arial Unicode MS"/>
          <w:color w:val="000000" w:themeColor="text1"/>
          <w:szCs w:val="20"/>
          <w:lang w:val="es-ES"/>
        </w:rPr>
        <w:t>9</w:t>
      </w:r>
      <w:r w:rsidR="00526D3C" w:rsidRPr="00E614D1">
        <w:rPr>
          <w:rFonts w:eastAsia="Arial Unicode MS"/>
          <w:color w:val="000000" w:themeColor="text1"/>
          <w:szCs w:val="20"/>
          <w:lang w:val="es-ES"/>
        </w:rPr>
        <w:t xml:space="preserve">0%; Tỷ lệ hộ gia đình thực hiện phân loại </w:t>
      </w:r>
      <w:r w:rsidR="007C3006" w:rsidRPr="00E614D1">
        <w:rPr>
          <w:rFonts w:eastAsia="Arial Unicode MS"/>
          <w:color w:val="000000" w:themeColor="text1"/>
          <w:szCs w:val="20"/>
          <w:lang w:val="es-ES"/>
        </w:rPr>
        <w:t>rác</w:t>
      </w:r>
      <w:r w:rsidR="00526D3C" w:rsidRPr="00E614D1">
        <w:rPr>
          <w:rFonts w:eastAsia="Arial Unicode MS"/>
          <w:color w:val="000000" w:themeColor="text1"/>
          <w:szCs w:val="20"/>
          <w:lang w:val="es-ES"/>
        </w:rPr>
        <w:t xml:space="preserve"> tại nguồn đạt </w:t>
      </w:r>
      <w:r w:rsidR="007C3006" w:rsidRPr="00E614D1">
        <w:rPr>
          <w:rFonts w:eastAsia="Arial Unicode MS"/>
          <w:color w:val="000000" w:themeColor="text1"/>
          <w:szCs w:val="20"/>
          <w:lang w:val="es-ES"/>
        </w:rPr>
        <w:t>7</w:t>
      </w:r>
      <w:r w:rsidR="00F63DB3" w:rsidRPr="00E614D1">
        <w:rPr>
          <w:rFonts w:eastAsia="Arial Unicode MS"/>
          <w:color w:val="000000" w:themeColor="text1"/>
          <w:szCs w:val="20"/>
          <w:lang w:val="es-ES"/>
        </w:rPr>
        <w:t>0</w:t>
      </w:r>
      <w:r w:rsidR="00526D3C" w:rsidRPr="00E614D1">
        <w:rPr>
          <w:rFonts w:eastAsia="Arial Unicode MS"/>
          <w:color w:val="000000" w:themeColor="text1"/>
          <w:szCs w:val="20"/>
          <w:lang w:val="es-ES"/>
        </w:rPr>
        <w:t>%.</w:t>
      </w:r>
      <w:r w:rsidR="007C3006" w:rsidRPr="00E614D1">
        <w:rPr>
          <w:rFonts w:eastAsia="Arial Unicode MS"/>
          <w:color w:val="000000" w:themeColor="text1"/>
          <w:szCs w:val="20"/>
          <w:lang w:val="es-ES"/>
        </w:rPr>
        <w:t xml:space="preserve"> </w:t>
      </w:r>
      <w:r w:rsidR="007C3006" w:rsidRPr="00E614D1">
        <w:rPr>
          <w:color w:val="000000" w:themeColor="text1"/>
          <w:szCs w:val="28"/>
          <w:lang w:val="es-ES"/>
        </w:rPr>
        <w:t>100% thôn có điểm thu gom/tập kết rác tạm thời.</w:t>
      </w:r>
    </w:p>
    <w:p w14:paraId="1258B6D0" w14:textId="77777777"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Tỷ lệ chất thải rắn nguy hại được thu gom, xử lý đạt tiêu chuẩn trên 90%;</w:t>
      </w:r>
    </w:p>
    <w:p w14:paraId="706A0FC5" w14:textId="77777777"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Tỷ lệ chất thải y tế được thu gom, xử lý đạt tiêu chuẩn 100%;</w:t>
      </w:r>
    </w:p>
    <w:p w14:paraId="2FEBD9F9" w14:textId="77777777"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- 100% các dự án đầu tư về sản xuất, cơ sở hạ tầng mới phải có báo cáo đánh giá tác động môi trường hoặc kế hoạch bảo vệ môi trường được cấp có thẩm quyền phê duyệt;</w:t>
      </w:r>
    </w:p>
    <w:p w14:paraId="06160465" w14:textId="6156F51D"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- 100% cơ sở sản xuất mới xây dựng áp dụng công nghệ sạch hoặc được trang bị các thiết bị sản xuất, kinh doanh đạt tiêu chuẩn môi trường.</w:t>
      </w:r>
    </w:p>
    <w:p w14:paraId="65A35739" w14:textId="0E06122F" w:rsidR="00092222" w:rsidRPr="00E614D1" w:rsidRDefault="00092222" w:rsidP="00092222">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Tổ chức phân loại thu gom, vận chuyển và xử lý rác thải sinh hoạt đạt 100% hộ dân tham gia. Các hộ dân thực hiện thu gom, phân loại, một phần tái sử dụng, một phần xử lý tại chỗ bằng phương pháp hố ủ, thùng ủ phân trong vườn, của mình để xử lý theo hướng dẫn.</w:t>
      </w:r>
    </w:p>
    <w:p w14:paraId="15B34F7D" w14:textId="77777777" w:rsidR="00692B3C" w:rsidRPr="00E614D1" w:rsidRDefault="00692B3C" w:rsidP="00692B3C">
      <w:pPr>
        <w:spacing w:after="60"/>
        <w:ind w:firstLine="709"/>
        <w:rPr>
          <w:rFonts w:eastAsia="Arial Unicode MS"/>
          <w:i/>
          <w:iCs/>
          <w:color w:val="000000" w:themeColor="text1"/>
          <w:szCs w:val="20"/>
          <w:lang w:val="es-ES"/>
        </w:rPr>
      </w:pPr>
      <w:r w:rsidRPr="00E614D1">
        <w:rPr>
          <w:rFonts w:eastAsia="Arial Unicode MS"/>
          <w:i/>
          <w:iCs/>
          <w:color w:val="000000" w:themeColor="text1"/>
          <w:szCs w:val="20"/>
          <w:lang w:val="es-ES"/>
        </w:rPr>
        <w:t>b) Khắc phục, cải tạo môi trường các khu vực đã bị ô nhiễm, suy thoái; cải thiện điều kiện sống của người dân.</w:t>
      </w:r>
    </w:p>
    <w:p w14:paraId="1AFD3C1D" w14:textId="6CE18E06"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Tạo sự chuyển biến căn bản về ý thức, trách nhiệm của cán bộ, đảng viên và các tầng lớp nhân dân trong việc giữ gìn, đảm bảo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w:t>
      </w:r>
    </w:p>
    <w:p w14:paraId="16F66DD7" w14:textId="07B8A082" w:rsidR="00A72BE3" w:rsidRPr="00E614D1" w:rsidRDefault="00A72BE3" w:rsidP="00A72BE3">
      <w:pPr>
        <w:spacing w:before="60" w:after="0" w:line="360" w:lineRule="exact"/>
        <w:rPr>
          <w:color w:val="000000" w:themeColor="text1"/>
          <w:szCs w:val="28"/>
          <w:lang w:val="es-ES"/>
        </w:rPr>
      </w:pPr>
      <w:r w:rsidRPr="00E614D1">
        <w:rPr>
          <w:rFonts w:eastAsia="Arial Unicode MS"/>
          <w:color w:val="000000" w:themeColor="text1"/>
          <w:szCs w:val="20"/>
          <w:lang w:val="es-ES"/>
        </w:rPr>
        <w:t xml:space="preserve">- </w:t>
      </w:r>
      <w:r w:rsidRPr="00E614D1">
        <w:rPr>
          <w:color w:val="000000" w:themeColor="text1"/>
          <w:szCs w:val="28"/>
          <w:lang w:val="es-ES"/>
        </w:rPr>
        <w:t>100% số hộ dân được tuyên truyền và hướng dẫn phân loại rác tại nguồn.</w:t>
      </w:r>
    </w:p>
    <w:p w14:paraId="643A84D6" w14:textId="6ED069B0"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1A7F88" w:rsidRPr="00E614D1">
        <w:rPr>
          <w:rFonts w:eastAsia="Arial Unicode MS"/>
          <w:color w:val="000000" w:themeColor="text1"/>
          <w:szCs w:val="20"/>
          <w:lang w:val="es-ES"/>
        </w:rPr>
        <w:t xml:space="preserve">Tỷ lệ dân số được sử dụng nước </w:t>
      </w:r>
      <w:r w:rsidR="00330402" w:rsidRPr="00E614D1">
        <w:rPr>
          <w:rFonts w:eastAsia="Arial Unicode MS"/>
          <w:color w:val="000000" w:themeColor="text1"/>
          <w:szCs w:val="20"/>
          <w:lang w:val="es-ES"/>
        </w:rPr>
        <w:t xml:space="preserve">hợp vệ sinh đạt 99%; nước </w:t>
      </w:r>
      <w:r w:rsidR="001A7F88" w:rsidRPr="00E614D1">
        <w:rPr>
          <w:rFonts w:eastAsia="Arial Unicode MS"/>
          <w:color w:val="000000" w:themeColor="text1"/>
          <w:szCs w:val="20"/>
          <w:lang w:val="es-ES"/>
        </w:rPr>
        <w:t>sạch đáp ứng quy chuẩn đạt 2</w:t>
      </w:r>
      <w:r w:rsidR="00330402" w:rsidRPr="00E614D1">
        <w:rPr>
          <w:rFonts w:eastAsia="Arial Unicode MS"/>
          <w:color w:val="000000" w:themeColor="text1"/>
          <w:szCs w:val="20"/>
          <w:lang w:val="es-ES"/>
        </w:rPr>
        <w:t>5</w:t>
      </w:r>
      <w:r w:rsidR="001A7F88" w:rsidRPr="00E614D1">
        <w:rPr>
          <w:rFonts w:eastAsia="Arial Unicode MS"/>
          <w:color w:val="000000" w:themeColor="text1"/>
          <w:szCs w:val="20"/>
          <w:lang w:val="es-ES"/>
        </w:rPr>
        <w:t>%</w:t>
      </w:r>
      <w:r w:rsidRPr="00E614D1">
        <w:rPr>
          <w:rFonts w:eastAsia="Arial Unicode MS"/>
          <w:color w:val="000000" w:themeColor="text1"/>
          <w:szCs w:val="20"/>
          <w:lang w:val="es-ES"/>
        </w:rPr>
        <w:t>;</w:t>
      </w:r>
    </w:p>
    <w:p w14:paraId="3406E414" w14:textId="205E9980"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- 100% khu dân cư thực hiện tự quản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tích cực, hiệu quả; tổ chức mỗi tháng ít nhất một cuộc tổng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trên toàn địa bàn với trên 80% cán bộ, đảng viên, hội viên, đoàn viên tham gia;</w:t>
      </w:r>
    </w:p>
    <w:p w14:paraId="0768A10C" w14:textId="79B64EB8"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Tỷ lệ trồng cây xanh, hoa hoặc cây bóng mát 2 bên đường đối với khu dân cư tập trung vùng nông thôn từ 50% trở lên;</w:t>
      </w:r>
    </w:p>
    <w:p w14:paraId="53F6EB4D" w14:textId="28B63337" w:rsidR="00692B3C" w:rsidRPr="00E614D1" w:rsidRDefault="00692B3C" w:rsidP="00692B3C">
      <w:pPr>
        <w:spacing w:after="60"/>
        <w:ind w:firstLine="709"/>
        <w:rPr>
          <w:color w:val="000000" w:themeColor="text1"/>
          <w:lang w:val="es-ES"/>
        </w:rPr>
      </w:pPr>
      <w:r w:rsidRPr="00E614D1">
        <w:rPr>
          <w:color w:val="000000" w:themeColor="text1"/>
          <w:lang w:val="es-ES"/>
        </w:rPr>
        <w:t xml:space="preserve">- Tỷ lệ chất thải hữu cơ, phụ phẩm nông nghiệp được thu gom, tái sử dụng, tái chế đạt </w:t>
      </w:r>
      <w:r w:rsidR="00A72BE3" w:rsidRPr="00E614D1">
        <w:rPr>
          <w:color w:val="000000" w:themeColor="text1"/>
          <w:lang w:val="es-ES"/>
        </w:rPr>
        <w:t>4</w:t>
      </w:r>
      <w:r w:rsidRPr="00E614D1">
        <w:rPr>
          <w:color w:val="000000" w:themeColor="text1"/>
          <w:lang w:val="es-ES"/>
        </w:rPr>
        <w:t xml:space="preserve">0%; </w:t>
      </w:r>
    </w:p>
    <w:p w14:paraId="42ADCDAD" w14:textId="77777777" w:rsidR="00692B3C" w:rsidRPr="00E614D1" w:rsidRDefault="00692B3C" w:rsidP="00692B3C">
      <w:pPr>
        <w:spacing w:after="60"/>
        <w:ind w:firstLine="709"/>
        <w:rPr>
          <w:color w:val="000000" w:themeColor="text1"/>
          <w:lang w:val="es-ES"/>
        </w:rPr>
      </w:pPr>
      <w:r w:rsidRPr="00E614D1">
        <w:rPr>
          <w:color w:val="000000" w:themeColor="text1"/>
          <w:lang w:val="es-ES"/>
        </w:rPr>
        <w:t xml:space="preserve">- Tỷ lệ sử dụng thuốc bảo vệ thực vật có nguồn gốc sinh học đạt trên 30%; </w:t>
      </w:r>
    </w:p>
    <w:p w14:paraId="20B8447C" w14:textId="249C4C4D" w:rsidR="00692B3C" w:rsidRPr="00E614D1" w:rsidRDefault="00692B3C" w:rsidP="00692B3C">
      <w:pPr>
        <w:spacing w:after="60"/>
        <w:ind w:firstLine="709"/>
        <w:rPr>
          <w:color w:val="000000" w:themeColor="text1"/>
          <w:lang w:val="es-ES"/>
        </w:rPr>
      </w:pPr>
      <w:r w:rsidRPr="00E614D1">
        <w:rPr>
          <w:color w:val="000000" w:themeColor="text1"/>
          <w:lang w:val="es-ES"/>
        </w:rPr>
        <w:t xml:space="preserve">- Tỷ lệ bao gói thuốc bảo vệ thực vật sau sử dụng được thu gom, xử lý theo đúng quy định đạt </w:t>
      </w:r>
      <w:r w:rsidR="00A72BE3" w:rsidRPr="00E614D1">
        <w:rPr>
          <w:color w:val="000000" w:themeColor="text1"/>
          <w:lang w:val="es-ES"/>
        </w:rPr>
        <w:t>95</w:t>
      </w:r>
      <w:r w:rsidRPr="00E614D1">
        <w:rPr>
          <w:color w:val="000000" w:themeColor="text1"/>
          <w:lang w:val="es-ES"/>
        </w:rPr>
        <w:t>%.</w:t>
      </w:r>
    </w:p>
    <w:p w14:paraId="1B27F82C" w14:textId="052CB0D4" w:rsidR="00A72BE3" w:rsidRPr="00E614D1" w:rsidRDefault="00A72BE3" w:rsidP="00692B3C">
      <w:pPr>
        <w:spacing w:after="60"/>
        <w:ind w:firstLine="709"/>
        <w:rPr>
          <w:color w:val="000000" w:themeColor="text1"/>
          <w:lang w:val="es-ES"/>
        </w:rPr>
      </w:pPr>
      <w:r w:rsidRPr="00E614D1">
        <w:rPr>
          <w:color w:val="000000" w:themeColor="text1"/>
          <w:lang w:val="es-ES"/>
        </w:rPr>
        <w:t>- Thực hiện đóng cửa bãi rác tại thôn Lùng Phình, xã Lùng Phình.</w:t>
      </w:r>
    </w:p>
    <w:p w14:paraId="1E8856D0" w14:textId="0AD62676" w:rsidR="00337C68" w:rsidRPr="00E614D1" w:rsidRDefault="00337C68" w:rsidP="00692B3C">
      <w:pPr>
        <w:spacing w:after="60"/>
        <w:ind w:firstLine="709"/>
        <w:rPr>
          <w:color w:val="000000" w:themeColor="text1"/>
          <w:lang w:val="es-ES"/>
        </w:rPr>
      </w:pPr>
      <w:r w:rsidRPr="00E614D1">
        <w:rPr>
          <w:color w:val="000000" w:themeColor="text1"/>
          <w:lang w:val="es-ES"/>
        </w:rPr>
        <w:t>- Xây dựng mới ít nhất 0</w:t>
      </w:r>
      <w:r w:rsidR="001F4B31" w:rsidRPr="00E614D1">
        <w:rPr>
          <w:color w:val="000000" w:themeColor="text1"/>
          <w:lang w:val="es-ES"/>
        </w:rPr>
        <w:t>3</w:t>
      </w:r>
      <w:r w:rsidRPr="00E614D1">
        <w:rPr>
          <w:color w:val="000000" w:themeColor="text1"/>
          <w:lang w:val="es-ES"/>
        </w:rPr>
        <w:t xml:space="preserve"> lò đốt rác thải sinh hoạt.</w:t>
      </w:r>
    </w:p>
    <w:p w14:paraId="58280C55" w14:textId="77777777" w:rsidR="00692B3C" w:rsidRPr="00E614D1" w:rsidRDefault="00692B3C" w:rsidP="00692B3C">
      <w:pPr>
        <w:spacing w:after="60"/>
        <w:ind w:firstLine="709"/>
        <w:rPr>
          <w:rFonts w:eastAsia="Arial Unicode MS"/>
          <w:i/>
          <w:iCs/>
          <w:color w:val="000000" w:themeColor="text1"/>
          <w:szCs w:val="20"/>
          <w:lang w:val="es-ES"/>
        </w:rPr>
      </w:pPr>
      <w:r w:rsidRPr="00E614D1">
        <w:rPr>
          <w:rFonts w:eastAsia="Arial Unicode MS"/>
          <w:i/>
          <w:iCs/>
          <w:color w:val="000000" w:themeColor="text1"/>
          <w:szCs w:val="20"/>
          <w:lang w:val="es-ES"/>
        </w:rPr>
        <w:t>c) Giảm nhẹ mức độ suy thoái, cạn kiệt tài nguyên thiên nhiên; bảo tồn đa dạng sinh học.</w:t>
      </w:r>
    </w:p>
    <w:p w14:paraId="136DF711" w14:textId="6ADDBE09"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Tỷ lệ che phủ rừng đạt 4</w:t>
      </w:r>
      <w:r w:rsidR="001A7F88" w:rsidRPr="00E614D1">
        <w:rPr>
          <w:rFonts w:eastAsia="Arial Unicode MS"/>
          <w:color w:val="000000" w:themeColor="text1"/>
          <w:szCs w:val="20"/>
          <w:lang w:val="es-ES"/>
        </w:rPr>
        <w:t>1</w:t>
      </w:r>
      <w:r w:rsidRPr="00E614D1">
        <w:rPr>
          <w:rFonts w:eastAsia="Arial Unicode MS"/>
          <w:color w:val="000000" w:themeColor="text1"/>
          <w:szCs w:val="20"/>
          <w:lang w:val="es-ES"/>
        </w:rPr>
        <w:t>%;</w:t>
      </w:r>
    </w:p>
    <w:p w14:paraId="7CAC0703" w14:textId="48E07F5D"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lastRenderedPageBreak/>
        <w:t>- 9</w:t>
      </w:r>
      <w:r w:rsidR="003320B6" w:rsidRPr="00E614D1">
        <w:rPr>
          <w:rFonts w:eastAsia="Arial Unicode MS"/>
          <w:color w:val="000000" w:themeColor="text1"/>
          <w:szCs w:val="20"/>
          <w:lang w:val="es-ES"/>
        </w:rPr>
        <w:t>9</w:t>
      </w:r>
      <w:r w:rsidRPr="00E614D1">
        <w:rPr>
          <w:rFonts w:eastAsia="Arial Unicode MS"/>
          <w:color w:val="000000" w:themeColor="text1"/>
          <w:szCs w:val="20"/>
          <w:lang w:val="es-ES"/>
        </w:rPr>
        <w:t>% các hoạt động khai thác, sử dụng tài nguyên nước, xả nước thải vào nguồn nước trái phép trên địa bàn xã được ngăn chặn;</w:t>
      </w:r>
    </w:p>
    <w:p w14:paraId="6E95F500" w14:textId="77777777" w:rsidR="00692B3C" w:rsidRPr="00E614D1" w:rsidRDefault="00692B3C" w:rsidP="00692B3C">
      <w:pPr>
        <w:spacing w:after="60"/>
        <w:ind w:firstLine="709"/>
        <w:rPr>
          <w:rFonts w:eastAsia="Arial Unicode MS"/>
          <w:i/>
          <w:iCs/>
          <w:color w:val="000000" w:themeColor="text1"/>
          <w:szCs w:val="20"/>
          <w:lang w:val="es-ES"/>
        </w:rPr>
      </w:pPr>
      <w:r w:rsidRPr="00E614D1">
        <w:rPr>
          <w:rFonts w:eastAsia="Arial Unicode MS"/>
          <w:i/>
          <w:iCs/>
          <w:color w:val="000000" w:themeColor="text1"/>
          <w:szCs w:val="20"/>
          <w:lang w:val="es-ES"/>
        </w:rPr>
        <w:t>d) Tăng cường khả năng chủ động ứng phó với biến đổi khí hậu, giảm nhẹ mức độ gia tăng phát thải khí nhà kính.</w:t>
      </w:r>
    </w:p>
    <w:p w14:paraId="09E4E508" w14:textId="714B6025"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100% các cơ quan, đơn vị trên địa bàn xã không sử dụng túi ni lông khó phân hủy và các sản phẩm nhựa sử dụng một lần tại công sở và trong các hội nghị, cuộc họp và hoạt động của cơ quan; </w:t>
      </w:r>
    </w:p>
    <w:p w14:paraId="2D332A44" w14:textId="7D1356C4" w:rsidR="00692B3C" w:rsidRPr="00E614D1" w:rsidRDefault="00692B3C" w:rsidP="00692B3C">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337C68" w:rsidRPr="00E614D1">
        <w:rPr>
          <w:rFonts w:eastAsia="Arial Unicode MS"/>
          <w:color w:val="000000" w:themeColor="text1"/>
          <w:szCs w:val="20"/>
          <w:lang w:val="es-ES"/>
        </w:rPr>
        <w:t>60</w:t>
      </w:r>
      <w:r w:rsidRPr="00E614D1">
        <w:rPr>
          <w:rFonts w:eastAsia="Arial Unicode MS"/>
          <w:color w:val="000000" w:themeColor="text1"/>
          <w:szCs w:val="20"/>
          <w:lang w:val="es-ES"/>
        </w:rPr>
        <w:t xml:space="preserve">% các </w:t>
      </w:r>
      <w:r w:rsidR="00337C68" w:rsidRPr="00E614D1">
        <w:rPr>
          <w:rFonts w:eastAsia="Arial Unicode MS"/>
          <w:color w:val="000000" w:themeColor="text1"/>
          <w:szCs w:val="20"/>
          <w:lang w:val="es-ES"/>
        </w:rPr>
        <w:t>cơ sở kinh doanh</w:t>
      </w:r>
      <w:r w:rsidRPr="00E614D1">
        <w:rPr>
          <w:rFonts w:eastAsia="Arial Unicode MS"/>
          <w:color w:val="000000" w:themeColor="text1"/>
          <w:szCs w:val="20"/>
          <w:lang w:val="es-ES"/>
        </w:rPr>
        <w:t xml:space="preserve"> sử dụng túi thân thiện với môi trường;</w:t>
      </w:r>
    </w:p>
    <w:p w14:paraId="49BBA9B3" w14:textId="6C99C062" w:rsidR="00D522EA" w:rsidRPr="00E614D1" w:rsidRDefault="00337C68" w:rsidP="00D522EA">
      <w:pPr>
        <w:spacing w:before="60" w:after="0" w:line="360" w:lineRule="exact"/>
        <w:rPr>
          <w:color w:val="000000" w:themeColor="text1"/>
          <w:szCs w:val="28"/>
          <w:lang w:val="es-ES"/>
        </w:rPr>
      </w:pPr>
      <w:r w:rsidRPr="00E614D1">
        <w:rPr>
          <w:color w:val="000000" w:themeColor="text1"/>
          <w:szCs w:val="28"/>
          <w:lang w:val="es-ES"/>
        </w:rPr>
        <w:t>-</w:t>
      </w:r>
      <w:r w:rsidR="00D522EA" w:rsidRPr="00E614D1">
        <w:rPr>
          <w:color w:val="000000" w:themeColor="text1"/>
          <w:szCs w:val="28"/>
          <w:lang w:val="es-ES"/>
        </w:rPr>
        <w:t xml:space="preserve"> Hình thành ít nhất 0</w:t>
      </w:r>
      <w:r w:rsidR="001F4B31" w:rsidRPr="00E614D1">
        <w:rPr>
          <w:color w:val="000000" w:themeColor="text1"/>
          <w:szCs w:val="28"/>
          <w:lang w:val="es-ES"/>
        </w:rPr>
        <w:t>5</w:t>
      </w:r>
      <w:r w:rsidR="00D522EA" w:rsidRPr="00E614D1">
        <w:rPr>
          <w:color w:val="000000" w:themeColor="text1"/>
          <w:szCs w:val="28"/>
          <w:lang w:val="es-ES"/>
        </w:rPr>
        <w:t xml:space="preserve"> mô hình “Làng xanh – sạch – đẹp”.</w:t>
      </w:r>
    </w:p>
    <w:p w14:paraId="60D46F93" w14:textId="766FDBB0" w:rsidR="00D522EA" w:rsidRPr="00E614D1" w:rsidRDefault="00337C68" w:rsidP="00D522EA">
      <w:pPr>
        <w:spacing w:before="60" w:after="0" w:line="360" w:lineRule="exact"/>
        <w:rPr>
          <w:color w:val="000000" w:themeColor="text1"/>
          <w:szCs w:val="28"/>
          <w:lang w:val="es-ES"/>
        </w:rPr>
      </w:pPr>
      <w:r w:rsidRPr="00E614D1">
        <w:rPr>
          <w:color w:val="000000" w:themeColor="text1"/>
          <w:szCs w:val="28"/>
          <w:lang w:val="es-ES"/>
        </w:rPr>
        <w:t xml:space="preserve">- </w:t>
      </w:r>
      <w:r w:rsidR="00D522EA" w:rsidRPr="00E614D1">
        <w:rPr>
          <w:color w:val="000000" w:themeColor="text1"/>
          <w:szCs w:val="28"/>
          <w:lang w:val="es-ES"/>
        </w:rPr>
        <w:t>90% người dân thay đổi hành vi/sinh hoạt tích cực về bảo vệ môi trường</w:t>
      </w:r>
      <w:r w:rsidRPr="00E614D1">
        <w:rPr>
          <w:color w:val="000000" w:themeColor="text1"/>
          <w:szCs w:val="28"/>
          <w:lang w:val="es-ES"/>
        </w:rPr>
        <w:t>.</w:t>
      </w:r>
    </w:p>
    <w:p w14:paraId="55D412EE" w14:textId="410B714D" w:rsidR="00D522EA" w:rsidRPr="00E614D1" w:rsidRDefault="00337C68" w:rsidP="00D522EA">
      <w:pPr>
        <w:spacing w:before="60" w:after="0" w:line="360" w:lineRule="exact"/>
        <w:rPr>
          <w:color w:val="000000" w:themeColor="text1"/>
          <w:szCs w:val="28"/>
          <w:lang w:val="es-ES"/>
        </w:rPr>
      </w:pPr>
      <w:r w:rsidRPr="00E614D1">
        <w:rPr>
          <w:color w:val="000000" w:themeColor="text1"/>
          <w:szCs w:val="28"/>
          <w:lang w:val="es-ES"/>
        </w:rPr>
        <w:t>- Thành lập ít nhất 10</w:t>
      </w:r>
      <w:r w:rsidR="00D522EA" w:rsidRPr="00E614D1">
        <w:rPr>
          <w:color w:val="000000" w:themeColor="text1"/>
          <w:szCs w:val="28"/>
          <w:lang w:val="es-ES"/>
        </w:rPr>
        <w:t xml:space="preserve"> tổ tự quản môi trường cấp thôn, trường học, chợ.</w:t>
      </w:r>
    </w:p>
    <w:p w14:paraId="3616E814" w14:textId="79F1F9D1" w:rsidR="008B6F25" w:rsidRPr="00E614D1" w:rsidRDefault="008B6F25" w:rsidP="008B6F25">
      <w:pPr>
        <w:spacing w:before="60" w:after="0" w:line="360" w:lineRule="exact"/>
        <w:jc w:val="center"/>
        <w:rPr>
          <w:i/>
          <w:iCs/>
          <w:color w:val="000000" w:themeColor="text1"/>
          <w:szCs w:val="28"/>
          <w:lang w:val="es-ES"/>
        </w:rPr>
      </w:pPr>
      <w:r w:rsidRPr="00E614D1">
        <w:rPr>
          <w:i/>
          <w:iCs/>
          <w:color w:val="000000" w:themeColor="text1"/>
          <w:szCs w:val="28"/>
          <w:lang w:val="es-ES"/>
        </w:rPr>
        <w:t>(Có phụ biểu 01 kèm theo)</w:t>
      </w:r>
    </w:p>
    <w:p w14:paraId="145B57C8" w14:textId="123677E2" w:rsidR="00D522EA" w:rsidRPr="00E614D1" w:rsidRDefault="00D522EA" w:rsidP="00D522EA">
      <w:pPr>
        <w:spacing w:before="60" w:after="0" w:line="360" w:lineRule="exact"/>
        <w:rPr>
          <w:b/>
          <w:bCs/>
          <w:color w:val="000000" w:themeColor="text1"/>
          <w:szCs w:val="28"/>
          <w:lang w:val="es-ES"/>
        </w:rPr>
      </w:pPr>
      <w:r w:rsidRPr="00E614D1">
        <w:rPr>
          <w:b/>
          <w:bCs/>
          <w:color w:val="000000" w:themeColor="text1"/>
          <w:szCs w:val="28"/>
          <w:lang w:val="es-ES"/>
        </w:rPr>
        <w:t>I</w:t>
      </w:r>
      <w:r w:rsidR="00D50ED6">
        <w:rPr>
          <w:b/>
          <w:bCs/>
          <w:color w:val="000000" w:themeColor="text1"/>
          <w:szCs w:val="28"/>
          <w:lang w:val="es-ES"/>
        </w:rPr>
        <w:t>I</w:t>
      </w:r>
      <w:r w:rsidRPr="00E614D1">
        <w:rPr>
          <w:b/>
          <w:bCs/>
          <w:color w:val="000000" w:themeColor="text1"/>
          <w:szCs w:val="28"/>
          <w:lang w:val="es-ES"/>
        </w:rPr>
        <w:t>. NỘI DUNG VÀ GIẢI PHÁP THỰC HIỆN ĐỀ ÁN</w:t>
      </w:r>
    </w:p>
    <w:p w14:paraId="06F005C3" w14:textId="2F8692F9" w:rsidR="005B6AE2" w:rsidRPr="00E614D1" w:rsidRDefault="005B6AE2" w:rsidP="005B6AE2">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 xml:space="preserve">1. Tăng cường sự lãnh đạo, chỉ đạo của cấp ủy Đảng, chính quyền đối với công tác </w:t>
      </w:r>
      <w:r w:rsidR="00A868D9" w:rsidRPr="00E614D1">
        <w:rPr>
          <w:rFonts w:eastAsia="Arial Unicode MS"/>
          <w:b/>
          <w:bCs/>
          <w:color w:val="000000" w:themeColor="text1"/>
          <w:szCs w:val="20"/>
          <w:lang w:val="es-ES"/>
        </w:rPr>
        <w:t>bảo vệ môi trường</w:t>
      </w:r>
      <w:r w:rsidR="004315B8" w:rsidRPr="00E614D1">
        <w:rPr>
          <w:rFonts w:eastAsia="Arial Unicode MS"/>
          <w:b/>
          <w:bCs/>
          <w:color w:val="000000" w:themeColor="text1"/>
          <w:szCs w:val="20"/>
          <w:lang w:val="es-ES"/>
        </w:rPr>
        <w:t xml:space="preserve"> và thu gom xử lý rác thải</w:t>
      </w:r>
      <w:r w:rsidRPr="00E614D1">
        <w:rPr>
          <w:rFonts w:eastAsia="Arial Unicode MS"/>
          <w:b/>
          <w:bCs/>
          <w:color w:val="000000" w:themeColor="text1"/>
          <w:szCs w:val="20"/>
          <w:lang w:val="es-ES"/>
        </w:rPr>
        <w:t>.</w:t>
      </w:r>
    </w:p>
    <w:p w14:paraId="6324E6F7" w14:textId="15FC3488"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Cấp ủy Đảng, chính quyền, người đứng đầu cơ quan, đơn vị, địa phương xác định việc đảm bảo, nâng cao chất lượng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là nhiệm vụ cần tập trung trong chỉ đạo, điều hành và tổ chức thực hiện thường xuyên, lâu dài; đồng thời, chịu trách nhiệm nếu để xảy ra tình trạng </w:t>
      </w:r>
      <w:r w:rsidR="004315B8" w:rsidRPr="00E614D1">
        <w:rPr>
          <w:rFonts w:eastAsia="Arial Unicode MS"/>
          <w:color w:val="000000" w:themeColor="text1"/>
          <w:szCs w:val="20"/>
          <w:lang w:val="es-ES"/>
        </w:rPr>
        <w:t xml:space="preserve">mất vệ sinh và ô nhiễm </w:t>
      </w:r>
      <w:r w:rsidR="00A868D9" w:rsidRPr="00E614D1">
        <w:rPr>
          <w:rFonts w:eastAsia="Arial Unicode MS"/>
          <w:color w:val="000000" w:themeColor="text1"/>
          <w:szCs w:val="20"/>
          <w:lang w:val="es-ES"/>
        </w:rPr>
        <w:t>môi trường</w:t>
      </w:r>
      <w:r w:rsidRPr="00E614D1">
        <w:rPr>
          <w:rFonts w:eastAsia="Arial Unicode MS"/>
          <w:color w:val="000000" w:themeColor="text1"/>
          <w:szCs w:val="20"/>
          <w:lang w:val="es-ES"/>
        </w:rPr>
        <w:t xml:space="preserve"> ở cơ quan, đơn vị, địa phương mình quản lý.</w:t>
      </w:r>
    </w:p>
    <w:p w14:paraId="19BD87D2" w14:textId="077807F2"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Đưa công tác bảo vệ môi trường trở thành chỉ tiêu đánh giá thi đua của cơ quan, đơn vị, địa phương và cán bộ, công chức, viên chức, hội viên, đoàn viên, người lao động hàng năm và là một trong những tiêu chuẩn xét tặng danh hiệu gia đình văn hóa, khu dân cư văn hóa, cơ quan, đơn vị đạt chuẩn văn hóa. Kịp thời biểu dương, khen thưởng các tổ chức, cá nhân có nhiều thành tích, đóng góp trong công tác bảo vệ môi trường.</w:t>
      </w:r>
    </w:p>
    <w:p w14:paraId="171040F5" w14:textId="2E248231"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Các đồng chí Ủy viên Ban Thường vụ Đảng uỷ, Ủy viên Ban Chấp hành Đảng bộ xã tăng cường theo dõi, bám sát cơ sở, tập trung chỉ đạo và thực hiện chế độ đi thực tế kiểm tra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ít nhất mỗi tháng một lần tại </w:t>
      </w:r>
      <w:r w:rsidR="004315B8" w:rsidRPr="00E614D1">
        <w:rPr>
          <w:rFonts w:eastAsia="Arial Unicode MS"/>
          <w:color w:val="000000" w:themeColor="text1"/>
          <w:szCs w:val="20"/>
          <w:lang w:val="es-ES"/>
        </w:rPr>
        <w:t>cơ quan, thôn</w:t>
      </w:r>
      <w:r w:rsidRPr="00E614D1">
        <w:rPr>
          <w:rFonts w:eastAsia="Arial Unicode MS"/>
          <w:color w:val="000000" w:themeColor="text1"/>
          <w:szCs w:val="20"/>
          <w:lang w:val="es-ES"/>
        </w:rPr>
        <w:t xml:space="preserve"> được phân công phụ trách; người đứng đầu cấp ủy, chính quyền địa phương kiểm tra thực tế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trên địa bàn quản lý ít nhất mỗi tuần một lần; đồng thời tăng cường công tác kiểm tra, giám sát hoạt động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kịp thời phát hiện, ngăn chặn và xử lý các vi phạm theo quy định.</w:t>
      </w:r>
    </w:p>
    <w:p w14:paraId="2665DC98" w14:textId="77777777" w:rsidR="004315B8" w:rsidRPr="00E614D1" w:rsidRDefault="005B6AE2" w:rsidP="004315B8">
      <w:pPr>
        <w:spacing w:after="60"/>
        <w:ind w:firstLine="709"/>
        <w:rPr>
          <w:rFonts w:eastAsia="Arial Unicode MS"/>
          <w:b/>
          <w:bCs/>
          <w:color w:val="000000" w:themeColor="text1"/>
          <w:szCs w:val="20"/>
          <w:lang w:val="es-ES"/>
        </w:rPr>
      </w:pPr>
      <w:r w:rsidRPr="00E614D1">
        <w:rPr>
          <w:b/>
          <w:bCs/>
          <w:color w:val="000000" w:themeColor="text1"/>
          <w:szCs w:val="28"/>
          <w:lang w:val="es-ES"/>
        </w:rPr>
        <w:t>2</w:t>
      </w:r>
      <w:r w:rsidR="00D522EA" w:rsidRPr="00E614D1">
        <w:rPr>
          <w:b/>
          <w:bCs/>
          <w:color w:val="000000" w:themeColor="text1"/>
          <w:szCs w:val="28"/>
          <w:lang w:val="es-ES"/>
        </w:rPr>
        <w:t xml:space="preserve">. </w:t>
      </w:r>
      <w:r w:rsidR="004E7015" w:rsidRPr="00E614D1">
        <w:rPr>
          <w:rFonts w:eastAsia="Arial Unicode MS"/>
          <w:b/>
          <w:bCs/>
          <w:color w:val="000000" w:themeColor="text1"/>
          <w:szCs w:val="20"/>
          <w:lang w:val="es-ES"/>
        </w:rPr>
        <w:t>Tăng cường tuyên truyền, giáo dục nâng cao nhận thức và trách nhiệm của cấp ủy đảng, chính quyền và nhân dân về bảo vệ môi trường</w:t>
      </w:r>
      <w:r w:rsidR="004315B8" w:rsidRPr="00E614D1">
        <w:rPr>
          <w:rFonts w:eastAsia="Arial Unicode MS"/>
          <w:b/>
          <w:bCs/>
          <w:color w:val="000000" w:themeColor="text1"/>
          <w:szCs w:val="20"/>
          <w:lang w:val="es-ES"/>
        </w:rPr>
        <w:t xml:space="preserve"> và thu gom xử lý rác thải.</w:t>
      </w:r>
    </w:p>
    <w:p w14:paraId="68F86363" w14:textId="07E48366"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4315B8" w:rsidRPr="00E614D1">
        <w:rPr>
          <w:rFonts w:eastAsia="Arial Unicode MS"/>
          <w:color w:val="000000" w:themeColor="text1"/>
          <w:szCs w:val="20"/>
          <w:lang w:val="es-ES"/>
        </w:rPr>
        <w:t>C</w:t>
      </w:r>
      <w:r w:rsidRPr="00E614D1">
        <w:rPr>
          <w:rFonts w:eastAsia="Arial Unicode MS"/>
          <w:color w:val="000000" w:themeColor="text1"/>
          <w:szCs w:val="20"/>
          <w:lang w:val="es-ES"/>
        </w:rPr>
        <w:t xml:space="preserve">ấp ủy đảng, chính quyền lãnh đạo, chỉ đạo đẩy mạnh tuyên truyền, phổ biến sâu rộng các chủ trương, chính sách của Đảng, pháp luật của Nhà nước, của </w:t>
      </w:r>
      <w:r w:rsidRPr="00E614D1">
        <w:rPr>
          <w:rFonts w:eastAsia="Arial Unicode MS"/>
          <w:color w:val="000000" w:themeColor="text1"/>
          <w:szCs w:val="20"/>
          <w:lang w:val="es-ES"/>
        </w:rPr>
        <w:lastRenderedPageBreak/>
        <w:t>tỉnh về bảo vệ môi trường và phát triển bền vững; đa dạng hoá hình thức tuyên truyền, đổi mới nội dung, xác định đối tượng ưu tiên tuyên truyền, giáo dục nhằm nâng cao nhận thức, trách nhiệm về bảo vệ môi trường của tất cả các các ngành, địa phương, doanh nghiệp, hợp tác xã, nhất là người đứng đầu cơ quan, đơn vị, doanh nghiệp, hợp tác xã, chủ trang trại, cơ sở sản xuất...; chủ động xây dựng tiêu chí, chuẩn mực về bảo vệ môi trường của cơ quan, tổ chức, doanh nghiệp, hợp tác xã để tổ chức thực hiện tại đơn vị</w:t>
      </w:r>
      <w:r w:rsidR="004315B8" w:rsidRPr="00E614D1">
        <w:rPr>
          <w:rFonts w:eastAsia="Arial Unicode MS"/>
          <w:color w:val="000000" w:themeColor="text1"/>
          <w:szCs w:val="20"/>
          <w:lang w:val="es-ES"/>
        </w:rPr>
        <w:t xml:space="preserve"> nhất là công tác thu gom, xử lý rác thải</w:t>
      </w:r>
      <w:r w:rsidRPr="00E614D1">
        <w:rPr>
          <w:rFonts w:eastAsia="Arial Unicode MS"/>
          <w:color w:val="000000" w:themeColor="text1"/>
          <w:szCs w:val="20"/>
          <w:lang w:val="es-ES"/>
        </w:rPr>
        <w:t xml:space="preserve">. </w:t>
      </w:r>
    </w:p>
    <w:p w14:paraId="1C09BF02" w14:textId="5A1B3B7C"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Đưa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w:t>
      </w:r>
      <w:r w:rsidR="004315B8" w:rsidRPr="00E614D1">
        <w:rPr>
          <w:rFonts w:eastAsia="Arial Unicode MS"/>
          <w:color w:val="000000" w:themeColor="text1"/>
          <w:szCs w:val="20"/>
          <w:lang w:val="es-ES"/>
        </w:rPr>
        <w:t>và thu gom xử lý rác thải</w:t>
      </w:r>
      <w:r w:rsidR="004315B8" w:rsidRPr="00E614D1">
        <w:rPr>
          <w:rFonts w:eastAsia="Arial Unicode MS"/>
          <w:b/>
          <w:bCs/>
          <w:color w:val="000000" w:themeColor="text1"/>
          <w:szCs w:val="20"/>
          <w:lang w:val="es-ES"/>
        </w:rPr>
        <w:t xml:space="preserve"> </w:t>
      </w:r>
      <w:r w:rsidRPr="00E614D1">
        <w:rPr>
          <w:rFonts w:eastAsia="Arial Unicode MS"/>
          <w:color w:val="000000" w:themeColor="text1"/>
          <w:szCs w:val="20"/>
          <w:lang w:val="es-ES"/>
        </w:rPr>
        <w:t xml:space="preserve">vào định hướng nội dung sinh hoạt chi bộ và tuyên truyền hàng tháng. Tăng cường tuyên truyền, giáo dục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trong các trường học nhằm cung cấp tri thức và xây dựng ý thức tự giác của công dân ngay từ lứa tuổi học đường. Đồng thời, khuyến khích các cơ sở giáo dục, đào tạo tổ chức các hoạt động thiết thực để nâng cao ý thức tự giác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cho học sinh, sinh viên, học viên trên địa bàn.</w:t>
      </w:r>
    </w:p>
    <w:p w14:paraId="3CF174BC" w14:textId="6F1ED6CA" w:rsidR="00433035" w:rsidRPr="00E614D1" w:rsidRDefault="00433035" w:rsidP="004315B8">
      <w:pPr>
        <w:spacing w:after="60"/>
        <w:ind w:firstLine="709"/>
        <w:rPr>
          <w:rFonts w:eastAsia="Arial Unicode MS"/>
          <w:b/>
          <w:bCs/>
          <w:color w:val="000000" w:themeColor="text1"/>
          <w:szCs w:val="20"/>
          <w:lang w:val="es-ES"/>
        </w:rPr>
      </w:pPr>
      <w:r w:rsidRPr="00E614D1">
        <w:rPr>
          <w:rFonts w:eastAsia="Arial Unicode MS"/>
          <w:color w:val="000000" w:themeColor="text1"/>
          <w:szCs w:val="20"/>
          <w:lang w:val="es-ES"/>
        </w:rPr>
        <w:t xml:space="preserve">- Phòng </w:t>
      </w:r>
      <w:r w:rsidRPr="00E614D1">
        <w:rPr>
          <w:rFonts w:eastAsia="Arial Unicode MS"/>
          <w:caps/>
          <w:color w:val="000000" w:themeColor="text1"/>
          <w:szCs w:val="20"/>
          <w:lang w:val="es-ES"/>
        </w:rPr>
        <w:t>v</w:t>
      </w:r>
      <w:r w:rsidRPr="00E614D1">
        <w:rPr>
          <w:rFonts w:eastAsia="Arial Unicode MS"/>
          <w:color w:val="000000" w:themeColor="text1"/>
          <w:szCs w:val="20"/>
          <w:lang w:val="es-ES"/>
        </w:rPr>
        <w:t>ăn hóa - xã hội tăng cường tuyên truyền về công tác bảo vệ môi trường</w:t>
      </w:r>
      <w:r w:rsidR="004315B8" w:rsidRPr="00E614D1">
        <w:rPr>
          <w:rFonts w:eastAsia="Arial Unicode MS"/>
          <w:color w:val="000000" w:themeColor="text1"/>
          <w:szCs w:val="20"/>
          <w:lang w:val="es-ES"/>
        </w:rPr>
        <w:t xml:space="preserve"> và thu gom xử lý rác thải</w:t>
      </w:r>
      <w:r w:rsidRPr="00E614D1">
        <w:rPr>
          <w:rFonts w:eastAsia="Arial Unicode MS"/>
          <w:color w:val="000000" w:themeColor="text1"/>
          <w:szCs w:val="20"/>
          <w:lang w:val="es-ES"/>
        </w:rPr>
        <w:t xml:space="preserve">, kết hợp giữa tuyên truyền trực quan với tuyên truyên trên không gian mạng đảm bảo thiết thực, hiệu quả, góp phần nâng cao khả năng tiếp cận, tạo tác động mạnh mẽ tới ý thức của các tầng lớp nhân dân; mở chuyên trang, chuyên mục về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w:t>
      </w:r>
      <w:r w:rsidR="004315B8" w:rsidRPr="00E614D1">
        <w:rPr>
          <w:rFonts w:eastAsia="Arial Unicode MS"/>
          <w:color w:val="000000" w:themeColor="text1"/>
          <w:szCs w:val="20"/>
          <w:lang w:val="es-ES"/>
        </w:rPr>
        <w:t xml:space="preserve">và thu gom xử lý rác thải </w:t>
      </w:r>
      <w:r w:rsidRPr="00E614D1">
        <w:rPr>
          <w:rFonts w:eastAsia="Arial Unicode MS"/>
          <w:color w:val="000000" w:themeColor="text1"/>
          <w:szCs w:val="20"/>
          <w:lang w:val="es-ES"/>
        </w:rPr>
        <w:t xml:space="preserve">trên hệ thống phát thanh, truyền thanh, Cổng thông tin điện tử </w:t>
      </w:r>
      <w:r w:rsidR="00DE5D96" w:rsidRPr="00E614D1">
        <w:rPr>
          <w:rFonts w:eastAsia="Arial Unicode MS"/>
          <w:color w:val="000000" w:themeColor="text1"/>
          <w:szCs w:val="20"/>
          <w:lang w:val="es-ES"/>
        </w:rPr>
        <w:t>xã</w:t>
      </w:r>
      <w:r w:rsidRPr="00E614D1">
        <w:rPr>
          <w:rFonts w:eastAsia="Arial Unicode MS"/>
          <w:color w:val="000000" w:themeColor="text1"/>
          <w:szCs w:val="20"/>
          <w:lang w:val="es-ES"/>
        </w:rPr>
        <w:t xml:space="preserve">... Tăng cường nêu gương, khích lệ các tổ chức, cá nhân tích cực tham gia giữ gìn, đảm bảo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và có sáng kiến, giải pháp, mô hình mới, cách làm hay, hiệu quả trong việc nâng cao chất lượng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Đồng thời, tạo dư luận xã hội phê phán mạnh mẽ các hành vi vi phạm các quy định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w:t>
      </w:r>
    </w:p>
    <w:p w14:paraId="5C80385C" w14:textId="223F62ED" w:rsidR="00D522EA" w:rsidRPr="00E614D1" w:rsidRDefault="004315B8" w:rsidP="00D522EA">
      <w:pPr>
        <w:spacing w:before="60" w:after="0" w:line="360" w:lineRule="exact"/>
        <w:rPr>
          <w:color w:val="000000" w:themeColor="text1"/>
          <w:szCs w:val="28"/>
          <w:lang w:val="es-ES"/>
        </w:rPr>
      </w:pPr>
      <w:r w:rsidRPr="00E614D1">
        <w:rPr>
          <w:color w:val="000000" w:themeColor="text1"/>
          <w:szCs w:val="28"/>
          <w:lang w:val="es-ES"/>
        </w:rPr>
        <w:t xml:space="preserve">+ </w:t>
      </w:r>
      <w:r w:rsidR="00D522EA" w:rsidRPr="00E614D1">
        <w:rPr>
          <w:color w:val="000000" w:themeColor="text1"/>
          <w:szCs w:val="28"/>
          <w:lang w:val="es-ES"/>
        </w:rPr>
        <w:t>Tổ chức các buổi tuyên truyền tại thôn bản</w:t>
      </w:r>
      <w:r w:rsidRPr="00E614D1">
        <w:rPr>
          <w:color w:val="000000" w:themeColor="text1"/>
          <w:szCs w:val="28"/>
          <w:lang w:val="es-ES"/>
        </w:rPr>
        <w:t>.</w:t>
      </w:r>
    </w:p>
    <w:p w14:paraId="7B391CA7" w14:textId="7341CB4D" w:rsidR="00D522EA" w:rsidRPr="00E614D1" w:rsidRDefault="004315B8" w:rsidP="00D522EA">
      <w:pPr>
        <w:spacing w:before="60" w:after="0" w:line="360" w:lineRule="exact"/>
        <w:rPr>
          <w:color w:val="000000" w:themeColor="text1"/>
          <w:szCs w:val="28"/>
          <w:lang w:val="es-ES"/>
        </w:rPr>
      </w:pPr>
      <w:r w:rsidRPr="00E614D1">
        <w:rPr>
          <w:color w:val="000000" w:themeColor="text1"/>
          <w:szCs w:val="28"/>
          <w:lang w:val="es-ES"/>
        </w:rPr>
        <w:t xml:space="preserve">+ </w:t>
      </w:r>
      <w:r w:rsidR="00D522EA" w:rsidRPr="00E614D1">
        <w:rPr>
          <w:color w:val="000000" w:themeColor="text1"/>
          <w:szCs w:val="28"/>
          <w:lang w:val="es-ES"/>
        </w:rPr>
        <w:t>Phát thanh nội dung môi trường bằng tiếng dân tộc</w:t>
      </w:r>
      <w:r w:rsidRPr="00E614D1">
        <w:rPr>
          <w:color w:val="000000" w:themeColor="text1"/>
          <w:szCs w:val="28"/>
          <w:lang w:val="es-ES"/>
        </w:rPr>
        <w:t>.</w:t>
      </w:r>
    </w:p>
    <w:p w14:paraId="6AC4426A" w14:textId="48CCC1D2" w:rsidR="00D522EA" w:rsidRPr="00E614D1" w:rsidRDefault="004315B8" w:rsidP="00D522EA">
      <w:pPr>
        <w:spacing w:before="60" w:after="0" w:line="360" w:lineRule="exact"/>
        <w:rPr>
          <w:color w:val="000000" w:themeColor="text1"/>
          <w:szCs w:val="28"/>
          <w:lang w:val="es-ES"/>
        </w:rPr>
      </w:pPr>
      <w:r w:rsidRPr="00E614D1">
        <w:rPr>
          <w:color w:val="000000" w:themeColor="text1"/>
          <w:szCs w:val="28"/>
          <w:lang w:val="es-ES"/>
        </w:rPr>
        <w:t xml:space="preserve">+ </w:t>
      </w:r>
      <w:r w:rsidR="00D522EA" w:rsidRPr="00E614D1">
        <w:rPr>
          <w:color w:val="000000" w:themeColor="text1"/>
          <w:szCs w:val="28"/>
          <w:lang w:val="es-ES"/>
        </w:rPr>
        <w:t>Thiết kế pano, tờ rơi, video minh họa, sử dụng loa truyền thanh</w:t>
      </w:r>
      <w:r w:rsidRPr="00E614D1">
        <w:rPr>
          <w:color w:val="000000" w:themeColor="text1"/>
          <w:szCs w:val="28"/>
          <w:lang w:val="es-ES"/>
        </w:rPr>
        <w:t>.</w:t>
      </w:r>
    </w:p>
    <w:p w14:paraId="31D0C8A6" w14:textId="1BA1F0EB" w:rsidR="00D522EA" w:rsidRPr="00E614D1" w:rsidRDefault="004315B8" w:rsidP="00D522EA">
      <w:pPr>
        <w:spacing w:before="60" w:after="0" w:line="360" w:lineRule="exact"/>
        <w:rPr>
          <w:color w:val="000000" w:themeColor="text1"/>
          <w:szCs w:val="28"/>
          <w:lang w:val="es-ES"/>
        </w:rPr>
      </w:pPr>
      <w:r w:rsidRPr="00E614D1">
        <w:rPr>
          <w:color w:val="000000" w:themeColor="text1"/>
          <w:szCs w:val="28"/>
          <w:lang w:val="es-ES"/>
        </w:rPr>
        <w:t xml:space="preserve">+ </w:t>
      </w:r>
      <w:r w:rsidR="00D522EA" w:rsidRPr="00E614D1">
        <w:rPr>
          <w:color w:val="000000" w:themeColor="text1"/>
          <w:szCs w:val="28"/>
          <w:lang w:val="es-ES"/>
        </w:rPr>
        <w:t>Tổ chức hội thi “Nhà sạch – ngõ sạch – bản xanh”</w:t>
      </w:r>
      <w:r w:rsidRPr="00E614D1">
        <w:rPr>
          <w:color w:val="000000" w:themeColor="text1"/>
          <w:szCs w:val="28"/>
          <w:lang w:val="es-ES"/>
        </w:rPr>
        <w:t xml:space="preserve"> và hội thi tái chế rác thải thành những đồ dùng có ích.</w:t>
      </w:r>
    </w:p>
    <w:p w14:paraId="62554EDF" w14:textId="3044DB38" w:rsidR="005B6AE2" w:rsidRPr="00E614D1" w:rsidRDefault="005B6AE2" w:rsidP="00D522EA">
      <w:pPr>
        <w:spacing w:before="60" w:after="0" w:line="360" w:lineRule="exact"/>
        <w:rPr>
          <w:rFonts w:eastAsia="Arial Unicode MS"/>
          <w:b/>
          <w:bCs/>
          <w:color w:val="000000" w:themeColor="text1"/>
          <w:szCs w:val="20"/>
          <w:lang w:val="es-ES"/>
        </w:rPr>
      </w:pPr>
      <w:r w:rsidRPr="00E614D1">
        <w:rPr>
          <w:rFonts w:eastAsia="Arial Unicode MS"/>
          <w:b/>
          <w:bCs/>
          <w:color w:val="000000" w:themeColor="text1"/>
          <w:szCs w:val="20"/>
          <w:lang w:val="es-ES"/>
        </w:rPr>
        <w:t xml:space="preserve">3. Phát huy mạnh mẽ vai trò, trách nhiệm của Mặt trận TQ đối với công tác </w:t>
      </w:r>
      <w:r w:rsidR="00B27381" w:rsidRPr="00E614D1">
        <w:rPr>
          <w:rFonts w:eastAsia="Arial Unicode MS"/>
          <w:b/>
          <w:bCs/>
          <w:color w:val="000000" w:themeColor="text1"/>
          <w:szCs w:val="20"/>
          <w:lang w:val="es-ES"/>
        </w:rPr>
        <w:t xml:space="preserve">bảo vệ </w:t>
      </w:r>
      <w:r w:rsidRPr="00E614D1">
        <w:rPr>
          <w:rFonts w:eastAsia="Arial Unicode MS"/>
          <w:b/>
          <w:bCs/>
          <w:color w:val="000000" w:themeColor="text1"/>
          <w:szCs w:val="20"/>
          <w:lang w:val="es-ES"/>
        </w:rPr>
        <w:t>môi trường</w:t>
      </w:r>
      <w:r w:rsidR="00B27381" w:rsidRPr="00E614D1">
        <w:rPr>
          <w:rFonts w:eastAsia="Arial Unicode MS"/>
          <w:b/>
          <w:bCs/>
          <w:color w:val="000000" w:themeColor="text1"/>
          <w:szCs w:val="20"/>
          <w:lang w:val="es-ES"/>
        </w:rPr>
        <w:t xml:space="preserve"> </w:t>
      </w:r>
      <w:r w:rsidR="00666EC8" w:rsidRPr="00E614D1">
        <w:rPr>
          <w:rFonts w:eastAsia="Arial Unicode MS"/>
          <w:b/>
          <w:bCs/>
          <w:color w:val="000000" w:themeColor="text1"/>
          <w:szCs w:val="20"/>
          <w:lang w:val="es-ES"/>
        </w:rPr>
        <w:t xml:space="preserve">và </w:t>
      </w:r>
      <w:r w:rsidR="00B27381" w:rsidRPr="00E614D1">
        <w:rPr>
          <w:rFonts w:eastAsia="Arial Unicode MS"/>
          <w:b/>
          <w:bCs/>
          <w:color w:val="000000" w:themeColor="text1"/>
          <w:szCs w:val="20"/>
          <w:lang w:val="es-ES"/>
        </w:rPr>
        <w:t>thu gom, xử lý rác thải</w:t>
      </w:r>
      <w:r w:rsidRPr="00E614D1">
        <w:rPr>
          <w:rFonts w:eastAsia="Arial Unicode MS"/>
          <w:b/>
          <w:bCs/>
          <w:color w:val="000000" w:themeColor="text1"/>
          <w:szCs w:val="20"/>
          <w:lang w:val="es-ES"/>
        </w:rPr>
        <w:t>.</w:t>
      </w:r>
    </w:p>
    <w:p w14:paraId="04EDC42A" w14:textId="27E9C753"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Ủy ban MTTQ </w:t>
      </w:r>
      <w:r w:rsidR="007565F5" w:rsidRPr="00E614D1">
        <w:rPr>
          <w:rFonts w:eastAsia="Arial Unicode MS"/>
          <w:color w:val="000000" w:themeColor="text1"/>
          <w:szCs w:val="20"/>
          <w:lang w:val="es-ES"/>
        </w:rPr>
        <w:t>xã</w:t>
      </w:r>
      <w:r w:rsidRPr="00E614D1">
        <w:rPr>
          <w:rFonts w:eastAsia="Arial Unicode MS"/>
          <w:color w:val="000000" w:themeColor="text1"/>
          <w:szCs w:val="20"/>
          <w:lang w:val="es-ES"/>
        </w:rPr>
        <w:t xml:space="preserve"> tăng cường đổi mới nội dung, phương thức hoạt động, phát huy tính chủ động, sáng tạo, đẩy mạnh công tác tuyên truyền, vận động đoàn viên, hội viên và các tầng lớp nhân dân tích cực tham gia thực hiện tốt công tác giữ gìn, đảm bảo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thu gom và phân loại chất thải tại nguồn; chăm sóc, bảo vệ cây xanh; bảo vệ hạ tầng kỹ thuật... Xác định tuyên truyền, vận động là nhiệm vụ quan trọng, thường xuyên, lâu dài của cả hệ thống chính trị, trong đó Tổ tuyên vận, Ban công tác Mặt trận, các chi hội đoàn thể</w:t>
      </w:r>
      <w:r w:rsidR="006E7B31" w:rsidRPr="00E614D1">
        <w:rPr>
          <w:rFonts w:eastAsia="Arial Unicode MS"/>
          <w:color w:val="000000" w:themeColor="text1"/>
          <w:szCs w:val="20"/>
          <w:lang w:val="es-ES"/>
        </w:rPr>
        <w:t xml:space="preserve"> của</w:t>
      </w:r>
      <w:r w:rsidRPr="00E614D1">
        <w:rPr>
          <w:rFonts w:eastAsia="Arial Unicode MS"/>
          <w:color w:val="000000" w:themeColor="text1"/>
          <w:szCs w:val="20"/>
          <w:lang w:val="es-ES"/>
        </w:rPr>
        <w:t xml:space="preserve"> </w:t>
      </w:r>
      <w:r w:rsidR="006E7B31" w:rsidRPr="00E614D1">
        <w:rPr>
          <w:rFonts w:eastAsia="Arial Unicode MS"/>
          <w:color w:val="000000" w:themeColor="text1"/>
          <w:szCs w:val="20"/>
          <w:lang w:val="es-ES"/>
        </w:rPr>
        <w:t xml:space="preserve">các thôn </w:t>
      </w:r>
      <w:r w:rsidRPr="00E614D1">
        <w:rPr>
          <w:rFonts w:eastAsia="Arial Unicode MS"/>
          <w:color w:val="000000" w:themeColor="text1"/>
          <w:szCs w:val="20"/>
          <w:lang w:val="es-ES"/>
        </w:rPr>
        <w:t>là lực lượng nòng cốt.</w:t>
      </w:r>
    </w:p>
    <w:p w14:paraId="308B2BB1" w14:textId="7DD67D7A"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lastRenderedPageBreak/>
        <w:t xml:space="preserve">- Chú trọng xây dựng và thực hiện các quy chế, hương ước, quy ước, cam kết về bảo vệ môi trường nói chung và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nói riêng tại khu dân cư</w:t>
      </w:r>
      <w:r w:rsidR="006E7B31" w:rsidRPr="00E614D1">
        <w:rPr>
          <w:rFonts w:eastAsia="Arial Unicode MS"/>
          <w:color w:val="000000" w:themeColor="text1"/>
          <w:szCs w:val="20"/>
          <w:lang w:val="es-ES"/>
        </w:rPr>
        <w:t>, không vứt rác thải sinh hoạt bừa bãi</w:t>
      </w:r>
      <w:r w:rsidRPr="00E614D1">
        <w:rPr>
          <w:rFonts w:eastAsia="Arial Unicode MS"/>
          <w:color w:val="000000" w:themeColor="text1"/>
          <w:szCs w:val="20"/>
          <w:lang w:val="es-ES"/>
        </w:rPr>
        <w:t xml:space="preserve">. Thực hiện đánh giá, bình xét chất lượng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ở các khu dân cư do các tổ chức tự quản đảm nhận, từ đó xem xét, đánh giá kết quả hoạt động của Tổ tuyên vận các thôn, các tổ chức đoàn thể hàng năm. Kịp thời biểu dương, khen thưởng các </w:t>
      </w:r>
      <w:r w:rsidR="003D23F3" w:rsidRPr="00E614D1">
        <w:rPr>
          <w:rFonts w:eastAsia="Arial Unicode MS"/>
          <w:color w:val="000000" w:themeColor="text1"/>
          <w:szCs w:val="20"/>
          <w:lang w:val="es-ES"/>
        </w:rPr>
        <w:t>thôn</w:t>
      </w:r>
      <w:r w:rsidRPr="00E614D1">
        <w:rPr>
          <w:rFonts w:eastAsia="Arial Unicode MS"/>
          <w:color w:val="000000" w:themeColor="text1"/>
          <w:szCs w:val="20"/>
          <w:lang w:val="es-ES"/>
        </w:rPr>
        <w:t xml:space="preserve">, các tổ chức, cá nhân, hộ gia đình làm tốt; đồng thời, nhắc nhở, phê bình đối với những trường hợp vi phạm, làm chưa tốt. Tiến hành khảo sát, đánh giá hiệu quả các mô hình, cách làm hay, sáng tạo, hiệu quả ở các khu dân cư để nhân rộng, tạo hiệu ứng lan tỏa </w:t>
      </w:r>
      <w:r w:rsidR="00A4261B" w:rsidRPr="00E614D1">
        <w:rPr>
          <w:rFonts w:eastAsia="Arial Unicode MS"/>
          <w:color w:val="000000" w:themeColor="text1"/>
          <w:szCs w:val="20"/>
          <w:lang w:val="es-ES"/>
        </w:rPr>
        <w:t>trên địa bàn xã</w:t>
      </w:r>
      <w:r w:rsidRPr="00E614D1">
        <w:rPr>
          <w:rFonts w:eastAsia="Arial Unicode MS"/>
          <w:color w:val="000000" w:themeColor="text1"/>
          <w:szCs w:val="20"/>
          <w:lang w:val="es-ES"/>
        </w:rPr>
        <w:t>.</w:t>
      </w:r>
    </w:p>
    <w:p w14:paraId="6617F420" w14:textId="0341460E"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Phát huy vai trò giám sát trong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của MTTQ và cộng đồng dân cư. Tăng cường sự phối hợp giữa MTTQ với cấp ủy, chính quyền địa phương; giữa Ban công tác Mặt trận, các chi hội đoàn thể cơ sở với cấp ủy chi bộ, trưởng thôn</w:t>
      </w:r>
      <w:r w:rsidR="000B60AC" w:rsidRPr="00E614D1">
        <w:rPr>
          <w:rFonts w:eastAsia="Arial Unicode MS"/>
          <w:color w:val="000000" w:themeColor="text1"/>
          <w:szCs w:val="20"/>
          <w:lang w:val="es-ES"/>
        </w:rPr>
        <w:t xml:space="preserve"> </w:t>
      </w:r>
      <w:r w:rsidRPr="00E614D1">
        <w:rPr>
          <w:rFonts w:eastAsia="Arial Unicode MS"/>
          <w:color w:val="000000" w:themeColor="text1"/>
          <w:szCs w:val="20"/>
          <w:lang w:val="es-ES"/>
        </w:rPr>
        <w:t xml:space="preserve">trong việc thực hiện các cuộc vận động, phong trào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tạo sức lan tỏa sâu rộng trong cộng đồng dân cư và đem lại hiệu quả, ý nghĩa thiết thực.</w:t>
      </w:r>
    </w:p>
    <w:p w14:paraId="4A7C0026" w14:textId="77777777" w:rsidR="005B6AE2" w:rsidRPr="00E614D1" w:rsidRDefault="005B6AE2" w:rsidP="005B6AE2">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4. Nâng cao hiệu lực, hiệu quả quản lý Nhà nước về môi trường.</w:t>
      </w:r>
    </w:p>
    <w:p w14:paraId="56F94C39" w14:textId="448A3320"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Tăng cường công tác quản lý Nhà nước về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củng cố, kiện toàn và nâng cao năng lực, hiệu quả hoạt động của cơ quan chuyên môn và đội ngũ cán bộ làm công tác quản lý môi trường. Từng bước triển khai thực hiện đấu thầu cung ứng dịch vụ công ích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trên địa bàn.</w:t>
      </w:r>
    </w:p>
    <w:p w14:paraId="34EE02DF"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Thực hiện nghiêm hệ thống cơ chế, chính sách của nhà nước về bảo vệ môi trường, tăng cường năng lực, bảo đảm thực hiện hiệu quả công tác quản lý về bảo vệ môi trường. </w:t>
      </w:r>
    </w:p>
    <w:p w14:paraId="29F0F3FD"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Phòng ngừa, giảm thiểu ô nhiễm, cải thiện môi trường nông thôn. Tuyên truyền giáo dục làm thay đổi nhận thức của người dân trong việc bảo vệ và giữ gìn môi trường. </w:t>
      </w:r>
    </w:p>
    <w:p w14:paraId="1BCCF59F" w14:textId="00FD692C" w:rsidR="00433035" w:rsidRPr="00E614D1" w:rsidRDefault="00433035" w:rsidP="00433035">
      <w:pPr>
        <w:spacing w:after="60"/>
        <w:ind w:firstLine="709"/>
        <w:rPr>
          <w:color w:val="000000" w:themeColor="text1"/>
          <w:lang w:val="es-ES"/>
        </w:rPr>
      </w:pPr>
      <w:r w:rsidRPr="00E614D1">
        <w:rPr>
          <w:color w:val="000000" w:themeColor="text1"/>
          <w:lang w:val="es-ES"/>
        </w:rPr>
        <w:t>- Thu gom, xử lý rác thải sinh hoạt, rác thải công nghiệp và rác thải y tế bằng các phương pháp thích hợp. Trong đó, ưu tiên cho việc tái sử dụng, tái chế chất thải.</w:t>
      </w:r>
    </w:p>
    <w:p w14:paraId="20F79DE5" w14:textId="77777777" w:rsidR="00433035" w:rsidRPr="00E614D1" w:rsidRDefault="00433035" w:rsidP="00433035">
      <w:pPr>
        <w:spacing w:after="60"/>
        <w:ind w:firstLine="709"/>
        <w:rPr>
          <w:color w:val="000000" w:themeColor="text1"/>
          <w:lang w:val="es-ES"/>
        </w:rPr>
      </w:pPr>
      <w:r w:rsidRPr="00E614D1">
        <w:rPr>
          <w:color w:val="000000" w:themeColor="text1"/>
          <w:lang w:val="es-ES"/>
        </w:rPr>
        <w:t>- Tăng cường công tác kiểm tra việc chấp hành pháp luật về bảo vệ môi trường, xử lý nghiêm các hành vi vi phạm pháp luật về bảo vệ môi trường. Không cho đưa vào xây dựng, vận hành, khai thác các dự án chưa đáp ứng đầy đủ các yêu cầu bảo vệ môi trường.</w:t>
      </w:r>
    </w:p>
    <w:p w14:paraId="56711875"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Thực hiện lồng ghép có hiệu quả nhiệm vụ bảo vệ môi trường trong Chương trình mục tiêu quốc gia về xây dựng nông thôn mới. </w:t>
      </w:r>
    </w:p>
    <w:p w14:paraId="4BC4182B"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Tích cực tham gia xây dựng các cơ chế chính sách cho việc thúc đẩy sản xuất nông nghiệp và phát triển nông thôn bền vững, ứng phó với biến đổi khí hậu. </w:t>
      </w:r>
    </w:p>
    <w:p w14:paraId="3CE01764" w14:textId="2B19C300" w:rsidR="00433035" w:rsidRPr="00E614D1" w:rsidRDefault="00433035" w:rsidP="00433035">
      <w:pPr>
        <w:spacing w:after="60"/>
        <w:ind w:firstLine="709"/>
        <w:rPr>
          <w:color w:val="000000" w:themeColor="text1"/>
          <w:lang w:val="es-ES"/>
        </w:rPr>
      </w:pPr>
      <w:r w:rsidRPr="00E614D1">
        <w:rPr>
          <w:color w:val="000000" w:themeColor="text1"/>
          <w:lang w:val="es-ES"/>
        </w:rPr>
        <w:lastRenderedPageBreak/>
        <w:t xml:space="preserve">- Đào tạo nâng cao năng lực quản lý môi trường cho cán bộ làm công tác bảo vệ môi trường, đáp ứng yêu cầu bảo vệ môi trường thời kỳ công nghiệp hóa, hiện đại hóa. </w:t>
      </w:r>
    </w:p>
    <w:p w14:paraId="121E9BC2" w14:textId="31D733B0" w:rsidR="005B6AE2" w:rsidRPr="00E614D1" w:rsidRDefault="00433035" w:rsidP="00433035">
      <w:pPr>
        <w:spacing w:after="60"/>
        <w:ind w:firstLine="709"/>
        <w:rPr>
          <w:rFonts w:eastAsia="Arial Unicode MS"/>
          <w:b/>
          <w:bCs/>
          <w:color w:val="000000" w:themeColor="text1"/>
          <w:szCs w:val="20"/>
          <w:lang w:val="es-ES"/>
        </w:rPr>
      </w:pPr>
      <w:r w:rsidRPr="00E614D1">
        <w:rPr>
          <w:color w:val="000000" w:themeColor="text1"/>
          <w:lang w:val="es-ES"/>
        </w:rPr>
        <w:t xml:space="preserve">- </w:t>
      </w:r>
      <w:r w:rsidRPr="00E614D1">
        <w:rPr>
          <w:rFonts w:eastAsia="Arial Unicode MS"/>
          <w:color w:val="000000" w:themeColor="text1"/>
          <w:szCs w:val="20"/>
          <w:lang w:val="es-ES"/>
        </w:rPr>
        <w:t>Thiết lập đường dây nóng tiếp nhận các thông tin, phản ánh, kiến nghị của các tổ chức, cá nhân về công tác bảo vệ môi trường.</w:t>
      </w:r>
    </w:p>
    <w:p w14:paraId="275D8C2E" w14:textId="576C6222" w:rsidR="00A41901" w:rsidRPr="00E614D1" w:rsidRDefault="00A41901" w:rsidP="00A41901">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5. Thực hiện hiệu quả các chủ trương, cơ chế, chính sách về bảo vệ môi trường của Đảng, Nhà nước; vận dụng ban hành các cơ chế, chính sách của xã về bảo vệ môi trường</w:t>
      </w:r>
      <w:r w:rsidR="00433035" w:rsidRPr="00E614D1">
        <w:rPr>
          <w:rFonts w:eastAsia="Arial Unicode MS"/>
          <w:b/>
          <w:bCs/>
          <w:color w:val="000000" w:themeColor="text1"/>
          <w:szCs w:val="20"/>
          <w:lang w:val="es-ES"/>
        </w:rPr>
        <w:t>.</w:t>
      </w:r>
    </w:p>
    <w:p w14:paraId="39974698" w14:textId="11ED9D75" w:rsidR="00433035" w:rsidRPr="00E614D1" w:rsidRDefault="00D763B6"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w:t>
      </w:r>
      <w:r w:rsidR="00433035" w:rsidRPr="00E614D1">
        <w:rPr>
          <w:rFonts w:eastAsia="Arial Unicode MS"/>
          <w:color w:val="000000" w:themeColor="text1"/>
          <w:szCs w:val="20"/>
          <w:lang w:val="es-ES"/>
        </w:rPr>
        <w:t xml:space="preserve">Cụ thể hóa, triển khai thực hiện các cơ chế, chính sách của Trung ương, của tỉnh phù hợp với điều kiện </w:t>
      </w:r>
      <w:r w:rsidR="00A4261B" w:rsidRPr="00E614D1">
        <w:rPr>
          <w:rFonts w:eastAsia="Arial Unicode MS"/>
          <w:color w:val="000000" w:themeColor="text1"/>
          <w:szCs w:val="20"/>
          <w:lang w:val="es-ES"/>
        </w:rPr>
        <w:t>của xã</w:t>
      </w:r>
      <w:r w:rsidR="00433035" w:rsidRPr="00E614D1">
        <w:rPr>
          <w:rFonts w:eastAsia="Arial Unicode MS"/>
          <w:color w:val="000000" w:themeColor="text1"/>
          <w:szCs w:val="20"/>
          <w:lang w:val="es-ES"/>
        </w:rPr>
        <w:t>; tranh thủ tối đa và sử dụng có hiệu quả các nguồn lực đầu tư cho bảo vệ môi trường; khuyến khích xây dựng hạ tầng kỹ thuật bảo vệ môi trường theo hình thức hợp tác công tư, đẩy mạnh xã hội hoá công tác bảo vệ môi trường.</w:t>
      </w:r>
    </w:p>
    <w:p w14:paraId="77D61D8D" w14:textId="4B2275BE"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Đẩy mạnh xã hội hóa nhằm huy động tối đa các nguồn lực của xã hội tham gia thực hiện công tác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Khuyến khích các thành phần kinh tế tham gia đầu tư vào các dịch vụ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nhất là thu gom, vận chuyển, xử lý chất thải rắn sinh hoạt; sản xuất tái chế các phế liệu, phế thải; sản xuất, cung ứng các sản phẩm thân thiện với môi trường...</w:t>
      </w:r>
    </w:p>
    <w:p w14:paraId="6C389BA9" w14:textId="093B4CA7" w:rsidR="00433035" w:rsidRPr="00E614D1" w:rsidRDefault="00433035" w:rsidP="00433035">
      <w:pPr>
        <w:spacing w:after="60"/>
        <w:ind w:firstLine="709"/>
        <w:rPr>
          <w:rFonts w:eastAsia="Arial Unicode MS"/>
          <w:color w:val="000000" w:themeColor="text1"/>
          <w:szCs w:val="20"/>
          <w:lang w:val="es-ES"/>
        </w:rPr>
      </w:pPr>
      <w:r w:rsidRPr="00E614D1">
        <w:rPr>
          <w:rFonts w:eastAsia="Arial Unicode MS"/>
          <w:color w:val="000000" w:themeColor="text1"/>
          <w:szCs w:val="20"/>
          <w:lang w:val="es-ES"/>
        </w:rPr>
        <w:t xml:space="preserve">- Huy động các tổ chức, cá nhân, cộng đồng dân cư tích cực hưởng ứng và tham gia hoạt động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Vận động các tổ chức, cá nhân, hộ gia đình, cơ sở sản xuất, kinh doanh đầu tư dụng cụ và khu vực lưu giữ chất thải đảm bảo hợp vệ sinh, tạo thói quen phân loại rác tại nguồn, </w:t>
      </w:r>
      <w:r w:rsidR="00D763B6" w:rsidRPr="00E614D1">
        <w:rPr>
          <w:rFonts w:eastAsia="Arial Unicode MS"/>
          <w:color w:val="000000" w:themeColor="text1"/>
          <w:szCs w:val="20"/>
          <w:lang w:val="es-ES"/>
        </w:rPr>
        <w:t xml:space="preserve">xử lý rác thải, </w:t>
      </w:r>
      <w:r w:rsidRPr="00E614D1">
        <w:rPr>
          <w:rFonts w:eastAsia="Arial Unicode MS"/>
          <w:color w:val="000000" w:themeColor="text1"/>
          <w:szCs w:val="20"/>
          <w:lang w:val="es-ES"/>
        </w:rPr>
        <w:t xml:space="preserve">đổ rác thải đúng thời gian và địa điểm quy định; nộp tiền dịch vụ </w:t>
      </w:r>
      <w:r w:rsidR="00A868D9" w:rsidRPr="00E614D1">
        <w:rPr>
          <w:rFonts w:eastAsia="Arial Unicode MS"/>
          <w:color w:val="000000" w:themeColor="text1"/>
          <w:szCs w:val="20"/>
          <w:lang w:val="es-ES"/>
        </w:rPr>
        <w:t>bảo vệ môi trường</w:t>
      </w:r>
      <w:r w:rsidRPr="00E614D1">
        <w:rPr>
          <w:rFonts w:eastAsia="Arial Unicode MS"/>
          <w:color w:val="000000" w:themeColor="text1"/>
          <w:szCs w:val="20"/>
          <w:lang w:val="es-ES"/>
        </w:rPr>
        <w:t xml:space="preserve"> đầy đủ, đúng quy định; thực hiện tốt việc chăm sóc, bảo vệ cây xanh, nhất là cây xanh trước cửa nhà và xung quanh nơi cư trú.</w:t>
      </w:r>
    </w:p>
    <w:p w14:paraId="52B8A2E5" w14:textId="77777777" w:rsidR="00433035" w:rsidRPr="00E614D1" w:rsidRDefault="00433035" w:rsidP="00433035">
      <w:pPr>
        <w:spacing w:after="60"/>
        <w:ind w:firstLine="709"/>
        <w:rPr>
          <w:b/>
          <w:bCs/>
          <w:color w:val="000000" w:themeColor="text1"/>
          <w:lang w:val="es-ES"/>
        </w:rPr>
      </w:pPr>
      <w:r w:rsidRPr="00E614D1">
        <w:rPr>
          <w:b/>
          <w:bCs/>
          <w:color w:val="000000" w:themeColor="text1"/>
          <w:lang w:val="es-ES"/>
        </w:rPr>
        <w:t xml:space="preserve">7. Áp dụng các biện pháp kinh tế trong bảo vệ môi trường </w:t>
      </w:r>
    </w:p>
    <w:p w14:paraId="104E18D1"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 Thực hiện nguyên tắc người gây thiệt hại đối với môi trường phải khắc phục, bồi thường. Từng bước thực hiện việc thu phí, buộc bồi thường thiệt hại về môi trường. </w:t>
      </w:r>
    </w:p>
    <w:p w14:paraId="1F1AB370"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Áp dụng các chính sách, cơ chế hỗ trợ về vốn, khuyến khích về thuế, trợ giá đối với hoạt động bảo vệ môi trường. </w:t>
      </w:r>
    </w:p>
    <w:p w14:paraId="5E629B4A" w14:textId="167E6F31" w:rsidR="00433035" w:rsidRPr="00E614D1" w:rsidRDefault="00433035" w:rsidP="00433035">
      <w:pPr>
        <w:spacing w:after="60"/>
        <w:ind w:firstLine="709"/>
        <w:rPr>
          <w:b/>
          <w:bCs/>
          <w:color w:val="000000" w:themeColor="text1"/>
          <w:lang w:val="es-ES"/>
        </w:rPr>
      </w:pPr>
      <w:r w:rsidRPr="00E614D1">
        <w:rPr>
          <w:b/>
          <w:bCs/>
          <w:color w:val="000000" w:themeColor="text1"/>
          <w:lang w:val="es-ES"/>
        </w:rPr>
        <w:t>8. Nghiên cứu, ứng dụng khoa học công nghệ và đào tạo nguồn nhân lực về môi trường</w:t>
      </w:r>
      <w:r w:rsidR="00DE5D96" w:rsidRPr="00E614D1">
        <w:rPr>
          <w:b/>
          <w:bCs/>
          <w:color w:val="000000" w:themeColor="text1"/>
          <w:lang w:val="es-ES"/>
        </w:rPr>
        <w:t>.</w:t>
      </w:r>
      <w:r w:rsidRPr="00E614D1">
        <w:rPr>
          <w:b/>
          <w:bCs/>
          <w:color w:val="000000" w:themeColor="text1"/>
          <w:lang w:val="es-ES"/>
        </w:rPr>
        <w:t xml:space="preserve"> </w:t>
      </w:r>
    </w:p>
    <w:p w14:paraId="07EC4A4A"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Nghiên cứu, ứng dụng các giải pháp công nghệ trong xử lý ô nhiễm, khắc phục suy thoái và sự cố môi trường; sử dụng hiệu quả tài nguyên, năng lượng; ứng dụng và phát triển công nghệ sạch, thân thiện với môi trường. Đẩy mạnh việc ứng dụng công nghệ thông tin trong lĩnh vực bảo vệ môi trường. </w:t>
      </w:r>
    </w:p>
    <w:p w14:paraId="0EEABBA6"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Đầu tư trang thiết bị, kỹ thuật phục vụ công tác bảo vệ môi trường. Tăng cường đào tạo nguồn nhân lực về môi trường đáp ứng nhu cầu công tác bảo vệ môi trường. </w:t>
      </w:r>
    </w:p>
    <w:p w14:paraId="5E2D7CB6" w14:textId="42F85FF6" w:rsidR="00433035" w:rsidRPr="00E614D1" w:rsidRDefault="00433035" w:rsidP="00433035">
      <w:pPr>
        <w:spacing w:after="60"/>
        <w:ind w:firstLine="709"/>
        <w:rPr>
          <w:b/>
          <w:bCs/>
          <w:color w:val="000000" w:themeColor="text1"/>
          <w:lang w:val="es-ES"/>
        </w:rPr>
      </w:pPr>
      <w:r w:rsidRPr="00E614D1">
        <w:rPr>
          <w:b/>
          <w:bCs/>
          <w:color w:val="000000" w:themeColor="text1"/>
          <w:lang w:val="es-ES"/>
        </w:rPr>
        <w:lastRenderedPageBreak/>
        <w:t>9. Bảo vệ và khai thác bền vững các nguồn tài nguyên thiên nhiên</w:t>
      </w:r>
      <w:r w:rsidR="00D763B6" w:rsidRPr="00E614D1">
        <w:rPr>
          <w:b/>
          <w:bCs/>
          <w:color w:val="000000" w:themeColor="text1"/>
          <w:lang w:val="es-ES"/>
        </w:rPr>
        <w:t>.</w:t>
      </w:r>
      <w:r w:rsidRPr="00E614D1">
        <w:rPr>
          <w:b/>
          <w:bCs/>
          <w:color w:val="000000" w:themeColor="text1"/>
          <w:lang w:val="es-ES"/>
        </w:rPr>
        <w:t xml:space="preserve"> </w:t>
      </w:r>
    </w:p>
    <w:p w14:paraId="12162ECE"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Tăng cường công tác tuyên truyền, giáo dục và nâng cao nhận thức của người dân, tạo sự chuyển biến mạnh mẽ về ý thức trách nhiệm của cơ quan quản lý và cộng đồng trong sử dụng hợp lý, hiệu quả, tiết kiệm tài nguyên thiên nhiên, đảm bảo giữ cân bằng sinh thái, bảo tồn thiên nhiên và đa dạng sinh học. </w:t>
      </w:r>
    </w:p>
    <w:p w14:paraId="780E62C2" w14:textId="77777777" w:rsidR="00433035" w:rsidRPr="00E614D1" w:rsidRDefault="00433035" w:rsidP="00433035">
      <w:pPr>
        <w:spacing w:after="60"/>
        <w:ind w:firstLine="709"/>
        <w:rPr>
          <w:color w:val="000000" w:themeColor="text1"/>
          <w:lang w:val="es-ES"/>
        </w:rPr>
      </w:pPr>
      <w:r w:rsidRPr="00E614D1">
        <w:rPr>
          <w:color w:val="000000" w:themeColor="text1"/>
          <w:lang w:val="es-ES"/>
        </w:rPr>
        <w:t xml:space="preserve">- Khai thác hợp lý, sử dụng tiết kiệm, hiệu quả và bền vững tài nguyên đất, nước, chú trọng bảo vệ nguồn nước và đáp ứng tốt nguồn nước sạch cho Nhân dân. Xử lý nghiêm các trường hợp khai thác, sử dụng bừa bãi làm cạn kiệt và ô nhiễm các nguồn nước. Tăng cường công tác kiểm tra các hoạt động khai thác tài nguyên khoáng sản. </w:t>
      </w:r>
    </w:p>
    <w:p w14:paraId="5AEFA915" w14:textId="13DB7F5D" w:rsidR="00433035" w:rsidRPr="00E614D1" w:rsidRDefault="00433035" w:rsidP="00433035">
      <w:pPr>
        <w:spacing w:after="60"/>
        <w:ind w:firstLine="709"/>
        <w:rPr>
          <w:b/>
          <w:bCs/>
          <w:color w:val="000000" w:themeColor="text1"/>
          <w:lang w:val="es-ES"/>
        </w:rPr>
      </w:pPr>
      <w:r w:rsidRPr="00E614D1">
        <w:rPr>
          <w:b/>
          <w:bCs/>
          <w:color w:val="000000" w:themeColor="text1"/>
          <w:lang w:val="es-ES"/>
        </w:rPr>
        <w:t xml:space="preserve">10. Xây dựng cảnh quan trên địa bàn xã </w:t>
      </w:r>
    </w:p>
    <w:p w14:paraId="3736672B" w14:textId="4F6B10F7" w:rsidR="00433035" w:rsidRPr="00E614D1" w:rsidRDefault="00433035" w:rsidP="00433035">
      <w:pPr>
        <w:spacing w:after="60"/>
        <w:ind w:firstLine="709"/>
        <w:rPr>
          <w:color w:val="000000" w:themeColor="text1"/>
          <w:lang w:val="es-ES"/>
        </w:rPr>
      </w:pPr>
      <w:r w:rsidRPr="00E614D1">
        <w:rPr>
          <w:color w:val="000000" w:themeColor="text1"/>
          <w:lang w:val="es-ES"/>
        </w:rPr>
        <w:t xml:space="preserve">- Nâng cao nhận thức cho cán bộ, đảng viên và quần chúng nhân dân trong xây dựng cảnh quan môi trường xanh - sạch - đẹp. Xây dựng các tuyến đường sáng - xanh - sạch - đẹp - an toàn. </w:t>
      </w:r>
      <w:r w:rsidR="00D763B6" w:rsidRPr="00E614D1">
        <w:rPr>
          <w:color w:val="000000" w:themeColor="text1"/>
          <w:lang w:val="es-ES"/>
        </w:rPr>
        <w:t>Các mô hình thu gom, xử lý rác thải, tái chế rác thải…</w:t>
      </w:r>
    </w:p>
    <w:p w14:paraId="3D209C9C" w14:textId="77777777" w:rsidR="00433035" w:rsidRPr="00E614D1" w:rsidRDefault="00433035" w:rsidP="00433035">
      <w:pPr>
        <w:spacing w:after="60"/>
        <w:ind w:firstLine="709"/>
        <w:rPr>
          <w:color w:val="000000" w:themeColor="text1"/>
          <w:lang w:val="es-ES"/>
        </w:rPr>
      </w:pPr>
      <w:r w:rsidRPr="00E614D1">
        <w:rPr>
          <w:color w:val="000000" w:themeColor="text1"/>
          <w:lang w:val="es-ES" w:bidi="vi-VN"/>
        </w:rPr>
        <w:t>- Phát động phong trào trồng cây, trồng hoa tại nơi có điều kiện trồng cây</w:t>
      </w:r>
      <w:r w:rsidRPr="00E614D1">
        <w:rPr>
          <w:color w:val="000000" w:themeColor="text1"/>
          <w:lang w:val="es-ES"/>
        </w:rPr>
        <w:t xml:space="preserve"> </w:t>
      </w:r>
      <w:r w:rsidRPr="00E614D1">
        <w:rPr>
          <w:color w:val="000000" w:themeColor="text1"/>
          <w:lang w:val="es-ES" w:bidi="vi-VN"/>
        </w:rPr>
        <w:t xml:space="preserve">tạo cảnh quan môi trường xanh - sạch - đẹp. </w:t>
      </w:r>
      <w:r w:rsidRPr="00E614D1">
        <w:rPr>
          <w:color w:val="000000" w:themeColor="text1"/>
          <w:lang w:val="es-ES" w:eastAsia="vi-VN"/>
        </w:rPr>
        <w:t xml:space="preserve">Lựa chọn loại hoa trồng đa dạng, đảm bảo phù hợp theo vị trí từng nơi, có tính thích nghi thời tiết, khí hậu nắng nóng khô hạn mùa hè, chịu rét mùa đông, ít sâu bệnh, dễ trồng và dễ chăm sóc. Thực hiện việc phân công, giao nhiệm vụ cho từng tổ chức, cá nhân chịu </w:t>
      </w:r>
      <w:r w:rsidRPr="00E614D1">
        <w:rPr>
          <w:color w:val="000000" w:themeColor="text1"/>
          <w:spacing w:val="-3"/>
          <w:lang w:val="es-ES" w:eastAsia="vi-VN"/>
        </w:rPr>
        <w:t>trách nhiệm trồng, chăm sóc, bảo vệ theo từng tuyến đường, vị trí cụ thể trên địa bàn.</w:t>
      </w:r>
    </w:p>
    <w:p w14:paraId="2724EB29" w14:textId="462F371F" w:rsidR="00433035" w:rsidRPr="00E614D1" w:rsidRDefault="00433035" w:rsidP="00433035">
      <w:pPr>
        <w:spacing w:after="60"/>
        <w:ind w:firstLine="709"/>
        <w:rPr>
          <w:color w:val="000000" w:themeColor="text1"/>
          <w:lang w:val="es-ES"/>
        </w:rPr>
      </w:pPr>
      <w:r w:rsidRPr="00E614D1">
        <w:rPr>
          <w:color w:val="000000" w:themeColor="text1"/>
          <w:lang w:val="es-ES"/>
        </w:rPr>
        <w:t>- Thực hiện có hiệu quả việc thu gom, phân loại và xử lý rác hộ gia đình. Tăng cường thu gom, tái sử dụng, tái chế chất thải từ hoạt động sản xuất nông nghiệp, công ngh</w:t>
      </w:r>
      <w:r w:rsidR="00080389" w:rsidRPr="00E614D1">
        <w:rPr>
          <w:color w:val="000000" w:themeColor="text1"/>
          <w:lang w:val="es-ES"/>
        </w:rPr>
        <w:t>i</w:t>
      </w:r>
      <w:r w:rsidRPr="00E614D1">
        <w:rPr>
          <w:color w:val="000000" w:themeColor="text1"/>
          <w:lang w:val="es-ES"/>
        </w:rPr>
        <w:t xml:space="preserve">ệp. </w:t>
      </w:r>
    </w:p>
    <w:p w14:paraId="4E5E393E" w14:textId="33E1AD35" w:rsidR="00433035" w:rsidRPr="00E614D1" w:rsidRDefault="00433035" w:rsidP="00433035">
      <w:pPr>
        <w:spacing w:after="60"/>
        <w:ind w:firstLine="709"/>
        <w:rPr>
          <w:color w:val="000000" w:themeColor="text1"/>
          <w:lang w:val="es-ES"/>
        </w:rPr>
      </w:pPr>
      <w:r w:rsidRPr="00E614D1">
        <w:rPr>
          <w:color w:val="000000" w:themeColor="text1"/>
          <w:lang w:val="es-ES"/>
        </w:rPr>
        <w:t xml:space="preserve">- Vận động người dân tham gia dọn dẹp </w:t>
      </w:r>
      <w:r w:rsidR="00A868D9" w:rsidRPr="00E614D1">
        <w:rPr>
          <w:color w:val="000000" w:themeColor="text1"/>
          <w:lang w:val="es-ES"/>
        </w:rPr>
        <w:t>bảo vệ môi trường</w:t>
      </w:r>
      <w:r w:rsidRPr="00E614D1">
        <w:rPr>
          <w:color w:val="000000" w:themeColor="text1"/>
          <w:lang w:val="es-ES"/>
        </w:rPr>
        <w:t xml:space="preserve">; xây dựng cảnh quan nhà ở, cải tạo vườn, hàng rào gọn gàng, trồng cây, hoa làm đẹp thêm khuôn viên ngôi nhà và đường giao thông nông thôn. </w:t>
      </w:r>
    </w:p>
    <w:p w14:paraId="0FC6E5F4" w14:textId="70AA80EB" w:rsidR="00433035" w:rsidRPr="00E614D1" w:rsidRDefault="00433035" w:rsidP="00433035">
      <w:pPr>
        <w:spacing w:after="60"/>
        <w:ind w:firstLine="709"/>
        <w:rPr>
          <w:rFonts w:eastAsia="Arial Unicode MS"/>
          <w:b/>
          <w:bCs/>
          <w:color w:val="000000" w:themeColor="text1"/>
          <w:szCs w:val="20"/>
          <w:lang w:val="es-ES"/>
        </w:rPr>
      </w:pPr>
      <w:r w:rsidRPr="00E614D1">
        <w:rPr>
          <w:color w:val="000000" w:themeColor="text1"/>
          <w:lang w:val="es-ES"/>
        </w:rPr>
        <w:t xml:space="preserve">- Cải thiện điều kiện </w:t>
      </w:r>
      <w:r w:rsidR="00A868D9" w:rsidRPr="00E614D1">
        <w:rPr>
          <w:color w:val="000000" w:themeColor="text1"/>
          <w:lang w:val="es-ES"/>
        </w:rPr>
        <w:t>bảo vệ môi trường</w:t>
      </w:r>
      <w:r w:rsidRPr="00E614D1">
        <w:rPr>
          <w:color w:val="000000" w:themeColor="text1"/>
          <w:lang w:val="es-ES"/>
        </w:rPr>
        <w:t>, nâng cao chất lượng cuộc sống của người dân.</w:t>
      </w:r>
    </w:p>
    <w:p w14:paraId="07B0715F" w14:textId="7F2E177C" w:rsidR="00D522EA" w:rsidRPr="00E614D1" w:rsidRDefault="00A41901" w:rsidP="00D522EA">
      <w:pPr>
        <w:spacing w:before="60" w:after="0" w:line="360" w:lineRule="exact"/>
        <w:rPr>
          <w:b/>
          <w:bCs/>
          <w:color w:val="000000" w:themeColor="text1"/>
          <w:szCs w:val="28"/>
          <w:lang w:val="es-ES"/>
        </w:rPr>
      </w:pPr>
      <w:r w:rsidRPr="00E614D1">
        <w:rPr>
          <w:b/>
          <w:bCs/>
          <w:color w:val="000000" w:themeColor="text1"/>
          <w:szCs w:val="28"/>
          <w:lang w:val="es-ES"/>
        </w:rPr>
        <w:t>11.</w:t>
      </w:r>
      <w:r w:rsidR="00D522EA" w:rsidRPr="00E614D1">
        <w:rPr>
          <w:b/>
          <w:bCs/>
          <w:color w:val="000000" w:themeColor="text1"/>
          <w:szCs w:val="28"/>
          <w:lang w:val="es-ES"/>
        </w:rPr>
        <w:t xml:space="preserve"> Tổ chức phân loại, thu gom, vận chuyển và xử lý rác</w:t>
      </w:r>
    </w:p>
    <w:p w14:paraId="0E3D752A" w14:textId="072F616A"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Phân loại tại hộ: Hữu cơ – Vô cơ tái chế – Rác còn lại</w:t>
      </w:r>
      <w:r w:rsidR="00080389" w:rsidRPr="00E614D1">
        <w:rPr>
          <w:color w:val="000000" w:themeColor="text1"/>
          <w:szCs w:val="28"/>
          <w:lang w:val="es-ES"/>
        </w:rPr>
        <w:t>.</w:t>
      </w:r>
    </w:p>
    <w:p w14:paraId="1CEEEF41" w14:textId="2F5ACC8A"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Phát thùng rác 3 ngăn tại các hộ dân và nơi công cộng</w:t>
      </w:r>
      <w:r w:rsidR="00080389" w:rsidRPr="00E614D1">
        <w:rPr>
          <w:color w:val="000000" w:themeColor="text1"/>
          <w:szCs w:val="28"/>
          <w:lang w:val="es-ES"/>
        </w:rPr>
        <w:t>.</w:t>
      </w:r>
    </w:p>
    <w:p w14:paraId="3799860D" w14:textId="588B6CF0"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Hỗ trợ/thuê đơn vị thu gom định kỳ (</w:t>
      </w:r>
      <w:r w:rsidR="00080389" w:rsidRPr="00E614D1">
        <w:rPr>
          <w:color w:val="000000" w:themeColor="text1"/>
          <w:szCs w:val="28"/>
          <w:lang w:val="es-ES"/>
        </w:rPr>
        <w:t>1</w:t>
      </w:r>
      <w:r w:rsidRPr="00E614D1">
        <w:rPr>
          <w:color w:val="000000" w:themeColor="text1"/>
          <w:szCs w:val="28"/>
          <w:lang w:val="es-ES"/>
        </w:rPr>
        <w:t xml:space="preserve"> lần/tuần)</w:t>
      </w:r>
      <w:r w:rsidR="00080389" w:rsidRPr="00E614D1">
        <w:rPr>
          <w:color w:val="000000" w:themeColor="text1"/>
          <w:szCs w:val="28"/>
          <w:lang w:val="es-ES"/>
        </w:rPr>
        <w:t>.</w:t>
      </w:r>
    </w:p>
    <w:p w14:paraId="1B96143D" w14:textId="43E6AD00"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Xây dựng điểm tập kết rác hợp vệ sinh</w:t>
      </w:r>
      <w:r w:rsidR="00080389" w:rsidRPr="00E614D1">
        <w:rPr>
          <w:color w:val="000000" w:themeColor="text1"/>
          <w:szCs w:val="28"/>
          <w:lang w:val="es-ES"/>
        </w:rPr>
        <w:t>.</w:t>
      </w:r>
    </w:p>
    <w:p w14:paraId="10DD364C" w14:textId="03879FD0"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Xây lò đốt rác, hố ủ phân hữu cơ từ rác thực phẩm...</w:t>
      </w:r>
    </w:p>
    <w:p w14:paraId="5E9CC09A" w14:textId="5EA7CCA0" w:rsidR="00D522EA" w:rsidRPr="00E614D1" w:rsidRDefault="00A41901" w:rsidP="00D522EA">
      <w:pPr>
        <w:spacing w:before="60" w:after="0" w:line="360" w:lineRule="exact"/>
        <w:rPr>
          <w:b/>
          <w:bCs/>
          <w:color w:val="000000" w:themeColor="text1"/>
          <w:szCs w:val="28"/>
          <w:lang w:val="es-ES"/>
        </w:rPr>
      </w:pPr>
      <w:r w:rsidRPr="00E614D1">
        <w:rPr>
          <w:b/>
          <w:bCs/>
          <w:color w:val="000000" w:themeColor="text1"/>
          <w:szCs w:val="28"/>
          <w:lang w:val="es-ES"/>
        </w:rPr>
        <w:t>12</w:t>
      </w:r>
      <w:r w:rsidR="00D522EA" w:rsidRPr="00E614D1">
        <w:rPr>
          <w:b/>
          <w:bCs/>
          <w:color w:val="000000" w:themeColor="text1"/>
          <w:szCs w:val="28"/>
          <w:lang w:val="es-ES"/>
        </w:rPr>
        <w:t>. Cải tạo nếp sống sinh hoạt</w:t>
      </w:r>
    </w:p>
    <w:p w14:paraId="12AB41FE" w14:textId="01F4A275"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Hướng dẫn cải tạo chuồng trại chăn nuôi xa nhà</w:t>
      </w:r>
      <w:r w:rsidR="00080389" w:rsidRPr="00E614D1">
        <w:rPr>
          <w:color w:val="000000" w:themeColor="text1"/>
          <w:szCs w:val="28"/>
          <w:lang w:val="es-ES"/>
        </w:rPr>
        <w:t>.</w:t>
      </w:r>
    </w:p>
    <w:p w14:paraId="1C0DD6C7" w14:textId="75DC2180"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Hướng dẫn đổ rác đúng nơi quy định, không đốt rác bừa bãi</w:t>
      </w:r>
      <w:r w:rsidR="00080389" w:rsidRPr="00E614D1">
        <w:rPr>
          <w:color w:val="000000" w:themeColor="text1"/>
          <w:szCs w:val="28"/>
          <w:lang w:val="es-ES"/>
        </w:rPr>
        <w:t>.</w:t>
      </w:r>
    </w:p>
    <w:p w14:paraId="33CDB05D" w14:textId="67F10061"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Thay thế túi nilon bằng túi sinh học (từng bước)</w:t>
      </w:r>
      <w:r w:rsidR="00080389" w:rsidRPr="00E614D1">
        <w:rPr>
          <w:color w:val="000000" w:themeColor="text1"/>
          <w:szCs w:val="28"/>
          <w:lang w:val="es-ES"/>
        </w:rPr>
        <w:t>.</w:t>
      </w:r>
    </w:p>
    <w:p w14:paraId="4624D549" w14:textId="77777777"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lastRenderedPageBreak/>
        <w:t>Xây dựng “Tổ tự quản môi trường” ở mỗi thôn.</w:t>
      </w:r>
    </w:p>
    <w:p w14:paraId="2C5F9DA5" w14:textId="37A11FE8" w:rsidR="00D522EA" w:rsidRPr="00E614D1" w:rsidRDefault="00A41901" w:rsidP="00D522EA">
      <w:pPr>
        <w:spacing w:before="60" w:after="0" w:line="360" w:lineRule="exact"/>
        <w:rPr>
          <w:b/>
          <w:bCs/>
          <w:color w:val="000000" w:themeColor="text1"/>
          <w:szCs w:val="28"/>
          <w:lang w:val="es-ES"/>
        </w:rPr>
      </w:pPr>
      <w:r w:rsidRPr="00E614D1">
        <w:rPr>
          <w:b/>
          <w:bCs/>
          <w:color w:val="000000" w:themeColor="text1"/>
          <w:szCs w:val="28"/>
          <w:lang w:val="es-ES"/>
        </w:rPr>
        <w:t>13</w:t>
      </w:r>
      <w:r w:rsidR="00D522EA" w:rsidRPr="00E614D1">
        <w:rPr>
          <w:b/>
          <w:bCs/>
          <w:color w:val="000000" w:themeColor="text1"/>
          <w:szCs w:val="28"/>
          <w:lang w:val="es-ES"/>
        </w:rPr>
        <w:t>. Xây dựng mô hình điểm</w:t>
      </w:r>
    </w:p>
    <w:p w14:paraId="18E9E102" w14:textId="2491FF3A"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Lựa chọn 01–02 thôn làm mô hình điểm: Làng sinh thái, “Không rác thải”</w:t>
      </w:r>
      <w:r w:rsidR="001B2DF1" w:rsidRPr="00E614D1">
        <w:rPr>
          <w:color w:val="000000" w:themeColor="text1"/>
          <w:szCs w:val="28"/>
          <w:lang w:val="es-ES"/>
        </w:rPr>
        <w:t>.</w:t>
      </w:r>
    </w:p>
    <w:p w14:paraId="79102897" w14:textId="690C27A7"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Đầu tư đầy đủ thùng rác, đường thu gom, cán bộ hỗ trợ</w:t>
      </w:r>
      <w:r w:rsidR="001B2DF1" w:rsidRPr="00E614D1">
        <w:rPr>
          <w:color w:val="000000" w:themeColor="text1"/>
          <w:szCs w:val="28"/>
          <w:lang w:val="es-ES"/>
        </w:rPr>
        <w:t>.</w:t>
      </w:r>
    </w:p>
    <w:p w14:paraId="13B0BB1D" w14:textId="77777777"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Tổ chức sơ kết – nhân rộng mô hình sang các thôn khác.</w:t>
      </w:r>
    </w:p>
    <w:p w14:paraId="3FDAA557" w14:textId="276E76E6" w:rsidR="00D522EA" w:rsidRDefault="00D50ED6" w:rsidP="00D522EA">
      <w:pPr>
        <w:spacing w:before="60" w:after="0" w:line="360" w:lineRule="exact"/>
        <w:rPr>
          <w:b/>
          <w:bCs/>
          <w:color w:val="000000" w:themeColor="text1"/>
          <w:szCs w:val="28"/>
          <w:lang w:val="es-ES"/>
        </w:rPr>
      </w:pPr>
      <w:r>
        <w:rPr>
          <w:b/>
          <w:bCs/>
          <w:color w:val="000000" w:themeColor="text1"/>
          <w:szCs w:val="28"/>
          <w:lang w:val="es-ES"/>
        </w:rPr>
        <w:t>III</w:t>
      </w:r>
      <w:r w:rsidR="00D522EA" w:rsidRPr="00E614D1">
        <w:rPr>
          <w:b/>
          <w:bCs/>
          <w:color w:val="000000" w:themeColor="text1"/>
          <w:szCs w:val="28"/>
          <w:lang w:val="es-ES"/>
        </w:rPr>
        <w:t>. NGUỒN KINH PHÍ THỰC HIỆN</w:t>
      </w:r>
    </w:p>
    <w:p w14:paraId="6A72DB3C" w14:textId="5FFCFE9C" w:rsidR="00DB3BA7" w:rsidRPr="00DB3BA7" w:rsidRDefault="00DB3BA7" w:rsidP="00D522EA">
      <w:pPr>
        <w:spacing w:before="60" w:after="0" w:line="360" w:lineRule="exact"/>
        <w:rPr>
          <w:color w:val="000000" w:themeColor="text1"/>
          <w:szCs w:val="28"/>
          <w:lang w:val="es-ES"/>
        </w:rPr>
      </w:pPr>
      <w:r w:rsidRPr="00DB3BA7">
        <w:rPr>
          <w:color w:val="000000" w:themeColor="text1"/>
          <w:szCs w:val="28"/>
          <w:lang w:val="es-ES"/>
        </w:rPr>
        <w:t>Tổng nguồn vốn để thực hiện đề án là: ……………triệu đồng. Trong đó:</w:t>
      </w:r>
    </w:p>
    <w:p w14:paraId="72F93F00" w14:textId="3D2DEF7F"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Ngân sách nhà nước cấp tỉnh</w:t>
      </w:r>
      <w:r w:rsidR="000913A7" w:rsidRPr="00E614D1">
        <w:rPr>
          <w:color w:val="000000" w:themeColor="text1"/>
          <w:szCs w:val="28"/>
          <w:lang w:val="es-ES"/>
        </w:rPr>
        <w:t>:</w:t>
      </w:r>
      <w:r w:rsidR="00962D28">
        <w:rPr>
          <w:color w:val="000000" w:themeColor="text1"/>
          <w:szCs w:val="28"/>
          <w:lang w:val="es-ES"/>
        </w:rPr>
        <w:t>……..</w:t>
      </w:r>
    </w:p>
    <w:p w14:paraId="245132AD" w14:textId="5472B8AE"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Chương trình MTQG phát triển KT-XH vùng đồng bào DTTS và miền núi</w:t>
      </w:r>
      <w:r w:rsidR="006D26F3" w:rsidRPr="00E614D1">
        <w:rPr>
          <w:color w:val="000000" w:themeColor="text1"/>
          <w:szCs w:val="28"/>
          <w:lang w:val="es-ES"/>
        </w:rPr>
        <w:t>:</w:t>
      </w:r>
      <w:r w:rsidR="00962D28">
        <w:rPr>
          <w:color w:val="000000" w:themeColor="text1"/>
          <w:szCs w:val="28"/>
          <w:lang w:val="es-ES"/>
        </w:rPr>
        <w:t>…………..</w:t>
      </w:r>
    </w:p>
    <w:p w14:paraId="7D0384D7" w14:textId="5C15344A"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Huy động xã hội hóa (doanh nghiệp, tổ chức)</w:t>
      </w:r>
      <w:r w:rsidR="006D26F3" w:rsidRPr="00E614D1">
        <w:rPr>
          <w:color w:val="000000" w:themeColor="text1"/>
          <w:szCs w:val="28"/>
          <w:lang w:val="es-ES"/>
        </w:rPr>
        <w:t>:</w:t>
      </w:r>
      <w:r w:rsidR="00962D28">
        <w:rPr>
          <w:color w:val="000000" w:themeColor="text1"/>
          <w:szCs w:val="28"/>
          <w:lang w:val="es-ES"/>
        </w:rPr>
        <w:t>……………</w:t>
      </w:r>
    </w:p>
    <w:p w14:paraId="6B2C99F7" w14:textId="0A661AEE" w:rsidR="00D522EA" w:rsidRPr="00E614D1" w:rsidRDefault="00D522EA" w:rsidP="00D522EA">
      <w:pPr>
        <w:spacing w:before="60" w:after="0" w:line="360" w:lineRule="exact"/>
        <w:rPr>
          <w:color w:val="000000" w:themeColor="text1"/>
          <w:szCs w:val="28"/>
          <w:lang w:val="es-ES"/>
        </w:rPr>
      </w:pPr>
      <w:r w:rsidRPr="00E614D1">
        <w:rPr>
          <w:color w:val="000000" w:themeColor="text1"/>
          <w:szCs w:val="28"/>
          <w:lang w:val="es-ES"/>
        </w:rPr>
        <w:t>Đóng góp của cộng đồng (công sức, hiện vật, tiền theo khả năng)...</w:t>
      </w:r>
      <w:r w:rsidR="00962D28">
        <w:rPr>
          <w:color w:val="000000" w:themeColor="text1"/>
          <w:szCs w:val="28"/>
          <w:lang w:val="es-ES"/>
        </w:rPr>
        <w:t>..........</w:t>
      </w:r>
    </w:p>
    <w:p w14:paraId="4809F6CA" w14:textId="537C5461" w:rsidR="006D26F3" w:rsidRPr="00E614D1" w:rsidRDefault="006D26F3" w:rsidP="006D26F3">
      <w:pPr>
        <w:spacing w:before="60" w:after="0" w:line="360" w:lineRule="exact"/>
        <w:jc w:val="center"/>
        <w:rPr>
          <w:i/>
          <w:iCs/>
          <w:color w:val="000000" w:themeColor="text1"/>
          <w:szCs w:val="28"/>
          <w:lang w:val="es-ES"/>
        </w:rPr>
      </w:pPr>
      <w:r w:rsidRPr="00E614D1">
        <w:rPr>
          <w:i/>
          <w:iCs/>
          <w:color w:val="000000" w:themeColor="text1"/>
          <w:szCs w:val="28"/>
          <w:lang w:val="es-ES"/>
        </w:rPr>
        <w:t>(Có phụ biểu 02 kèm theo)</w:t>
      </w:r>
    </w:p>
    <w:p w14:paraId="225C7F6F" w14:textId="0B764689" w:rsidR="00D522EA" w:rsidRPr="00E614D1" w:rsidRDefault="00D50ED6" w:rsidP="00D522EA">
      <w:pPr>
        <w:spacing w:before="60" w:after="0" w:line="360" w:lineRule="exact"/>
        <w:rPr>
          <w:b/>
          <w:bCs/>
          <w:color w:val="000000" w:themeColor="text1"/>
          <w:szCs w:val="28"/>
          <w:lang w:val="es-ES"/>
        </w:rPr>
      </w:pPr>
      <w:r>
        <w:rPr>
          <w:b/>
          <w:bCs/>
          <w:color w:val="000000" w:themeColor="text1"/>
          <w:szCs w:val="28"/>
          <w:lang w:val="es-ES"/>
        </w:rPr>
        <w:t>I</w:t>
      </w:r>
      <w:r w:rsidR="00D522EA" w:rsidRPr="00E614D1">
        <w:rPr>
          <w:b/>
          <w:bCs/>
          <w:color w:val="000000" w:themeColor="text1"/>
          <w:szCs w:val="28"/>
          <w:lang w:val="es-ES"/>
        </w:rPr>
        <w:t>V. TỔ CHỨC THỰC HIỆN</w:t>
      </w:r>
      <w:r w:rsidR="00463502" w:rsidRPr="00E614D1">
        <w:rPr>
          <w:b/>
          <w:bCs/>
          <w:color w:val="000000" w:themeColor="text1"/>
          <w:szCs w:val="28"/>
          <w:lang w:val="es-ES"/>
        </w:rPr>
        <w:t>.</w:t>
      </w:r>
    </w:p>
    <w:p w14:paraId="7C151955" w14:textId="77777777" w:rsidR="00463502" w:rsidRPr="00E614D1" w:rsidRDefault="00463502" w:rsidP="00463502">
      <w:pPr>
        <w:spacing w:before="0" w:line="330" w:lineRule="exact"/>
        <w:rPr>
          <w:b/>
          <w:color w:val="000000" w:themeColor="text1"/>
          <w:lang w:val="da-DK"/>
        </w:rPr>
      </w:pPr>
      <w:r w:rsidRPr="00E614D1">
        <w:rPr>
          <w:b/>
          <w:color w:val="000000" w:themeColor="text1"/>
          <w:lang w:val="da-DK"/>
        </w:rPr>
        <w:t>1. Lãnh chỉ, đạo Đề án.</w:t>
      </w:r>
    </w:p>
    <w:p w14:paraId="0C6848C4" w14:textId="32458CDE" w:rsidR="00463502" w:rsidRPr="00E614D1" w:rsidRDefault="00463502" w:rsidP="00463502">
      <w:pPr>
        <w:spacing w:before="0" w:line="330" w:lineRule="exact"/>
        <w:rPr>
          <w:color w:val="000000" w:themeColor="text1"/>
        </w:rPr>
      </w:pPr>
      <w:r w:rsidRPr="00E614D1">
        <w:rPr>
          <w:color w:val="000000" w:themeColor="text1"/>
        </w:rPr>
        <w:t xml:space="preserve">Tập thể Ban Chấp hành, Ban Thường vụ </w:t>
      </w:r>
      <w:r w:rsidR="00A465C3" w:rsidRPr="00E614D1">
        <w:rPr>
          <w:color w:val="000000" w:themeColor="text1"/>
        </w:rPr>
        <w:t>Đảng</w:t>
      </w:r>
      <w:r w:rsidRPr="00E614D1">
        <w:rPr>
          <w:color w:val="000000" w:themeColor="text1"/>
        </w:rPr>
        <w:t xml:space="preserve"> uỷ; thường xuyên</w:t>
      </w:r>
      <w:r w:rsidR="00A465C3" w:rsidRPr="00E614D1">
        <w:rPr>
          <w:color w:val="000000" w:themeColor="text1"/>
        </w:rPr>
        <w:t xml:space="preserve"> </w:t>
      </w:r>
      <w:r w:rsidRPr="00E614D1">
        <w:rPr>
          <w:color w:val="000000" w:themeColor="text1"/>
        </w:rPr>
        <w:t>lãnh chỉ, đạo thực hiện Đề án.</w:t>
      </w:r>
    </w:p>
    <w:p w14:paraId="1493E9E4" w14:textId="7D9413AE" w:rsidR="00A465C3" w:rsidRPr="00E614D1" w:rsidRDefault="00A465C3" w:rsidP="00A465C3">
      <w:pPr>
        <w:spacing w:before="0" w:line="330" w:lineRule="exact"/>
        <w:rPr>
          <w:b/>
          <w:color w:val="000000" w:themeColor="text1"/>
          <w:lang w:val="da-DK"/>
        </w:rPr>
      </w:pPr>
      <w:r w:rsidRPr="00E614D1">
        <w:rPr>
          <w:rFonts w:eastAsia="Times New Roman"/>
          <w:b/>
          <w:color w:val="000000" w:themeColor="text1"/>
          <w:szCs w:val="28"/>
          <w:lang w:val="af-ZA"/>
        </w:rPr>
        <w:t>2. T</w:t>
      </w:r>
      <w:r w:rsidRPr="00E614D1">
        <w:rPr>
          <w:b/>
          <w:color w:val="000000" w:themeColor="text1"/>
          <w:lang w:val="da-DK"/>
        </w:rPr>
        <w:t>riển khai Đề án.</w:t>
      </w:r>
    </w:p>
    <w:p w14:paraId="5AB5C57F" w14:textId="25B9536D" w:rsidR="002523CF" w:rsidRPr="00E614D1" w:rsidRDefault="002523CF" w:rsidP="002523CF">
      <w:pPr>
        <w:spacing w:before="60" w:after="0" w:line="360" w:lineRule="exact"/>
        <w:rPr>
          <w:b/>
          <w:bCs/>
          <w:color w:val="000000" w:themeColor="text1"/>
          <w:szCs w:val="28"/>
          <w:lang w:val="es-ES"/>
        </w:rPr>
      </w:pPr>
      <w:r w:rsidRPr="00E614D1">
        <w:rPr>
          <w:b/>
          <w:bCs/>
          <w:color w:val="000000" w:themeColor="text1"/>
          <w:szCs w:val="28"/>
          <w:lang w:val="es-ES"/>
        </w:rPr>
        <w:t>2.1. UBND xã Lùng Phình</w:t>
      </w:r>
    </w:p>
    <w:p w14:paraId="0A667C32" w14:textId="01FB9E2D" w:rsidR="002523CF" w:rsidRPr="00E614D1" w:rsidRDefault="002523CF" w:rsidP="002523CF">
      <w:pPr>
        <w:spacing w:before="60" w:after="0" w:line="360" w:lineRule="exact"/>
        <w:rPr>
          <w:color w:val="000000" w:themeColor="text1"/>
          <w:szCs w:val="28"/>
          <w:lang w:val="es-ES"/>
        </w:rPr>
      </w:pPr>
      <w:r w:rsidRPr="00E614D1">
        <w:rPr>
          <w:color w:val="000000" w:themeColor="text1"/>
          <w:szCs w:val="28"/>
          <w:lang w:val="es-ES"/>
        </w:rPr>
        <w:t>Chủ trì xây dựng kế hoạch triển khai thực hiện hàng năm, phân công nhiệm vụ cụ thể cho các cơ quan, đơn vị.</w:t>
      </w:r>
    </w:p>
    <w:p w14:paraId="76919A18" w14:textId="70378A3B" w:rsidR="002523CF" w:rsidRPr="00E614D1" w:rsidRDefault="002523CF" w:rsidP="002523CF">
      <w:pPr>
        <w:spacing w:after="60"/>
        <w:ind w:firstLine="709"/>
        <w:rPr>
          <w:rFonts w:eastAsia="Arial Unicode MS"/>
          <w:b/>
          <w:bCs/>
          <w:color w:val="000000" w:themeColor="text1"/>
          <w:szCs w:val="20"/>
          <w:lang w:val="es-ES"/>
        </w:rPr>
      </w:pPr>
      <w:r w:rsidRPr="00E614D1">
        <w:rPr>
          <w:rFonts w:eastAsia="Arial Unicode MS"/>
          <w:b/>
          <w:bCs/>
          <w:color w:val="000000" w:themeColor="text1"/>
          <w:szCs w:val="20"/>
          <w:lang w:val="es-ES"/>
        </w:rPr>
        <w:t>2.</w:t>
      </w:r>
      <w:r w:rsidR="00084DCE" w:rsidRPr="00E614D1">
        <w:rPr>
          <w:rFonts w:eastAsia="Arial Unicode MS"/>
          <w:b/>
          <w:bCs/>
          <w:color w:val="000000" w:themeColor="text1"/>
          <w:szCs w:val="20"/>
          <w:lang w:val="es-ES"/>
        </w:rPr>
        <w:t>2</w:t>
      </w:r>
      <w:r w:rsidRPr="00E614D1">
        <w:rPr>
          <w:rFonts w:eastAsia="Arial Unicode MS"/>
          <w:b/>
          <w:bCs/>
          <w:color w:val="000000" w:themeColor="text1"/>
          <w:szCs w:val="20"/>
          <w:lang w:val="es-ES"/>
        </w:rPr>
        <w:t xml:space="preserve">. Phòng </w:t>
      </w:r>
      <w:r w:rsidRPr="00E614D1">
        <w:rPr>
          <w:rFonts w:eastAsia="Arial Unicode MS"/>
          <w:b/>
          <w:bCs/>
          <w:caps/>
          <w:color w:val="000000" w:themeColor="text1"/>
          <w:szCs w:val="20"/>
          <w:lang w:val="es-ES"/>
        </w:rPr>
        <w:t>v</w:t>
      </w:r>
      <w:r w:rsidRPr="00E614D1">
        <w:rPr>
          <w:rFonts w:eastAsia="Arial Unicode MS"/>
          <w:b/>
          <w:bCs/>
          <w:color w:val="000000" w:themeColor="text1"/>
          <w:szCs w:val="20"/>
          <w:lang w:val="es-ES"/>
        </w:rPr>
        <w:t>ăn hóa - xã hội.</w:t>
      </w:r>
    </w:p>
    <w:p w14:paraId="5F5A6781" w14:textId="7236226B" w:rsidR="002523CF" w:rsidRPr="00E614D1" w:rsidRDefault="002523CF" w:rsidP="002523CF">
      <w:pPr>
        <w:spacing w:after="60"/>
        <w:ind w:firstLine="709"/>
        <w:rPr>
          <w:rFonts w:eastAsia="Arial Unicode MS"/>
          <w:b/>
          <w:bCs/>
          <w:color w:val="000000" w:themeColor="text1"/>
          <w:szCs w:val="20"/>
          <w:lang w:val="es-ES"/>
        </w:rPr>
      </w:pPr>
      <w:r w:rsidRPr="00E614D1">
        <w:rPr>
          <w:rFonts w:eastAsia="Arial Unicode MS"/>
          <w:color w:val="000000" w:themeColor="text1"/>
          <w:szCs w:val="20"/>
          <w:lang w:val="es-ES"/>
        </w:rPr>
        <w:t>Tăng cường tuyên truyền về công tác bảo vệ môi trường và thu gom xử lý rác thải, kết hợp giữa tuyên truyền trực quan với tuyên truyên trên không gian mạng đảm bảo thiết thực, hiệu quả, góp phần nâng cao khả năng tiếp cận, tạo tác động mạnh mẽ tới ý thức của các tầng lớp nhân dân; mở chuyên trang, chuyên mục về công tác bảo vệ môi trường và thu gom xử lý rác thải trên hệ thống phát thanh, truyền thanh, Cổng thông tin điện tử xã... Tăng cường nêu gương, khích lệ các tổ chức, cá nhân tích cực tham gia giữ gìn, đảm bảo bảo vệ môi trường và có sáng kiến, giải pháp, mô hình mới, cách làm hay, hiệu quả trong việc nâng cao chất lượng bảo vệ môi trường. Đồng thời, tạo dư luận xã hội phê phán mạnh mẽ các hành vi vi phạm các quy định về bảo vệ môi trường.</w:t>
      </w:r>
    </w:p>
    <w:p w14:paraId="6019B18E" w14:textId="3D8AB8AA" w:rsidR="00084DCE" w:rsidRPr="00E614D1" w:rsidRDefault="00A465C3" w:rsidP="00A465C3">
      <w:pPr>
        <w:pStyle w:val="BodyText"/>
        <w:tabs>
          <w:tab w:val="left" w:pos="709"/>
        </w:tabs>
        <w:spacing w:line="330" w:lineRule="exact"/>
        <w:jc w:val="both"/>
        <w:rPr>
          <w:b/>
          <w:color w:val="000000" w:themeColor="text1"/>
          <w:szCs w:val="28"/>
          <w:lang w:val="en-US"/>
        </w:rPr>
      </w:pPr>
      <w:r w:rsidRPr="00E614D1">
        <w:rPr>
          <w:b/>
          <w:color w:val="000000" w:themeColor="text1"/>
          <w:szCs w:val="28"/>
        </w:rPr>
        <w:tab/>
      </w:r>
      <w:r w:rsidRPr="00E614D1">
        <w:rPr>
          <w:b/>
          <w:color w:val="000000" w:themeColor="text1"/>
          <w:szCs w:val="28"/>
          <w:lang w:val="en-US"/>
        </w:rPr>
        <w:t>2.</w:t>
      </w:r>
      <w:r w:rsidR="00084DCE" w:rsidRPr="00E614D1">
        <w:rPr>
          <w:b/>
          <w:color w:val="000000" w:themeColor="text1"/>
          <w:szCs w:val="28"/>
          <w:lang w:val="en-US"/>
        </w:rPr>
        <w:t>3</w:t>
      </w:r>
      <w:r w:rsidRPr="00E614D1">
        <w:rPr>
          <w:b/>
          <w:color w:val="000000" w:themeColor="text1"/>
          <w:szCs w:val="28"/>
          <w:lang w:val="en-US"/>
        </w:rPr>
        <w:t xml:space="preserve">. </w:t>
      </w:r>
      <w:r w:rsidRPr="00E614D1">
        <w:rPr>
          <w:b/>
          <w:color w:val="000000" w:themeColor="text1"/>
          <w:szCs w:val="28"/>
        </w:rPr>
        <w:t>Ủy ban</w:t>
      </w:r>
      <w:r w:rsidRPr="00E614D1">
        <w:rPr>
          <w:b/>
          <w:color w:val="000000" w:themeColor="text1"/>
          <w:szCs w:val="28"/>
          <w:lang w:val="en-US"/>
        </w:rPr>
        <w:t xml:space="preserve"> Mặt trận Tổ quốc</w:t>
      </w:r>
      <w:r w:rsidRPr="00E614D1">
        <w:rPr>
          <w:b/>
          <w:color w:val="000000" w:themeColor="text1"/>
          <w:szCs w:val="28"/>
        </w:rPr>
        <w:t xml:space="preserve"> Việt Nam </w:t>
      </w:r>
      <w:r w:rsidR="004E5897" w:rsidRPr="00E614D1">
        <w:rPr>
          <w:b/>
          <w:color w:val="000000" w:themeColor="text1"/>
          <w:szCs w:val="28"/>
          <w:lang w:val="en-US"/>
        </w:rPr>
        <w:t>xã</w:t>
      </w:r>
    </w:p>
    <w:p w14:paraId="311E9B54" w14:textId="0261BBDA" w:rsidR="00A465C3" w:rsidRPr="00E614D1" w:rsidRDefault="00084DCE" w:rsidP="00A465C3">
      <w:pPr>
        <w:pStyle w:val="BodyText"/>
        <w:tabs>
          <w:tab w:val="left" w:pos="709"/>
        </w:tabs>
        <w:spacing w:line="330" w:lineRule="exact"/>
        <w:jc w:val="both"/>
        <w:rPr>
          <w:color w:val="000000" w:themeColor="text1"/>
          <w:szCs w:val="28"/>
        </w:rPr>
      </w:pPr>
      <w:r w:rsidRPr="00E614D1">
        <w:rPr>
          <w:color w:val="000000" w:themeColor="text1"/>
          <w:szCs w:val="28"/>
          <w:lang w:val="en-US"/>
        </w:rPr>
        <w:tab/>
      </w:r>
      <w:r w:rsidR="00A465C3" w:rsidRPr="00E614D1">
        <w:rPr>
          <w:color w:val="000000" w:themeColor="text1"/>
          <w:szCs w:val="28"/>
          <w:lang w:val="en-US"/>
        </w:rPr>
        <w:t>Chủ trì</w:t>
      </w:r>
      <w:r w:rsidR="004E5897" w:rsidRPr="00E614D1">
        <w:rPr>
          <w:color w:val="000000" w:themeColor="text1"/>
          <w:szCs w:val="28"/>
          <w:lang w:val="en-US"/>
        </w:rPr>
        <w:t xml:space="preserve"> </w:t>
      </w:r>
      <w:r w:rsidR="00A465C3" w:rsidRPr="00E614D1">
        <w:rPr>
          <w:color w:val="000000" w:themeColor="text1"/>
          <w:szCs w:val="28"/>
          <w:lang w:val="en-US"/>
        </w:rPr>
        <w:t>th</w:t>
      </w:r>
      <w:r w:rsidR="00A465C3" w:rsidRPr="00E614D1">
        <w:rPr>
          <w:color w:val="000000" w:themeColor="text1"/>
          <w:szCs w:val="28"/>
        </w:rPr>
        <w:t>e</w:t>
      </w:r>
      <w:r w:rsidR="00A465C3" w:rsidRPr="00E614D1">
        <w:rPr>
          <w:color w:val="000000" w:themeColor="text1"/>
          <w:szCs w:val="28"/>
          <w:lang w:val="en-US"/>
        </w:rPr>
        <w:t>o chức năng</w:t>
      </w:r>
      <w:r w:rsidR="00A465C3" w:rsidRPr="00E614D1">
        <w:rPr>
          <w:color w:val="000000" w:themeColor="text1"/>
          <w:szCs w:val="28"/>
        </w:rPr>
        <w:t>,</w:t>
      </w:r>
      <w:r w:rsidR="00A465C3" w:rsidRPr="00E614D1">
        <w:rPr>
          <w:color w:val="000000" w:themeColor="text1"/>
          <w:szCs w:val="28"/>
          <w:lang w:val="en-US"/>
        </w:rPr>
        <w:t xml:space="preserve"> nhiệm vụ phối hợp với chính quyền</w:t>
      </w:r>
      <w:r w:rsidR="004E5897" w:rsidRPr="00E614D1">
        <w:rPr>
          <w:color w:val="000000" w:themeColor="text1"/>
          <w:szCs w:val="28"/>
          <w:lang w:val="en-US"/>
        </w:rPr>
        <w:t>, các thôn</w:t>
      </w:r>
      <w:r w:rsidR="00A465C3" w:rsidRPr="00E614D1">
        <w:rPr>
          <w:color w:val="000000" w:themeColor="text1"/>
          <w:szCs w:val="28"/>
          <w:lang w:val="en-US"/>
        </w:rPr>
        <w:t xml:space="preserve"> cấp tuyên truyền, vận động hội viên, đoàn viên</w:t>
      </w:r>
      <w:r w:rsidR="00A465C3" w:rsidRPr="00E614D1">
        <w:rPr>
          <w:color w:val="000000" w:themeColor="text1"/>
          <w:szCs w:val="28"/>
        </w:rPr>
        <w:t xml:space="preserve"> và thành viên</w:t>
      </w:r>
      <w:r w:rsidR="00A465C3" w:rsidRPr="00E614D1">
        <w:rPr>
          <w:color w:val="000000" w:themeColor="text1"/>
          <w:szCs w:val="28"/>
          <w:lang w:val="en-US"/>
        </w:rPr>
        <w:t xml:space="preserve"> tích cực tham gia </w:t>
      </w:r>
      <w:r w:rsidR="000C6F30" w:rsidRPr="00E614D1">
        <w:rPr>
          <w:color w:val="000000" w:themeColor="text1"/>
          <w:szCs w:val="28"/>
          <w:lang w:val="en-US"/>
        </w:rPr>
        <w:t>công tác bảo vệ môi trường và thu gom xử lý rác thải</w:t>
      </w:r>
      <w:r w:rsidR="00A465C3" w:rsidRPr="00E614D1">
        <w:rPr>
          <w:color w:val="000000" w:themeColor="text1"/>
          <w:szCs w:val="28"/>
          <w:lang w:val="en-US"/>
        </w:rPr>
        <w:t>.</w:t>
      </w:r>
      <w:r w:rsidR="00A465C3" w:rsidRPr="00E614D1">
        <w:rPr>
          <w:color w:val="000000" w:themeColor="text1"/>
          <w:szCs w:val="28"/>
        </w:rPr>
        <w:t xml:space="preserve"> </w:t>
      </w:r>
      <w:r w:rsidR="00A465C3" w:rsidRPr="00E614D1">
        <w:rPr>
          <w:color w:val="000000" w:themeColor="text1"/>
          <w:szCs w:val="28"/>
          <w:lang w:val="en-US"/>
        </w:rPr>
        <w:t>Đ</w:t>
      </w:r>
      <w:r w:rsidR="00A465C3" w:rsidRPr="00E614D1">
        <w:rPr>
          <w:color w:val="000000" w:themeColor="text1"/>
          <w:szCs w:val="28"/>
        </w:rPr>
        <w:t>ồng thời</w:t>
      </w:r>
      <w:r w:rsidR="00A465C3" w:rsidRPr="00E614D1">
        <w:rPr>
          <w:color w:val="000000" w:themeColor="text1"/>
          <w:szCs w:val="28"/>
          <w:lang w:val="en-US"/>
        </w:rPr>
        <w:t>,</w:t>
      </w:r>
      <w:r w:rsidR="00A465C3" w:rsidRPr="00E614D1">
        <w:rPr>
          <w:color w:val="000000" w:themeColor="text1"/>
          <w:szCs w:val="28"/>
        </w:rPr>
        <w:t xml:space="preserve"> </w:t>
      </w:r>
      <w:r w:rsidR="00A465C3" w:rsidRPr="00E614D1">
        <w:rPr>
          <w:color w:val="000000" w:themeColor="text1"/>
          <w:szCs w:val="28"/>
          <w:lang w:val="en-US"/>
        </w:rPr>
        <w:t xml:space="preserve">tăng cường công tác </w:t>
      </w:r>
      <w:r w:rsidR="00A465C3" w:rsidRPr="00E614D1">
        <w:rPr>
          <w:color w:val="000000" w:themeColor="text1"/>
          <w:szCs w:val="28"/>
        </w:rPr>
        <w:lastRenderedPageBreak/>
        <w:t>giám sát, phản biện xã hội đối với các chủ trương, chính sách</w:t>
      </w:r>
      <w:r w:rsidR="00A465C3" w:rsidRPr="00E614D1">
        <w:rPr>
          <w:color w:val="000000" w:themeColor="text1"/>
          <w:szCs w:val="28"/>
          <w:lang w:val="en-US"/>
        </w:rPr>
        <w:t xml:space="preserve"> </w:t>
      </w:r>
      <w:r w:rsidR="00A465C3" w:rsidRPr="00E614D1">
        <w:rPr>
          <w:color w:val="000000" w:themeColor="text1"/>
          <w:szCs w:val="28"/>
        </w:rPr>
        <w:t xml:space="preserve">về </w:t>
      </w:r>
      <w:r w:rsidR="000C6F30" w:rsidRPr="00E614D1">
        <w:rPr>
          <w:color w:val="000000" w:themeColor="text1"/>
          <w:szCs w:val="28"/>
          <w:lang w:val="en-US"/>
        </w:rPr>
        <w:t xml:space="preserve">công tác bảo vệ môi trường và thu gom xử lý rác thải </w:t>
      </w:r>
      <w:r w:rsidR="00A465C3" w:rsidRPr="00E614D1">
        <w:rPr>
          <w:color w:val="000000" w:themeColor="text1"/>
          <w:szCs w:val="28"/>
        </w:rPr>
        <w:t>trong quá trình triển khai tại</w:t>
      </w:r>
      <w:r w:rsidR="00A465C3" w:rsidRPr="00E614D1">
        <w:rPr>
          <w:color w:val="000000" w:themeColor="text1"/>
          <w:szCs w:val="28"/>
          <w:lang w:val="en-US"/>
        </w:rPr>
        <w:t xml:space="preserve"> </w:t>
      </w:r>
      <w:r w:rsidR="00A465C3" w:rsidRPr="00E614D1">
        <w:rPr>
          <w:color w:val="000000" w:themeColor="text1"/>
          <w:szCs w:val="28"/>
        </w:rPr>
        <w:t>xã.</w:t>
      </w:r>
    </w:p>
    <w:p w14:paraId="02DFCACD" w14:textId="40E212EB" w:rsidR="00D522EA" w:rsidRPr="00E614D1" w:rsidRDefault="0070021D" w:rsidP="0070021D">
      <w:pPr>
        <w:spacing w:before="60" w:after="0" w:line="360" w:lineRule="exact"/>
        <w:ind w:firstLine="709"/>
        <w:rPr>
          <w:b/>
          <w:bCs/>
          <w:color w:val="000000" w:themeColor="text1"/>
          <w:szCs w:val="28"/>
          <w:lang w:val="es-ES"/>
        </w:rPr>
      </w:pPr>
      <w:r w:rsidRPr="00E614D1">
        <w:rPr>
          <w:b/>
          <w:bCs/>
          <w:color w:val="000000" w:themeColor="text1"/>
        </w:rPr>
        <w:t>2.</w:t>
      </w:r>
      <w:r w:rsidR="000913A7" w:rsidRPr="00E614D1">
        <w:rPr>
          <w:b/>
          <w:bCs/>
          <w:color w:val="000000" w:themeColor="text1"/>
          <w:szCs w:val="28"/>
          <w:lang w:val="es-ES"/>
        </w:rPr>
        <w:t xml:space="preserve">4. </w:t>
      </w:r>
      <w:r w:rsidR="00DE5D96" w:rsidRPr="00E614D1">
        <w:rPr>
          <w:b/>
          <w:bCs/>
          <w:color w:val="000000" w:themeColor="text1"/>
          <w:szCs w:val="28"/>
          <w:lang w:val="es-ES"/>
        </w:rPr>
        <w:t>Phòng Kinh tế</w:t>
      </w:r>
    </w:p>
    <w:p w14:paraId="046491D2" w14:textId="49A0A911" w:rsidR="000C6F30" w:rsidRPr="00E614D1" w:rsidRDefault="000C6F30" w:rsidP="000C6F30">
      <w:pPr>
        <w:spacing w:before="0" w:line="330" w:lineRule="exact"/>
        <w:rPr>
          <w:color w:val="000000" w:themeColor="text1"/>
          <w:lang w:val="nb-NO"/>
        </w:rPr>
      </w:pPr>
      <w:r w:rsidRPr="00E614D1">
        <w:rPr>
          <w:color w:val="000000" w:themeColor="text1"/>
          <w:lang w:val="nb-NO"/>
        </w:rPr>
        <w:t xml:space="preserve">- Là cơ quan thường trực Đề án, chủ trì, phối hợp các cơ quan, đơn vị liên quan tham mưu cho UBND xã trong công tác lãnh, chỉ đạo, tổ chức thực hiện hiệu quả các nội dung của Đề án. </w:t>
      </w:r>
    </w:p>
    <w:p w14:paraId="213ADDDD" w14:textId="61D700C8" w:rsidR="000C6F30" w:rsidRPr="00E614D1" w:rsidRDefault="000C6F30" w:rsidP="000C6F30">
      <w:pPr>
        <w:spacing w:before="0" w:line="330" w:lineRule="exact"/>
        <w:rPr>
          <w:rFonts w:eastAsia="Times New Roman"/>
          <w:color w:val="000000" w:themeColor="text1"/>
          <w:szCs w:val="28"/>
          <w:lang w:val="vi-VN"/>
        </w:rPr>
      </w:pPr>
      <w:r w:rsidRPr="00E614D1">
        <w:rPr>
          <w:rFonts w:eastAsia="Times New Roman"/>
          <w:bCs/>
          <w:color w:val="000000" w:themeColor="text1"/>
          <w:szCs w:val="28"/>
        </w:rPr>
        <w:t>- Tăng cường</w:t>
      </w:r>
      <w:r w:rsidRPr="00E614D1">
        <w:rPr>
          <w:rFonts w:eastAsia="Times New Roman"/>
          <w:color w:val="000000" w:themeColor="text1"/>
          <w:szCs w:val="28"/>
          <w:lang w:val="vi-VN"/>
        </w:rPr>
        <w:t xml:space="preserve"> hướng dẫn</w:t>
      </w:r>
      <w:r w:rsidR="002523CF" w:rsidRPr="00E614D1">
        <w:rPr>
          <w:rFonts w:eastAsia="Times New Roman"/>
          <w:color w:val="000000" w:themeColor="text1"/>
          <w:szCs w:val="28"/>
        </w:rPr>
        <w:t xml:space="preserve"> chuyên môn</w:t>
      </w:r>
      <w:r w:rsidRPr="00E614D1">
        <w:rPr>
          <w:rFonts w:eastAsia="Times New Roman"/>
          <w:color w:val="000000" w:themeColor="text1"/>
          <w:szCs w:val="28"/>
        </w:rPr>
        <w:t>, đôn đốc, kiểm tra</w:t>
      </w:r>
      <w:r w:rsidRPr="00E614D1">
        <w:rPr>
          <w:rFonts w:eastAsia="Times New Roman"/>
          <w:color w:val="000000" w:themeColor="text1"/>
          <w:szCs w:val="28"/>
          <w:lang w:val="vi-VN"/>
        </w:rPr>
        <w:t xml:space="preserve"> các </w:t>
      </w:r>
      <w:r w:rsidRPr="00E614D1">
        <w:rPr>
          <w:rFonts w:eastAsia="Times New Roman"/>
          <w:color w:val="000000" w:themeColor="text1"/>
          <w:szCs w:val="28"/>
        </w:rPr>
        <w:t>các c</w:t>
      </w:r>
      <w:r w:rsidRPr="00E614D1">
        <w:rPr>
          <w:rFonts w:eastAsia="Times New Roman"/>
          <w:color w:val="000000" w:themeColor="text1"/>
          <w:szCs w:val="28"/>
          <w:lang w:val="vi-VN"/>
        </w:rPr>
        <w:t xml:space="preserve">ơ quan, đơn vị </w:t>
      </w:r>
      <w:r w:rsidRPr="00E614D1">
        <w:rPr>
          <w:rFonts w:eastAsia="Times New Roman"/>
          <w:color w:val="000000" w:themeColor="text1"/>
          <w:szCs w:val="28"/>
        </w:rPr>
        <w:t xml:space="preserve">và các thôn </w:t>
      </w:r>
      <w:r w:rsidRPr="00E614D1">
        <w:rPr>
          <w:rFonts w:eastAsia="Times New Roman"/>
          <w:color w:val="000000" w:themeColor="text1"/>
          <w:szCs w:val="28"/>
          <w:lang w:val="vi-VN"/>
        </w:rPr>
        <w:t xml:space="preserve">triển khai thực hiện các nội dung của </w:t>
      </w:r>
      <w:r w:rsidRPr="00E614D1">
        <w:rPr>
          <w:color w:val="000000" w:themeColor="text1"/>
          <w:lang w:val="nb-NO"/>
        </w:rPr>
        <w:t>Đề án</w:t>
      </w:r>
      <w:r w:rsidRPr="00E614D1">
        <w:rPr>
          <w:rFonts w:eastAsia="Times New Roman"/>
          <w:color w:val="000000" w:themeColor="text1"/>
          <w:szCs w:val="28"/>
          <w:lang w:val="vi-VN"/>
        </w:rPr>
        <w:t>.</w:t>
      </w:r>
    </w:p>
    <w:p w14:paraId="6A5E2014" w14:textId="77777777" w:rsidR="000C6F30" w:rsidRPr="00E614D1" w:rsidRDefault="000C6F30" w:rsidP="000C6F30">
      <w:pPr>
        <w:spacing w:before="0" w:line="330" w:lineRule="exact"/>
        <w:rPr>
          <w:rFonts w:eastAsia="Times New Roman"/>
          <w:color w:val="000000" w:themeColor="text1"/>
          <w:szCs w:val="28"/>
          <w:lang w:val="vi-VN"/>
        </w:rPr>
      </w:pPr>
      <w:r w:rsidRPr="00E614D1">
        <w:rPr>
          <w:rFonts w:eastAsia="Times New Roman"/>
          <w:color w:val="000000" w:themeColor="text1"/>
          <w:szCs w:val="28"/>
        </w:rPr>
        <w:t>- Chủ trì, phối hợp với các c</w:t>
      </w:r>
      <w:r w:rsidRPr="00E614D1">
        <w:rPr>
          <w:rFonts w:eastAsia="Times New Roman"/>
          <w:color w:val="000000" w:themeColor="text1"/>
          <w:szCs w:val="28"/>
          <w:lang w:val="vi-VN"/>
        </w:rPr>
        <w:t xml:space="preserve">ơ quan liên quan tham mưu xây dựng kế hoạch </w:t>
      </w:r>
      <w:r w:rsidRPr="00E614D1">
        <w:rPr>
          <w:rFonts w:eastAsia="Times New Roman"/>
          <w:color w:val="000000" w:themeColor="text1"/>
          <w:szCs w:val="28"/>
        </w:rPr>
        <w:t xml:space="preserve">triển khai </w:t>
      </w:r>
      <w:r w:rsidRPr="00E614D1">
        <w:rPr>
          <w:rFonts w:eastAsia="Times New Roman"/>
          <w:color w:val="000000" w:themeColor="text1"/>
          <w:szCs w:val="28"/>
          <w:lang w:val="vi-VN"/>
        </w:rPr>
        <w:t>thực hiện hằng năm.</w:t>
      </w:r>
    </w:p>
    <w:p w14:paraId="292CDE13" w14:textId="77777777" w:rsidR="009D0D18" w:rsidRPr="00E614D1" w:rsidRDefault="000C6F30" w:rsidP="000C6F30">
      <w:pPr>
        <w:spacing w:before="60" w:after="0" w:line="360" w:lineRule="exact"/>
        <w:rPr>
          <w:color w:val="000000" w:themeColor="text1"/>
          <w:lang w:val="nb-NO"/>
        </w:rPr>
      </w:pPr>
      <w:r w:rsidRPr="00E614D1">
        <w:rPr>
          <w:rFonts w:eastAsia="Times New Roman"/>
          <w:color w:val="000000" w:themeColor="text1"/>
          <w:szCs w:val="28"/>
          <w:lang w:val="af-ZA"/>
        </w:rPr>
        <w:t xml:space="preserve">- Theo dõi, tổng hợp, báo cáo kịp thời tiến độ </w:t>
      </w:r>
      <w:r w:rsidR="002523CF" w:rsidRPr="00E614D1">
        <w:rPr>
          <w:rFonts w:eastAsia="Times New Roman"/>
          <w:color w:val="000000" w:themeColor="text1"/>
          <w:szCs w:val="28"/>
          <w:lang w:val="af-ZA"/>
        </w:rPr>
        <w:t>thực hiện đề án</w:t>
      </w:r>
      <w:r w:rsidRPr="00E614D1">
        <w:rPr>
          <w:rFonts w:eastAsia="Times New Roman"/>
          <w:color w:val="000000" w:themeColor="text1"/>
          <w:szCs w:val="28"/>
          <w:lang w:val="af-ZA"/>
        </w:rPr>
        <w:t>; c</w:t>
      </w:r>
      <w:r w:rsidRPr="00E614D1">
        <w:rPr>
          <w:color w:val="000000" w:themeColor="text1"/>
          <w:lang w:val="nb-NO"/>
        </w:rPr>
        <w:t xml:space="preserve">ác khó khăn, tồn tại, đề xuất biện pháp giải quyết báo cáo UBND </w:t>
      </w:r>
      <w:r w:rsidR="002523CF" w:rsidRPr="00E614D1">
        <w:rPr>
          <w:color w:val="000000" w:themeColor="text1"/>
          <w:lang w:val="nb-NO"/>
        </w:rPr>
        <w:t>xã</w:t>
      </w:r>
      <w:r w:rsidRPr="00E614D1">
        <w:rPr>
          <w:color w:val="000000" w:themeColor="text1"/>
          <w:lang w:val="nb-NO"/>
        </w:rPr>
        <w:t xml:space="preserve"> để kịp thời chỉ đạo.</w:t>
      </w:r>
    </w:p>
    <w:p w14:paraId="3950420A" w14:textId="2BAE3F2A" w:rsidR="009D0D18" w:rsidRPr="00E614D1" w:rsidRDefault="009D0D18" w:rsidP="009D0D18">
      <w:pPr>
        <w:spacing w:before="0" w:line="330" w:lineRule="exact"/>
        <w:rPr>
          <w:rFonts w:eastAsia="SimSun"/>
          <w:b/>
          <w:color w:val="000000" w:themeColor="text1"/>
          <w:spacing w:val="2"/>
          <w:szCs w:val="28"/>
        </w:rPr>
      </w:pPr>
      <w:r w:rsidRPr="00E614D1">
        <w:rPr>
          <w:rFonts w:eastAsia="SimSun"/>
          <w:b/>
          <w:color w:val="000000" w:themeColor="text1"/>
          <w:spacing w:val="2"/>
          <w:szCs w:val="28"/>
          <w:lang w:val="da-DK"/>
        </w:rPr>
        <w:t xml:space="preserve">3. Chế độ báo cáo: </w:t>
      </w:r>
      <w:r w:rsidRPr="00E614D1">
        <w:rPr>
          <w:color w:val="000000" w:themeColor="text1"/>
          <w:spacing w:val="2"/>
          <w:lang w:val="de-DE"/>
        </w:rPr>
        <w:t xml:space="preserve">Định kỳ 6 tháng, hằng năm, cơ quan chủ trì có trách nhiệm phối hợp với các cơ quan, đơn vị, địa phương có liên quan báo cáo kết quả triển khai thực hiện đề án với </w:t>
      </w:r>
      <w:r w:rsidR="000B6237" w:rsidRPr="00E614D1">
        <w:rPr>
          <w:color w:val="000000" w:themeColor="text1"/>
          <w:spacing w:val="2"/>
          <w:lang w:val="de-DE"/>
        </w:rPr>
        <w:t>Đảng</w:t>
      </w:r>
      <w:r w:rsidRPr="00E614D1">
        <w:rPr>
          <w:color w:val="000000" w:themeColor="text1"/>
          <w:spacing w:val="2"/>
          <w:lang w:val="de-DE"/>
        </w:rPr>
        <w:t xml:space="preserve"> uỷ; chủ động đề xuất </w:t>
      </w:r>
      <w:r w:rsidRPr="00E614D1">
        <w:rPr>
          <w:color w:val="000000" w:themeColor="text1"/>
          <w:spacing w:val="2"/>
        </w:rPr>
        <w:t xml:space="preserve">điều chỉnh, bổ sung nhiệm vụ, giải pháp thực hiện đề án cho phù hợp với yêu cầu nhiệm vụ thực tế, đảm bảo hoàn thành thắng lợi các mục tiêu, nhiệm vụ của đề án. </w:t>
      </w:r>
      <w:r w:rsidRPr="00E614D1">
        <w:rPr>
          <w:color w:val="000000" w:themeColor="text1"/>
          <w:spacing w:val="2"/>
          <w:szCs w:val="28"/>
          <w:lang w:val="vi-VN"/>
        </w:rPr>
        <w:t xml:space="preserve">Kết thúc nhiệm kỳ tổng kết thực hiện </w:t>
      </w:r>
      <w:r w:rsidRPr="00E614D1">
        <w:rPr>
          <w:color w:val="000000" w:themeColor="text1"/>
          <w:spacing w:val="2"/>
          <w:szCs w:val="28"/>
        </w:rPr>
        <w:t>đ</w:t>
      </w:r>
      <w:r w:rsidRPr="00E614D1">
        <w:rPr>
          <w:color w:val="000000" w:themeColor="text1"/>
          <w:spacing w:val="2"/>
          <w:szCs w:val="28"/>
          <w:lang w:val="vi-VN"/>
        </w:rPr>
        <w:t>ề án</w:t>
      </w:r>
      <w:r w:rsidRPr="00E614D1">
        <w:rPr>
          <w:color w:val="000000" w:themeColor="text1"/>
          <w:spacing w:val="2"/>
          <w:szCs w:val="28"/>
        </w:rPr>
        <w:t>.</w:t>
      </w:r>
    </w:p>
    <w:p w14:paraId="5C59AAB0" w14:textId="16B0F154" w:rsidR="00044118" w:rsidRPr="00E614D1" w:rsidRDefault="003E6A09" w:rsidP="000B6237">
      <w:pPr>
        <w:spacing w:before="60" w:after="0" w:line="360" w:lineRule="exact"/>
        <w:rPr>
          <w:color w:val="000000" w:themeColor="text1"/>
          <w:spacing w:val="4"/>
          <w:szCs w:val="16"/>
        </w:rPr>
      </w:pPr>
      <w:r w:rsidRPr="00E614D1">
        <w:rPr>
          <w:color w:val="000000" w:themeColor="text1"/>
          <w:spacing w:val="4"/>
        </w:rPr>
        <w:t xml:space="preserve">Trên đây là </w:t>
      </w:r>
      <w:r w:rsidR="00391E4F" w:rsidRPr="00E614D1">
        <w:rPr>
          <w:color w:val="000000" w:themeColor="text1"/>
          <w:spacing w:val="4"/>
        </w:rPr>
        <w:t>Đề án Bảo vệ môi trường và thu gom</w:t>
      </w:r>
      <w:r w:rsidR="009B4E47" w:rsidRPr="00E614D1">
        <w:rPr>
          <w:color w:val="000000" w:themeColor="text1"/>
          <w:spacing w:val="4"/>
        </w:rPr>
        <w:t>, xử lý</w:t>
      </w:r>
      <w:r w:rsidR="00391E4F" w:rsidRPr="00E614D1">
        <w:rPr>
          <w:color w:val="000000" w:themeColor="text1"/>
          <w:spacing w:val="4"/>
        </w:rPr>
        <w:t xml:space="preserve"> rác thải gắn với cải tạo nếp sống sinh hoạt trong đồng bào DTTS xã Lùng Phình, giai đoạn 2025 –2030</w:t>
      </w:r>
      <w:r w:rsidRPr="00E614D1">
        <w:rPr>
          <w:color w:val="000000" w:themeColor="text1"/>
          <w:spacing w:val="4"/>
        </w:rPr>
        <w:t xml:space="preserve"> của Ban Chấp hành Đảng bộ </w:t>
      </w:r>
      <w:r w:rsidR="00692B3C" w:rsidRPr="00E614D1">
        <w:rPr>
          <w:color w:val="000000" w:themeColor="text1"/>
          <w:spacing w:val="4"/>
        </w:rPr>
        <w:t>xã</w:t>
      </w:r>
      <w:r w:rsidRPr="00E614D1">
        <w:rPr>
          <w:color w:val="000000" w:themeColor="text1"/>
          <w:spacing w:val="4"/>
        </w:rPr>
        <w:t xml:space="preserve"> khóa XXIV./.</w:t>
      </w:r>
    </w:p>
    <w:p w14:paraId="76F61673" w14:textId="77777777" w:rsidR="00044118" w:rsidRPr="00E614D1" w:rsidRDefault="00044118">
      <w:pPr>
        <w:ind w:firstLine="0"/>
        <w:rPr>
          <w:color w:val="000000" w:themeColor="text1"/>
          <w:spacing w:val="4"/>
          <w:sz w:val="4"/>
          <w:szCs w:val="16"/>
        </w:rPr>
      </w:pPr>
    </w:p>
    <w:tbl>
      <w:tblPr>
        <w:tblStyle w:val="GenStyleDefTable"/>
        <w:tblW w:w="9322" w:type="dxa"/>
        <w:tblInd w:w="108" w:type="dxa"/>
        <w:tblCellMar>
          <w:left w:w="108" w:type="dxa"/>
          <w:right w:w="108" w:type="dxa"/>
        </w:tblCellMar>
        <w:tblLook w:val="04A0" w:firstRow="1" w:lastRow="0" w:firstColumn="1" w:lastColumn="0" w:noHBand="0" w:noVBand="1"/>
      </w:tblPr>
      <w:tblGrid>
        <w:gridCol w:w="4361"/>
        <w:gridCol w:w="4961"/>
      </w:tblGrid>
      <w:tr w:rsidR="00044118" w:rsidRPr="00E614D1" w14:paraId="3FB825D8" w14:textId="77777777">
        <w:tc>
          <w:tcPr>
            <w:tcW w:w="4361" w:type="dxa"/>
            <w:tcBorders>
              <w:top w:val="none" w:sz="0" w:space="0" w:color="000000"/>
              <w:left w:val="none" w:sz="0" w:space="0" w:color="000000"/>
              <w:bottom w:val="none" w:sz="0" w:space="0" w:color="000000"/>
              <w:right w:val="none" w:sz="0" w:space="0" w:color="000000"/>
            </w:tcBorders>
          </w:tcPr>
          <w:p w14:paraId="59C824EC" w14:textId="77777777" w:rsidR="00044118" w:rsidRPr="00E614D1" w:rsidRDefault="003E6A09">
            <w:pPr>
              <w:spacing w:before="0" w:after="0"/>
              <w:ind w:firstLine="0"/>
              <w:rPr>
                <w:rFonts w:eastAsia="Times New Roman"/>
                <w:color w:val="000000" w:themeColor="text1"/>
                <w:szCs w:val="28"/>
                <w:u w:val="single"/>
                <w:lang w:val="fr-FR"/>
              </w:rPr>
            </w:pPr>
            <w:r w:rsidRPr="00E614D1">
              <w:rPr>
                <w:rFonts w:eastAsia="Times New Roman"/>
                <w:color w:val="000000" w:themeColor="text1"/>
                <w:szCs w:val="28"/>
                <w:u w:val="single"/>
                <w:lang w:val="fr-FR"/>
              </w:rPr>
              <w:t xml:space="preserve">Nơi nhận:                                                                      </w:t>
            </w:r>
          </w:p>
          <w:p w14:paraId="6E3D6858" w14:textId="77777777"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TT Tỉnh ủy, UBND tỉnh,</w:t>
            </w:r>
          </w:p>
          <w:p w14:paraId="44D8E66A" w14:textId="77777777"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Văn phòng Điều phối NTM tỉnh,</w:t>
            </w:r>
          </w:p>
          <w:p w14:paraId="500C4075" w14:textId="45825E11"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xml:space="preserve">- TT. </w:t>
            </w:r>
            <w:r w:rsidR="0029189B" w:rsidRPr="00E614D1">
              <w:rPr>
                <w:rFonts w:eastAsia="Times New Roman"/>
                <w:color w:val="000000" w:themeColor="text1"/>
                <w:sz w:val="24"/>
                <w:szCs w:val="24"/>
                <w:lang w:val="fr-FR"/>
              </w:rPr>
              <w:t>Đảng</w:t>
            </w:r>
            <w:r w:rsidRPr="00E614D1">
              <w:rPr>
                <w:rFonts w:eastAsia="Times New Roman"/>
                <w:color w:val="000000" w:themeColor="text1"/>
                <w:sz w:val="24"/>
                <w:szCs w:val="24"/>
                <w:lang w:val="fr-FR"/>
              </w:rPr>
              <w:t xml:space="preserve"> ủy, HĐND, UBND </w:t>
            </w:r>
            <w:r w:rsidR="0029189B" w:rsidRPr="00E614D1">
              <w:rPr>
                <w:rFonts w:eastAsia="Times New Roman"/>
                <w:color w:val="000000" w:themeColor="text1"/>
                <w:sz w:val="24"/>
                <w:szCs w:val="24"/>
                <w:lang w:val="fr-FR"/>
              </w:rPr>
              <w:t>xã</w:t>
            </w:r>
            <w:r w:rsidRPr="00E614D1">
              <w:rPr>
                <w:rFonts w:eastAsia="Times New Roman"/>
                <w:color w:val="000000" w:themeColor="text1"/>
                <w:sz w:val="24"/>
                <w:szCs w:val="24"/>
                <w:lang w:val="fr-FR"/>
              </w:rPr>
              <w:t>,</w:t>
            </w:r>
          </w:p>
          <w:p w14:paraId="01119B14" w14:textId="47DF5D58"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xml:space="preserve">- Cơ quan, tham mưu giúp việc </w:t>
            </w:r>
            <w:r w:rsidR="0029189B" w:rsidRPr="00E614D1">
              <w:rPr>
                <w:rFonts w:eastAsia="Times New Roman"/>
                <w:color w:val="000000" w:themeColor="text1"/>
                <w:sz w:val="24"/>
                <w:szCs w:val="24"/>
                <w:lang w:val="fr-FR"/>
              </w:rPr>
              <w:t xml:space="preserve">Đảng </w:t>
            </w:r>
            <w:r w:rsidRPr="00E614D1">
              <w:rPr>
                <w:rFonts w:eastAsia="Times New Roman"/>
                <w:color w:val="000000" w:themeColor="text1"/>
                <w:sz w:val="24"/>
                <w:szCs w:val="24"/>
                <w:lang w:val="fr-FR"/>
              </w:rPr>
              <w:t>ủy,</w:t>
            </w:r>
          </w:p>
          <w:p w14:paraId="1B770830" w14:textId="77777777"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xml:space="preserve">- Các chi bộ, đảng bộ trực thuộc, </w:t>
            </w:r>
          </w:p>
          <w:p w14:paraId="4081DC93" w14:textId="77777777" w:rsidR="00044118" w:rsidRPr="00E614D1" w:rsidRDefault="003E6A09">
            <w:pPr>
              <w:spacing w:before="0" w:after="0"/>
              <w:ind w:firstLine="0"/>
              <w:rPr>
                <w:rFonts w:eastAsia="Times New Roman"/>
                <w:color w:val="000000" w:themeColor="text1"/>
                <w:sz w:val="24"/>
                <w:szCs w:val="24"/>
                <w:lang w:val="fr-FR"/>
              </w:rPr>
            </w:pPr>
            <w:r w:rsidRPr="00E614D1">
              <w:rPr>
                <w:rFonts w:eastAsia="Times New Roman"/>
                <w:color w:val="000000" w:themeColor="text1"/>
                <w:sz w:val="24"/>
                <w:szCs w:val="24"/>
                <w:lang w:val="fr-FR"/>
              </w:rPr>
              <w:t>- Các cơ quan, đơn vị,</w:t>
            </w:r>
          </w:p>
          <w:p w14:paraId="50F7CF27" w14:textId="21A56635" w:rsidR="00044118" w:rsidRPr="00E614D1" w:rsidRDefault="003E6A09">
            <w:pPr>
              <w:widowControl w:val="0"/>
              <w:tabs>
                <w:tab w:val="left" w:pos="1200"/>
                <w:tab w:val="left" w:pos="3600"/>
              </w:tabs>
              <w:spacing w:before="0" w:after="0"/>
              <w:ind w:firstLine="0"/>
              <w:rPr>
                <w:color w:val="000000" w:themeColor="text1"/>
              </w:rPr>
            </w:pPr>
            <w:r w:rsidRPr="00E614D1">
              <w:rPr>
                <w:rFonts w:eastAsia="Times New Roman"/>
                <w:color w:val="000000" w:themeColor="text1"/>
                <w:sz w:val="24"/>
                <w:szCs w:val="28"/>
                <w:lang w:val="fr-FR"/>
              </w:rPr>
              <w:t>- Lưu VT-VP</w:t>
            </w:r>
            <w:r w:rsidR="002B0DAB" w:rsidRPr="00E614D1">
              <w:rPr>
                <w:rFonts w:eastAsia="Times New Roman"/>
                <w:color w:val="000000" w:themeColor="text1"/>
                <w:sz w:val="24"/>
                <w:szCs w:val="28"/>
                <w:lang w:val="fr-FR"/>
              </w:rPr>
              <w:t>Đ</w:t>
            </w:r>
            <w:r w:rsidRPr="00E614D1">
              <w:rPr>
                <w:rFonts w:eastAsia="Times New Roman"/>
                <w:color w:val="000000" w:themeColor="text1"/>
                <w:sz w:val="24"/>
                <w:szCs w:val="28"/>
                <w:lang w:val="fr-FR"/>
              </w:rPr>
              <w:t>U.</w:t>
            </w:r>
          </w:p>
        </w:tc>
        <w:tc>
          <w:tcPr>
            <w:tcW w:w="4961" w:type="dxa"/>
            <w:tcBorders>
              <w:top w:val="none" w:sz="0" w:space="0" w:color="000000"/>
              <w:left w:val="none" w:sz="0" w:space="0" w:color="000000"/>
              <w:bottom w:val="none" w:sz="0" w:space="0" w:color="000000"/>
              <w:right w:val="none" w:sz="0" w:space="0" w:color="000000"/>
            </w:tcBorders>
          </w:tcPr>
          <w:p w14:paraId="4DD2E1EF" w14:textId="77777777" w:rsidR="00044118" w:rsidRPr="00E614D1" w:rsidRDefault="003E6A09">
            <w:pPr>
              <w:spacing w:before="0" w:after="0"/>
              <w:ind w:firstLine="0"/>
              <w:jc w:val="center"/>
              <w:rPr>
                <w:rFonts w:eastAsia="Times New Roman"/>
                <w:color w:val="000000" w:themeColor="text1"/>
                <w:szCs w:val="28"/>
                <w:lang w:val="fr-FR"/>
              </w:rPr>
            </w:pPr>
            <w:r w:rsidRPr="00E614D1">
              <w:rPr>
                <w:rFonts w:eastAsia="Times New Roman"/>
                <w:b/>
                <w:color w:val="000000" w:themeColor="text1"/>
                <w:szCs w:val="28"/>
                <w:lang w:val="fr-FR"/>
              </w:rPr>
              <w:t>T/M BAN CHẤP HÀNH</w:t>
            </w:r>
          </w:p>
          <w:p w14:paraId="2E3274B4" w14:textId="77777777" w:rsidR="00044118" w:rsidRPr="00E614D1" w:rsidRDefault="003E6A09">
            <w:pPr>
              <w:spacing w:before="0" w:after="0"/>
              <w:ind w:firstLine="0"/>
              <w:jc w:val="center"/>
              <w:rPr>
                <w:rFonts w:eastAsia="Times New Roman"/>
                <w:color w:val="000000" w:themeColor="text1"/>
                <w:szCs w:val="28"/>
                <w:lang w:val="fr-FR"/>
              </w:rPr>
            </w:pPr>
            <w:r w:rsidRPr="00E614D1">
              <w:rPr>
                <w:rFonts w:eastAsia="Times New Roman"/>
                <w:color w:val="000000" w:themeColor="text1"/>
                <w:szCs w:val="28"/>
                <w:lang w:val="fr-FR"/>
              </w:rPr>
              <w:t>BÍ THƯ</w:t>
            </w:r>
          </w:p>
          <w:p w14:paraId="60B3DFED" w14:textId="77777777" w:rsidR="00044118" w:rsidRPr="00E614D1" w:rsidRDefault="00044118">
            <w:pPr>
              <w:spacing w:before="0" w:after="0"/>
              <w:ind w:firstLine="0"/>
              <w:jc w:val="center"/>
              <w:rPr>
                <w:rFonts w:eastAsia="Times New Roman"/>
                <w:color w:val="000000" w:themeColor="text1"/>
                <w:szCs w:val="28"/>
                <w:lang w:val="fr-FR"/>
              </w:rPr>
            </w:pPr>
          </w:p>
          <w:p w14:paraId="6FA26C53" w14:textId="77777777" w:rsidR="00044118" w:rsidRPr="00E614D1" w:rsidRDefault="00044118">
            <w:pPr>
              <w:spacing w:before="0" w:after="0"/>
              <w:ind w:firstLine="0"/>
              <w:jc w:val="center"/>
              <w:rPr>
                <w:rFonts w:eastAsia="Times New Roman"/>
                <w:color w:val="000000" w:themeColor="text1"/>
                <w:szCs w:val="28"/>
                <w:lang w:val="fr-FR"/>
              </w:rPr>
            </w:pPr>
          </w:p>
          <w:p w14:paraId="45229534" w14:textId="77777777" w:rsidR="00044118" w:rsidRPr="00E614D1" w:rsidRDefault="00044118">
            <w:pPr>
              <w:spacing w:before="0" w:after="0"/>
              <w:ind w:firstLine="0"/>
              <w:jc w:val="center"/>
              <w:rPr>
                <w:rFonts w:eastAsia="Times New Roman"/>
                <w:color w:val="000000" w:themeColor="text1"/>
                <w:szCs w:val="28"/>
                <w:lang w:val="fr-FR"/>
              </w:rPr>
            </w:pPr>
          </w:p>
          <w:p w14:paraId="5AC2B8D7" w14:textId="77777777" w:rsidR="00044118" w:rsidRPr="00E614D1" w:rsidRDefault="00044118">
            <w:pPr>
              <w:spacing w:before="0" w:after="0"/>
              <w:ind w:firstLine="0"/>
              <w:jc w:val="center"/>
              <w:rPr>
                <w:rFonts w:eastAsia="Times New Roman"/>
                <w:color w:val="000000" w:themeColor="text1"/>
                <w:szCs w:val="28"/>
                <w:lang w:val="fr-FR"/>
              </w:rPr>
            </w:pPr>
          </w:p>
          <w:p w14:paraId="7B39FED9" w14:textId="77777777" w:rsidR="00044118" w:rsidRPr="00E614D1" w:rsidRDefault="00044118">
            <w:pPr>
              <w:spacing w:before="0" w:after="0"/>
              <w:ind w:firstLine="0"/>
              <w:jc w:val="center"/>
              <w:rPr>
                <w:rFonts w:eastAsia="Times New Roman"/>
                <w:color w:val="000000" w:themeColor="text1"/>
                <w:szCs w:val="28"/>
                <w:lang w:val="fr-FR"/>
              </w:rPr>
            </w:pPr>
          </w:p>
          <w:p w14:paraId="7AF2B680" w14:textId="77777777" w:rsidR="00044118" w:rsidRPr="00E614D1" w:rsidRDefault="00044118">
            <w:pPr>
              <w:spacing w:before="0" w:after="0"/>
              <w:ind w:firstLine="0"/>
              <w:jc w:val="center"/>
              <w:rPr>
                <w:rFonts w:eastAsia="Times New Roman"/>
                <w:color w:val="000000" w:themeColor="text1"/>
                <w:szCs w:val="28"/>
                <w:lang w:val="fr-FR"/>
              </w:rPr>
            </w:pPr>
          </w:p>
          <w:p w14:paraId="4C504D73" w14:textId="4072DC9B" w:rsidR="00044118" w:rsidRPr="00E614D1" w:rsidRDefault="0029189B">
            <w:pPr>
              <w:spacing w:before="0" w:after="0"/>
              <w:ind w:firstLine="0"/>
              <w:jc w:val="center"/>
              <w:rPr>
                <w:b/>
                <w:color w:val="000000" w:themeColor="text1"/>
              </w:rPr>
            </w:pPr>
            <w:r w:rsidRPr="00E614D1">
              <w:rPr>
                <w:b/>
                <w:color w:val="000000" w:themeColor="text1"/>
              </w:rPr>
              <w:t>Trần Hoàng T</w:t>
            </w:r>
            <w:r w:rsidR="002B0DAB" w:rsidRPr="00E614D1">
              <w:rPr>
                <w:b/>
                <w:color w:val="000000" w:themeColor="text1"/>
              </w:rPr>
              <w:t>uân</w:t>
            </w:r>
          </w:p>
        </w:tc>
      </w:tr>
    </w:tbl>
    <w:p w14:paraId="1690ACFB" w14:textId="77777777" w:rsidR="00044118" w:rsidRPr="00E614D1" w:rsidRDefault="003E6A09">
      <w:pPr>
        <w:ind w:firstLine="0"/>
        <w:rPr>
          <w:rFonts w:eastAsia="Times New Roman"/>
          <w:b/>
          <w:color w:val="000000" w:themeColor="text1"/>
          <w:szCs w:val="28"/>
        </w:rPr>
      </w:pPr>
      <w:r w:rsidRPr="00E614D1">
        <w:rPr>
          <w:rFonts w:eastAsia="Times New Roman"/>
          <w:color w:val="000000" w:themeColor="text1"/>
          <w:spacing w:val="-1"/>
          <w:sz w:val="27"/>
          <w:szCs w:val="27"/>
        </w:rPr>
        <w:tab/>
      </w:r>
    </w:p>
    <w:sectPr w:rsidR="00044118" w:rsidRPr="00E614D1" w:rsidSect="00C70B96">
      <w:headerReference w:type="even" r:id="rId8"/>
      <w:headerReference w:type="default" r:id="rId9"/>
      <w:pgSz w:w="11907" w:h="16840"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D89A" w14:textId="77777777" w:rsidR="00C74C58" w:rsidRDefault="00C74C58">
      <w:pPr>
        <w:spacing w:before="0" w:after="0"/>
      </w:pPr>
      <w:r>
        <w:separator/>
      </w:r>
    </w:p>
  </w:endnote>
  <w:endnote w:type="continuationSeparator" w:id="0">
    <w:p w14:paraId="2D187832" w14:textId="77777777" w:rsidR="00C74C58" w:rsidRDefault="00C74C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auto"/>
    <w:pitch w:val="default"/>
  </w:font>
  <w:font w:name="Verdana">
    <w:panose1 w:val="020B0604030504040204"/>
    <w:charset w:val="00"/>
    <w:family w:val="auto"/>
    <w:pitch w:val="default"/>
  </w:font>
  <w:font w:name=".VnTime">
    <w:panose1 w:val="020B7200000000000000"/>
    <w:charset w:val="00"/>
    <w:family w:val="auto"/>
    <w:pitch w:val="default"/>
  </w:font>
  <w:font w:name="Tahoma">
    <w:panose1 w:val="020B0604030504040204"/>
    <w:charset w:val="00"/>
    <w:family w:val="auto"/>
    <w:pitch w:val="default"/>
  </w:font>
  <w:font w:name="SimSun">
    <w:altName w:val="宋体"/>
    <w:panose1 w:val="02010600030101010101"/>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00E76" w14:textId="77777777" w:rsidR="00C74C58" w:rsidRDefault="00C74C58">
      <w:pPr>
        <w:pStyle w:val="GenStyleDefPar"/>
      </w:pPr>
      <w:r>
        <w:separator/>
      </w:r>
    </w:p>
  </w:footnote>
  <w:footnote w:type="continuationSeparator" w:id="0">
    <w:p w14:paraId="64B4C323" w14:textId="77777777" w:rsidR="00C74C58" w:rsidRDefault="00C74C58">
      <w:pPr>
        <w:pStyle w:val="GenStyleDef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8045339"/>
    </w:sdtPr>
    <w:sdtContent>
      <w:p w14:paraId="23E20F8A" w14:textId="77777777" w:rsidR="003B3697" w:rsidRDefault="003B3697">
        <w:pPr>
          <w:pStyle w:val="Header"/>
          <w:framePr w:wrap="none" w:vAnchor="text" w:hAnchor="margin" w:xAlign="center" w:y="1"/>
          <w:rPr>
            <w:rStyle w:val="PageNumber"/>
          </w:rPr>
        </w:pPr>
      </w:p>
    </w:sdtContent>
  </w:sdt>
  <w:p w14:paraId="327AE518" w14:textId="77777777" w:rsidR="003B3697" w:rsidRDefault="003B3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6968554"/>
    </w:sdtPr>
    <w:sdtContent>
      <w:p w14:paraId="1823A74F" w14:textId="77777777" w:rsidR="003B3697" w:rsidRDefault="003B3697">
        <w:pPr>
          <w:pStyle w:val="Header"/>
          <w:framePr w:wrap="none" w:vAnchor="text" w:hAnchor="margin" w:xAlign="center" w:y="1"/>
          <w:jc w:val="center"/>
          <w:rPr>
            <w:rStyle w:val="PageNumber"/>
            <w:sz w:val="24"/>
            <w:szCs w:val="24"/>
          </w:rPr>
        </w:pPr>
        <w:r>
          <w:fldChar w:fldCharType="begin"/>
        </w:r>
        <w:r>
          <w:instrText>PAGE \* MERGEFORMAT</w:instrText>
        </w:r>
        <w:r>
          <w:fldChar w:fldCharType="separate"/>
        </w:r>
        <w:r>
          <w:rPr>
            <w:rStyle w:val="PageNumber"/>
            <w:sz w:val="24"/>
            <w:szCs w:val="24"/>
          </w:rPr>
          <w:t>1</w:t>
        </w:r>
        <w:r>
          <w:rPr>
            <w:rStyle w:val="PageNumber"/>
            <w:sz w:val="24"/>
            <w:szCs w:val="24"/>
          </w:rPr>
          <w:fldChar w:fldCharType="end"/>
        </w:r>
      </w:p>
    </w:sdtContent>
  </w:sdt>
  <w:p w14:paraId="2AD62F42" w14:textId="77777777" w:rsidR="003B3697" w:rsidRDefault="003B3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833E4"/>
    <w:multiLevelType w:val="hybridMultilevel"/>
    <w:tmpl w:val="8AA68AA6"/>
    <w:lvl w:ilvl="0" w:tplc="4280AB98">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118"/>
    <w:rsid w:val="00007D34"/>
    <w:rsid w:val="00010332"/>
    <w:rsid w:val="00020C14"/>
    <w:rsid w:val="0002176E"/>
    <w:rsid w:val="00024374"/>
    <w:rsid w:val="00044118"/>
    <w:rsid w:val="00050210"/>
    <w:rsid w:val="000509CD"/>
    <w:rsid w:val="00067FD7"/>
    <w:rsid w:val="0007014F"/>
    <w:rsid w:val="00075D0E"/>
    <w:rsid w:val="00080389"/>
    <w:rsid w:val="00084DCE"/>
    <w:rsid w:val="000913A7"/>
    <w:rsid w:val="00092222"/>
    <w:rsid w:val="000928BB"/>
    <w:rsid w:val="000B60AC"/>
    <w:rsid w:val="000B6237"/>
    <w:rsid w:val="000B65CA"/>
    <w:rsid w:val="000C6F30"/>
    <w:rsid w:val="000D5E25"/>
    <w:rsid w:val="001378FE"/>
    <w:rsid w:val="00142E52"/>
    <w:rsid w:val="0017054C"/>
    <w:rsid w:val="001A7F88"/>
    <w:rsid w:val="001B0452"/>
    <w:rsid w:val="001B2DF1"/>
    <w:rsid w:val="001C41E3"/>
    <w:rsid w:val="001D69DB"/>
    <w:rsid w:val="001E2599"/>
    <w:rsid w:val="001F4B31"/>
    <w:rsid w:val="001F759E"/>
    <w:rsid w:val="002362D9"/>
    <w:rsid w:val="00236C36"/>
    <w:rsid w:val="002523CF"/>
    <w:rsid w:val="002663BD"/>
    <w:rsid w:val="0028411C"/>
    <w:rsid w:val="0029189B"/>
    <w:rsid w:val="002A597D"/>
    <w:rsid w:val="002B0D3F"/>
    <w:rsid w:val="002B0DAB"/>
    <w:rsid w:val="002B3FE8"/>
    <w:rsid w:val="002F203D"/>
    <w:rsid w:val="00330402"/>
    <w:rsid w:val="003320B6"/>
    <w:rsid w:val="00337C68"/>
    <w:rsid w:val="00354865"/>
    <w:rsid w:val="00386322"/>
    <w:rsid w:val="00391E4F"/>
    <w:rsid w:val="003A1984"/>
    <w:rsid w:val="003A70B7"/>
    <w:rsid w:val="003B3697"/>
    <w:rsid w:val="003C1624"/>
    <w:rsid w:val="003D23F3"/>
    <w:rsid w:val="003E642B"/>
    <w:rsid w:val="003E6A09"/>
    <w:rsid w:val="003F1283"/>
    <w:rsid w:val="00401701"/>
    <w:rsid w:val="004315B8"/>
    <w:rsid w:val="00433035"/>
    <w:rsid w:val="00436D79"/>
    <w:rsid w:val="004623B1"/>
    <w:rsid w:val="00463502"/>
    <w:rsid w:val="0048113C"/>
    <w:rsid w:val="004C1861"/>
    <w:rsid w:val="004C28DC"/>
    <w:rsid w:val="004E5897"/>
    <w:rsid w:val="004E7015"/>
    <w:rsid w:val="00526D3C"/>
    <w:rsid w:val="00555AA1"/>
    <w:rsid w:val="005569DA"/>
    <w:rsid w:val="00596F2F"/>
    <w:rsid w:val="005B2AD7"/>
    <w:rsid w:val="005B5D13"/>
    <w:rsid w:val="005B6AE2"/>
    <w:rsid w:val="005D3514"/>
    <w:rsid w:val="005D3BA6"/>
    <w:rsid w:val="005D5D0C"/>
    <w:rsid w:val="005D6F11"/>
    <w:rsid w:val="005E6D17"/>
    <w:rsid w:val="005F56AE"/>
    <w:rsid w:val="006301A4"/>
    <w:rsid w:val="00656C4F"/>
    <w:rsid w:val="00664BD2"/>
    <w:rsid w:val="00666EC8"/>
    <w:rsid w:val="006704EB"/>
    <w:rsid w:val="00685C9A"/>
    <w:rsid w:val="00692B3C"/>
    <w:rsid w:val="006D26F3"/>
    <w:rsid w:val="006D364C"/>
    <w:rsid w:val="006E7B31"/>
    <w:rsid w:val="0070021D"/>
    <w:rsid w:val="00702A01"/>
    <w:rsid w:val="007169D1"/>
    <w:rsid w:val="007234C5"/>
    <w:rsid w:val="007565F5"/>
    <w:rsid w:val="007C2577"/>
    <w:rsid w:val="007C3006"/>
    <w:rsid w:val="007E7D56"/>
    <w:rsid w:val="00816519"/>
    <w:rsid w:val="00843CA6"/>
    <w:rsid w:val="00847D5A"/>
    <w:rsid w:val="00863A4C"/>
    <w:rsid w:val="0086519A"/>
    <w:rsid w:val="008949FA"/>
    <w:rsid w:val="008B6F25"/>
    <w:rsid w:val="008E09B4"/>
    <w:rsid w:val="0093689D"/>
    <w:rsid w:val="0094568D"/>
    <w:rsid w:val="00962D28"/>
    <w:rsid w:val="00986716"/>
    <w:rsid w:val="00994486"/>
    <w:rsid w:val="009B4E47"/>
    <w:rsid w:val="009D0D18"/>
    <w:rsid w:val="009E44D4"/>
    <w:rsid w:val="00A1636C"/>
    <w:rsid w:val="00A32B0D"/>
    <w:rsid w:val="00A356AF"/>
    <w:rsid w:val="00A41901"/>
    <w:rsid w:val="00A4261B"/>
    <w:rsid w:val="00A465C3"/>
    <w:rsid w:val="00A46D65"/>
    <w:rsid w:val="00A51F05"/>
    <w:rsid w:val="00A7299E"/>
    <w:rsid w:val="00A72BE3"/>
    <w:rsid w:val="00A844DE"/>
    <w:rsid w:val="00A868D9"/>
    <w:rsid w:val="00AC1C69"/>
    <w:rsid w:val="00AC6FD1"/>
    <w:rsid w:val="00AD64D9"/>
    <w:rsid w:val="00AE2167"/>
    <w:rsid w:val="00B07143"/>
    <w:rsid w:val="00B07FB2"/>
    <w:rsid w:val="00B27381"/>
    <w:rsid w:val="00B340EC"/>
    <w:rsid w:val="00B56D2C"/>
    <w:rsid w:val="00B718C9"/>
    <w:rsid w:val="00B9250A"/>
    <w:rsid w:val="00BB3309"/>
    <w:rsid w:val="00BC22EE"/>
    <w:rsid w:val="00C3485F"/>
    <w:rsid w:val="00C36CD8"/>
    <w:rsid w:val="00C54FDB"/>
    <w:rsid w:val="00C5557C"/>
    <w:rsid w:val="00C70B96"/>
    <w:rsid w:val="00C74C58"/>
    <w:rsid w:val="00C87BE4"/>
    <w:rsid w:val="00CB6A00"/>
    <w:rsid w:val="00CE24EA"/>
    <w:rsid w:val="00D50ED6"/>
    <w:rsid w:val="00D522EA"/>
    <w:rsid w:val="00D6656F"/>
    <w:rsid w:val="00D73F64"/>
    <w:rsid w:val="00D763B6"/>
    <w:rsid w:val="00DB3BA7"/>
    <w:rsid w:val="00DE5D96"/>
    <w:rsid w:val="00DF7370"/>
    <w:rsid w:val="00DF7A2D"/>
    <w:rsid w:val="00E04C71"/>
    <w:rsid w:val="00E566D2"/>
    <w:rsid w:val="00E614D1"/>
    <w:rsid w:val="00E71481"/>
    <w:rsid w:val="00E83B8C"/>
    <w:rsid w:val="00E92BDD"/>
    <w:rsid w:val="00E9336C"/>
    <w:rsid w:val="00F1309F"/>
    <w:rsid w:val="00F44E66"/>
    <w:rsid w:val="00F51E81"/>
    <w:rsid w:val="00F63DB3"/>
    <w:rsid w:val="00FB153E"/>
    <w:rsid w:val="00FC0E8F"/>
    <w:rsid w:val="00FC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92D8"/>
  <w15:docId w15:val="{9FBE8CF5-71AE-403E-BB6E-A87EE58E1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after="120"/>
      <w:ind w:firstLine="720"/>
      <w:jc w:val="both"/>
    </w:pPr>
    <w:rPr>
      <w:sz w:val="28"/>
      <w:lang w:bidi="ar-SA"/>
    </w:rPr>
  </w:style>
  <w:style w:type="paragraph" w:styleId="Heading1">
    <w:name w:val="heading 1"/>
    <w:basedOn w:val="Normal"/>
    <w:next w:val="Normal"/>
    <w:uiPriority w:val="9"/>
    <w:qFormat/>
    <w:pPr>
      <w:keepNext/>
      <w:keepLines/>
      <w:spacing w:before="480" w:after="0"/>
      <w:outlineLvl w:val="0"/>
    </w:pPr>
    <w:rPr>
      <w:rFonts w:ascii="Arial" w:eastAsia="Arial" w:hAnsi="Arial" w:cs="Arial"/>
      <w:b/>
      <w:bCs/>
      <w:color w:val="000000" w:themeColor="text1"/>
      <w:sz w:val="48"/>
      <w:szCs w:val="48"/>
    </w:rPr>
  </w:style>
  <w:style w:type="paragraph" w:styleId="Heading2">
    <w:name w:val="heading 2"/>
    <w:basedOn w:val="Normal"/>
    <w:next w:val="Normal"/>
    <w:semiHidden/>
    <w:pPr>
      <w:keepNext/>
      <w:spacing w:before="240" w:after="60"/>
      <w:outlineLvl w:val="1"/>
    </w:pPr>
    <w:rPr>
      <w:rFonts w:ascii="Cambria" w:eastAsia="Times New Roman" w:hAnsi="Cambria"/>
      <w:b/>
      <w:bCs/>
      <w:i/>
      <w:iCs/>
      <w:szCs w:val="28"/>
    </w:rPr>
  </w:style>
  <w:style w:type="paragraph" w:styleId="Heading3">
    <w:name w:val="heading 3"/>
    <w:basedOn w:val="Normal"/>
    <w:next w:val="Normal"/>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keepLines/>
      <w:spacing w:before="200" w:after="0"/>
      <w:outlineLvl w:val="3"/>
    </w:pPr>
    <w:rPr>
      <w:rFonts w:eastAsia="Times New Roman"/>
      <w:b/>
      <w:bCs/>
      <w:i/>
      <w:iCs/>
      <w:color w:val="4F81BD"/>
    </w:rPr>
  </w:style>
  <w:style w:type="paragraph" w:styleId="Heading5">
    <w:name w:val="heading 5"/>
    <w:basedOn w:val="Normal"/>
    <w:next w:val="Normal"/>
    <w:uiPriority w:val="9"/>
    <w:unhideWhenUsed/>
    <w:qFormat/>
    <w:pPr>
      <w:keepNext/>
      <w:keepLines/>
      <w:spacing w:before="200" w:after="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after="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pPr>
      <w:spacing w:after="0"/>
    </w:pPr>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pPr>
      <w:spacing w:after="0"/>
    </w:pPr>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customStyle="1" w:styleId="CharChar2CharCharCharCharCharCharCharChar1CharCharCharCharCharCharCharCharCharChar">
    <w:name w:val="Char Char2 Char Char Char Char Char Char Char Char1 Char Char Char Char Char Char Char Char Char Char"/>
    <w:basedOn w:val="Normal"/>
    <w:semiHidden/>
    <w:pPr>
      <w:spacing w:after="160" w:line="240" w:lineRule="exact"/>
    </w:pPr>
    <w:rPr>
      <w:rFonts w:ascii="Arial" w:eastAsia="Times New Roman" w:hAnsi="Arial"/>
      <w:sz w:val="2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paragraph" w:customStyle="1" w:styleId="BodyText2">
    <w:name w:val="Body Text2"/>
    <w:basedOn w:val="Normal"/>
    <w:pPr>
      <w:widowControl w:val="0"/>
      <w:shd w:val="clear" w:color="auto" w:fill="FFFFFF"/>
      <w:spacing w:before="600" w:after="60" w:line="0" w:lineRule="atLeast"/>
      <w:ind w:right="23" w:firstLine="794"/>
      <w:jc w:val="center"/>
    </w:pPr>
    <w:rPr>
      <w:rFonts w:eastAsia="Times New Roman"/>
      <w:sz w:val="26"/>
      <w:szCs w:val="26"/>
      <w:lang w:eastAsia="ar-SA"/>
    </w:rPr>
  </w:style>
  <w:style w:type="paragraph" w:customStyle="1" w:styleId="CharCharCharCharCharChar1CharCharCharCharCharCharChar">
    <w:name w:val="Char Char Char Char Char Char1 Char Char Char Char Char Char Char"/>
    <w:basedOn w:val="Normal"/>
    <w:next w:val="Normal"/>
    <w:semiHidden/>
    <w:pPr>
      <w:spacing w:after="160" w:line="240" w:lineRule="exact"/>
    </w:pPr>
    <w:rPr>
      <w:rFonts w:eastAsia="Times New Roman"/>
      <w:b/>
      <w:sz w:val="30"/>
    </w:rPr>
  </w:style>
  <w:style w:type="character" w:customStyle="1" w:styleId="Heading2Char">
    <w:name w:val="Heading 2 Char"/>
    <w:semiHidden/>
    <w:rPr>
      <w:rFonts w:ascii="Cambria" w:eastAsia="Times New Roman" w:hAnsi="Cambria"/>
      <w:b/>
      <w:bCs/>
      <w:i/>
      <w:iCs/>
      <w:szCs w:val="28"/>
    </w:rPr>
  </w:style>
  <w:style w:type="character" w:customStyle="1" w:styleId="Heading3Char">
    <w:name w:val="Heading 3 Char"/>
    <w:rPr>
      <w:rFonts w:ascii="Cambria" w:eastAsia="Times New Roman" w:hAnsi="Cambria"/>
      <w:b/>
      <w:bCs/>
      <w:sz w:val="26"/>
      <w:szCs w:val="26"/>
    </w:rPr>
  </w:style>
  <w:style w:type="paragraph" w:customStyle="1" w:styleId="NormalWeb1">
    <w:name w:val="Normal (Web)1"/>
    <w:basedOn w:val="Normal"/>
    <w:pPr>
      <w:spacing w:before="100" w:beforeAutospacing="1" w:after="100" w:afterAutospacing="1"/>
    </w:pPr>
    <w:rPr>
      <w:rFonts w:eastAsia="Times New Roman"/>
      <w:sz w:val="24"/>
      <w:szCs w:val="24"/>
    </w:rPr>
  </w:style>
  <w:style w:type="paragraph" w:customStyle="1" w:styleId="ColorfulList-Accent11">
    <w:name w:val="Colorful List - Accent 11"/>
    <w:basedOn w:val="Normal"/>
    <w:pPr>
      <w:ind w:left="720"/>
      <w:contextualSpacing/>
    </w:pPr>
    <w:rPr>
      <w:rFonts w:eastAsia="Cambria"/>
      <w:szCs w:val="24"/>
    </w:rPr>
  </w:style>
  <w:style w:type="character" w:customStyle="1" w:styleId="NormalWebChar">
    <w:name w:val="Normal (Web) Char"/>
    <w:rPr>
      <w:rFonts w:eastAsia="Times New Roman"/>
      <w:sz w:val="24"/>
      <w:szCs w:val="24"/>
    </w:rPr>
  </w:style>
  <w:style w:type="paragraph" w:customStyle="1" w:styleId="Char">
    <w:name w:val="Char"/>
    <w:basedOn w:val="Normal"/>
    <w:pPr>
      <w:spacing w:after="160" w:line="240" w:lineRule="exact"/>
    </w:pPr>
    <w:rPr>
      <w:rFonts w:ascii="Verdana" w:eastAsia="Times New Roman" w:hAnsi="Verdana"/>
      <w:sz w:val="20"/>
      <w:szCs w:val="28"/>
    </w:rPr>
  </w:style>
  <w:style w:type="character" w:customStyle="1" w:styleId="FootnoteReference1">
    <w:name w:val="Footnote Reference1"/>
    <w:rPr>
      <w:vertAlign w:val="superscript"/>
    </w:rPr>
  </w:style>
  <w:style w:type="paragraph" w:customStyle="1" w:styleId="Binhthng1">
    <w:name w:val="Bình thường1"/>
    <w:pPr>
      <w:spacing w:before="120"/>
      <w:ind w:firstLine="720"/>
      <w:jc w:val="both"/>
    </w:pPr>
    <w:rPr>
      <w:rFonts w:ascii=".VnTime" w:eastAsia="Times New Roman" w:hAnsi=".VnTime"/>
      <w:sz w:val="28"/>
      <w:szCs w:val="24"/>
      <w:lang w:bidi="ar-SA"/>
    </w:rPr>
  </w:style>
  <w:style w:type="paragraph" w:customStyle="1" w:styleId="Vnbanccch1">
    <w:name w:val="Văn bản cước chú1"/>
    <w:basedOn w:val="Binhthng1"/>
    <w:rPr>
      <w:sz w:val="20"/>
      <w:szCs w:val="20"/>
    </w:rPr>
  </w:style>
  <w:style w:type="character" w:customStyle="1" w:styleId="Thamchiuccch1">
    <w:name w:val="Tham chiếu cước chú1"/>
    <w:rPr>
      <w:vertAlign w:val="superscript"/>
    </w:rPr>
  </w:style>
  <w:style w:type="paragraph" w:customStyle="1" w:styleId="FootnoteText2">
    <w:name w:val="Footnote Text2"/>
    <w:basedOn w:val="Normal"/>
    <w:pPr>
      <w:spacing w:after="0"/>
    </w:pPr>
    <w:rPr>
      <w:rFonts w:eastAsia="Times New Roman"/>
      <w:sz w:val="20"/>
    </w:rPr>
  </w:style>
  <w:style w:type="character" w:customStyle="1" w:styleId="FootnoteTextChar0">
    <w:name w:val="Footnote Text Char"/>
    <w:rPr>
      <w:rFonts w:eastAsia="Times New Roman"/>
      <w:sz w:val="20"/>
    </w:rPr>
  </w:style>
  <w:style w:type="character" w:customStyle="1" w:styleId="Heading4Char">
    <w:name w:val="Heading 4 Char"/>
    <w:rPr>
      <w:rFonts w:ascii="Times New Roman" w:eastAsia="Times New Roman" w:hAnsi="Times New Roman"/>
      <w:b/>
      <w:bCs/>
      <w:i/>
      <w:iCs/>
      <w:color w:val="4F81BD"/>
    </w:rPr>
  </w:style>
  <w:style w:type="paragraph" w:styleId="BodyTextIndent">
    <w:name w:val="Body Text Indent"/>
    <w:basedOn w:val="Normal"/>
    <w:pPr>
      <w:spacing w:after="0"/>
    </w:pPr>
    <w:rPr>
      <w:rFonts w:ascii=".VnTime" w:eastAsia="Times New Roman" w:hAnsi=".VnTime"/>
    </w:rPr>
  </w:style>
  <w:style w:type="character" w:customStyle="1" w:styleId="BodyTextIndentChar">
    <w:name w:val="Body Text Indent Char"/>
    <w:rPr>
      <w:rFonts w:ascii=".VnTime" w:eastAsia="Times New Roman" w:hAnsi=".VnTime"/>
    </w:rPr>
  </w:style>
  <w:style w:type="character" w:customStyle="1" w:styleId="Heading3CharChar">
    <w:name w:val="Heading 3 Char Char"/>
    <w:rPr>
      <w:rFonts w:ascii="Times New Roman" w:hAnsi="Times New Roman"/>
      <w:b/>
      <w:bCs/>
      <w:sz w:val="28"/>
      <w:szCs w:val="28"/>
      <w:lang w:val="pt-BR" w:eastAsia="en-US" w:bidi="ar-SA"/>
    </w:rPr>
  </w:style>
  <w:style w:type="character" w:customStyle="1" w:styleId="BodyText1">
    <w:name w:val="Body Text1"/>
    <w:rPr>
      <w:sz w:val="28"/>
      <w:szCs w:val="28"/>
      <w:lang w:bidi="ar-SA"/>
    </w:rPr>
  </w:style>
  <w:style w:type="table" w:styleId="TableGrid">
    <w:name w:val="Table Grid"/>
    <w:basedOn w:val="TableNormal"/>
    <w:uiPriority w:val="39"/>
    <w:tblPr/>
  </w:style>
  <w:style w:type="paragraph" w:customStyle="1" w:styleId="DefaultParagraphFont1Char">
    <w:name w:val="Default Paragraph Font1 Char"/>
    <w:pPr>
      <w:tabs>
        <w:tab w:val="left" w:pos="1152"/>
      </w:tabs>
      <w:spacing w:before="120" w:after="120" w:line="312" w:lineRule="auto"/>
    </w:pPr>
    <w:rPr>
      <w:rFonts w:ascii="Arial" w:eastAsia="Times New Roman" w:hAnsi="Arial"/>
      <w:sz w:val="26"/>
      <w:szCs w:val="26"/>
      <w:lang w:bidi="ar-SA"/>
    </w:rPr>
  </w:style>
  <w:style w:type="paragraph" w:customStyle="1" w:styleId="Char1">
    <w:name w:val="Char1"/>
    <w:basedOn w:val="Normal"/>
    <w:next w:val="Normal"/>
    <w:semiHidden/>
    <w:pPr>
      <w:spacing w:before="0" w:after="160" w:line="240" w:lineRule="exact"/>
      <w:ind w:firstLine="0"/>
      <w:jc w:val="left"/>
    </w:pPr>
    <w:rPr>
      <w:rFonts w:eastAsia="Times New Roman"/>
    </w:rPr>
  </w:style>
  <w:style w:type="paragraph" w:styleId="EndnoteText">
    <w:name w:val="endnote text"/>
    <w:basedOn w:val="Normal"/>
    <w:semiHidden/>
    <w:pPr>
      <w:spacing w:before="0" w:after="0"/>
    </w:pPr>
    <w:rPr>
      <w:sz w:val="20"/>
    </w:rPr>
  </w:style>
  <w:style w:type="character" w:customStyle="1" w:styleId="EndnoteTextChar">
    <w:name w:val="Endnote Text Char"/>
    <w:semiHidden/>
    <w:rPr>
      <w:sz w:val="20"/>
    </w:rPr>
  </w:style>
  <w:style w:type="character" w:styleId="EndnoteReference">
    <w:name w:val="endnote reference"/>
    <w:semiHidden/>
    <w:rPr>
      <w:vertAlign w:val="superscript"/>
    </w:rPr>
  </w:style>
  <w:style w:type="paragraph" w:styleId="BalloonText">
    <w:name w:val="Balloon Text"/>
    <w:basedOn w:val="Normal"/>
    <w:semiHidden/>
    <w:pPr>
      <w:spacing w:before="0" w:after="0"/>
    </w:pPr>
    <w:rPr>
      <w:rFonts w:ascii="Tahoma" w:hAnsi="Tahoma"/>
      <w:sz w:val="16"/>
      <w:szCs w:val="16"/>
    </w:rPr>
  </w:style>
  <w:style w:type="character" w:customStyle="1" w:styleId="BalloonTextChar">
    <w:name w:val="Balloon Text Char"/>
    <w:semiHidden/>
    <w:rPr>
      <w:rFonts w:ascii="Tahoma" w:hAnsi="Tahoma"/>
      <w:sz w:val="16"/>
      <w:szCs w:val="16"/>
    </w:rP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customStyle="1" w:styleId="CharCharCharCharCharCharCharCharChar1Char">
    <w:name w:val="Char Char Char Char Char Char Char Char Char1 Char"/>
    <w:basedOn w:val="Normal"/>
    <w:next w:val="Normal"/>
    <w:semiHidden/>
    <w:pPr>
      <w:spacing w:line="312" w:lineRule="auto"/>
      <w:ind w:firstLine="0"/>
      <w:jc w:val="left"/>
    </w:pPr>
    <w:rPr>
      <w:rFonts w:eastAsia="Times New Roman"/>
    </w:rPr>
  </w:style>
  <w:style w:type="character" w:customStyle="1" w:styleId="BodyText3">
    <w:name w:val="Body Text3"/>
    <w:rPr>
      <w:sz w:val="28"/>
      <w:szCs w:val="28"/>
      <w:lang w:bidi="ar-SA"/>
    </w:rPr>
  </w:style>
  <w:style w:type="paragraph" w:styleId="BodyText">
    <w:name w:val="Body Text"/>
    <w:basedOn w:val="Normal"/>
    <w:pPr>
      <w:spacing w:before="0" w:line="276" w:lineRule="auto"/>
      <w:ind w:firstLine="0"/>
      <w:jc w:val="left"/>
    </w:pPr>
    <w:rPr>
      <w:rFonts w:eastAsia="SimSun"/>
      <w:lang w:val="vi-VN"/>
    </w:rPr>
  </w:style>
  <w:style w:type="character" w:customStyle="1" w:styleId="BodyTextChar">
    <w:name w:val="Body Text Char"/>
    <w:rPr>
      <w:rFonts w:eastAsia="SimSun"/>
      <w:sz w:val="28"/>
      <w:szCs w:val="22"/>
      <w:lang w:val="vi-V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153648">
      <w:bodyDiv w:val="1"/>
      <w:marLeft w:val="0"/>
      <w:marRight w:val="0"/>
      <w:marTop w:val="0"/>
      <w:marBottom w:val="0"/>
      <w:divBdr>
        <w:top w:val="none" w:sz="0" w:space="0" w:color="auto"/>
        <w:left w:val="none" w:sz="0" w:space="0" w:color="auto"/>
        <w:bottom w:val="none" w:sz="0" w:space="0" w:color="auto"/>
        <w:right w:val="none" w:sz="0" w:space="0" w:color="auto"/>
      </w:divBdr>
      <w:divsChild>
        <w:div w:id="1163545151">
          <w:marLeft w:val="0"/>
          <w:marRight w:val="0"/>
          <w:marTop w:val="0"/>
          <w:marBottom w:val="0"/>
          <w:divBdr>
            <w:top w:val="none" w:sz="0" w:space="0" w:color="auto"/>
            <w:left w:val="none" w:sz="0" w:space="0" w:color="auto"/>
            <w:bottom w:val="none" w:sz="0" w:space="0" w:color="auto"/>
            <w:right w:val="none" w:sz="0" w:space="0" w:color="auto"/>
          </w:divBdr>
        </w:div>
        <w:div w:id="1634747344">
          <w:marLeft w:val="0"/>
          <w:marRight w:val="0"/>
          <w:marTop w:val="0"/>
          <w:marBottom w:val="0"/>
          <w:divBdr>
            <w:top w:val="none" w:sz="0" w:space="0" w:color="auto"/>
            <w:left w:val="none" w:sz="0" w:space="0" w:color="auto"/>
            <w:bottom w:val="none" w:sz="0" w:space="0" w:color="auto"/>
            <w:right w:val="none" w:sz="0" w:space="0" w:color="auto"/>
          </w:divBdr>
        </w:div>
        <w:div w:id="638270216">
          <w:marLeft w:val="0"/>
          <w:marRight w:val="0"/>
          <w:marTop w:val="0"/>
          <w:marBottom w:val="0"/>
          <w:divBdr>
            <w:top w:val="none" w:sz="0" w:space="0" w:color="auto"/>
            <w:left w:val="none" w:sz="0" w:space="0" w:color="auto"/>
            <w:bottom w:val="none" w:sz="0" w:space="0" w:color="auto"/>
            <w:right w:val="none" w:sz="0" w:space="0" w:color="auto"/>
          </w:divBdr>
        </w:div>
        <w:div w:id="820657051">
          <w:marLeft w:val="0"/>
          <w:marRight w:val="0"/>
          <w:marTop w:val="0"/>
          <w:marBottom w:val="0"/>
          <w:divBdr>
            <w:top w:val="none" w:sz="0" w:space="0" w:color="auto"/>
            <w:left w:val="none" w:sz="0" w:space="0" w:color="auto"/>
            <w:bottom w:val="none" w:sz="0" w:space="0" w:color="auto"/>
            <w:right w:val="none" w:sz="0" w:space="0" w:color="auto"/>
          </w:divBdr>
        </w:div>
        <w:div w:id="1106384675">
          <w:marLeft w:val="0"/>
          <w:marRight w:val="0"/>
          <w:marTop w:val="0"/>
          <w:marBottom w:val="0"/>
          <w:divBdr>
            <w:top w:val="none" w:sz="0" w:space="0" w:color="auto"/>
            <w:left w:val="none" w:sz="0" w:space="0" w:color="auto"/>
            <w:bottom w:val="none" w:sz="0" w:space="0" w:color="auto"/>
            <w:right w:val="none" w:sz="0" w:space="0" w:color="auto"/>
          </w:divBdr>
        </w:div>
        <w:div w:id="438333979">
          <w:marLeft w:val="0"/>
          <w:marRight w:val="0"/>
          <w:marTop w:val="0"/>
          <w:marBottom w:val="0"/>
          <w:divBdr>
            <w:top w:val="none" w:sz="0" w:space="0" w:color="auto"/>
            <w:left w:val="none" w:sz="0" w:space="0" w:color="auto"/>
            <w:bottom w:val="none" w:sz="0" w:space="0" w:color="auto"/>
            <w:right w:val="none" w:sz="0" w:space="0" w:color="auto"/>
          </w:divBdr>
        </w:div>
        <w:div w:id="769856374">
          <w:marLeft w:val="0"/>
          <w:marRight w:val="0"/>
          <w:marTop w:val="0"/>
          <w:marBottom w:val="0"/>
          <w:divBdr>
            <w:top w:val="none" w:sz="0" w:space="0" w:color="auto"/>
            <w:left w:val="none" w:sz="0" w:space="0" w:color="auto"/>
            <w:bottom w:val="none" w:sz="0" w:space="0" w:color="auto"/>
            <w:right w:val="none" w:sz="0" w:space="0" w:color="auto"/>
          </w:divBdr>
        </w:div>
        <w:div w:id="357194299">
          <w:marLeft w:val="0"/>
          <w:marRight w:val="0"/>
          <w:marTop w:val="0"/>
          <w:marBottom w:val="0"/>
          <w:divBdr>
            <w:top w:val="none" w:sz="0" w:space="0" w:color="auto"/>
            <w:left w:val="none" w:sz="0" w:space="0" w:color="auto"/>
            <w:bottom w:val="none" w:sz="0" w:space="0" w:color="auto"/>
            <w:right w:val="none" w:sz="0" w:space="0" w:color="auto"/>
          </w:divBdr>
        </w:div>
      </w:divsChild>
    </w:div>
    <w:div w:id="1690836652">
      <w:bodyDiv w:val="1"/>
      <w:marLeft w:val="0"/>
      <w:marRight w:val="0"/>
      <w:marTop w:val="0"/>
      <w:marBottom w:val="0"/>
      <w:divBdr>
        <w:top w:val="none" w:sz="0" w:space="0" w:color="auto"/>
        <w:left w:val="none" w:sz="0" w:space="0" w:color="auto"/>
        <w:bottom w:val="none" w:sz="0" w:space="0" w:color="auto"/>
        <w:right w:val="none" w:sz="0" w:space="0" w:color="auto"/>
      </w:divBdr>
      <w:divsChild>
        <w:div w:id="459031322">
          <w:marLeft w:val="0"/>
          <w:marRight w:val="0"/>
          <w:marTop w:val="0"/>
          <w:marBottom w:val="0"/>
          <w:divBdr>
            <w:top w:val="none" w:sz="0" w:space="0" w:color="auto"/>
            <w:left w:val="none" w:sz="0" w:space="0" w:color="auto"/>
            <w:bottom w:val="none" w:sz="0" w:space="0" w:color="auto"/>
            <w:right w:val="none" w:sz="0" w:space="0" w:color="auto"/>
          </w:divBdr>
          <w:divsChild>
            <w:div w:id="1959145940">
              <w:marLeft w:val="0"/>
              <w:marRight w:val="0"/>
              <w:marTop w:val="0"/>
              <w:marBottom w:val="0"/>
              <w:divBdr>
                <w:top w:val="none" w:sz="0" w:space="0" w:color="auto"/>
                <w:left w:val="none" w:sz="0" w:space="0" w:color="auto"/>
                <w:bottom w:val="none" w:sz="0" w:space="0" w:color="auto"/>
                <w:right w:val="none" w:sz="0" w:space="0" w:color="auto"/>
              </w:divBdr>
              <w:divsChild>
                <w:div w:id="1291933058">
                  <w:marLeft w:val="0"/>
                  <w:marRight w:val="0"/>
                  <w:marTop w:val="0"/>
                  <w:marBottom w:val="0"/>
                  <w:divBdr>
                    <w:top w:val="none" w:sz="0" w:space="0" w:color="auto"/>
                    <w:left w:val="none" w:sz="0" w:space="0" w:color="auto"/>
                    <w:bottom w:val="none" w:sz="0" w:space="0" w:color="auto"/>
                    <w:right w:val="none" w:sz="0" w:space="0" w:color="auto"/>
                  </w:divBdr>
                  <w:divsChild>
                    <w:div w:id="643045169">
                      <w:marLeft w:val="0"/>
                      <w:marRight w:val="0"/>
                      <w:marTop w:val="0"/>
                      <w:marBottom w:val="0"/>
                      <w:divBdr>
                        <w:top w:val="none" w:sz="0" w:space="0" w:color="auto"/>
                        <w:left w:val="none" w:sz="0" w:space="0" w:color="auto"/>
                        <w:bottom w:val="none" w:sz="0" w:space="0" w:color="auto"/>
                        <w:right w:val="none" w:sz="0" w:space="0" w:color="auto"/>
                      </w:divBdr>
                      <w:divsChild>
                        <w:div w:id="888810049">
                          <w:marLeft w:val="0"/>
                          <w:marRight w:val="0"/>
                          <w:marTop w:val="0"/>
                          <w:marBottom w:val="0"/>
                          <w:divBdr>
                            <w:top w:val="none" w:sz="0" w:space="0" w:color="auto"/>
                            <w:left w:val="none" w:sz="0" w:space="0" w:color="auto"/>
                            <w:bottom w:val="none" w:sz="0" w:space="0" w:color="auto"/>
                            <w:right w:val="none" w:sz="0" w:space="0" w:color="auto"/>
                          </w:divBdr>
                          <w:divsChild>
                            <w:div w:id="1706365204">
                              <w:marLeft w:val="0"/>
                              <w:marRight w:val="0"/>
                              <w:marTop w:val="0"/>
                              <w:marBottom w:val="0"/>
                              <w:divBdr>
                                <w:top w:val="none" w:sz="0" w:space="0" w:color="auto"/>
                                <w:left w:val="none" w:sz="0" w:space="0" w:color="auto"/>
                                <w:bottom w:val="none" w:sz="0" w:space="0" w:color="auto"/>
                                <w:right w:val="none" w:sz="0" w:space="0" w:color="auto"/>
                              </w:divBdr>
                              <w:divsChild>
                                <w:div w:id="2065792815">
                                  <w:blockQuote w:val="1"/>
                                  <w:marLeft w:val="720"/>
                                  <w:marRight w:val="720"/>
                                  <w:marTop w:val="100"/>
                                  <w:marBottom w:val="100"/>
                                  <w:divBdr>
                                    <w:top w:val="none" w:sz="0" w:space="0" w:color="auto"/>
                                    <w:left w:val="none" w:sz="0" w:space="0" w:color="auto"/>
                                    <w:bottom w:val="none" w:sz="0" w:space="0" w:color="auto"/>
                                    <w:right w:val="none" w:sz="0" w:space="0" w:color="auto"/>
                                  </w:divBdr>
                                </w:div>
                                <w:div w:id="775638081">
                                  <w:marLeft w:val="0"/>
                                  <w:marRight w:val="0"/>
                                  <w:marTop w:val="0"/>
                                  <w:marBottom w:val="0"/>
                                  <w:divBdr>
                                    <w:top w:val="none" w:sz="0" w:space="0" w:color="auto"/>
                                    <w:left w:val="none" w:sz="0" w:space="0" w:color="auto"/>
                                    <w:bottom w:val="none" w:sz="0" w:space="0" w:color="auto"/>
                                    <w:right w:val="none" w:sz="0" w:space="0" w:color="auto"/>
                                  </w:divBdr>
                                  <w:divsChild>
                                    <w:div w:id="4855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FB2F-9C83-4C88-8410-9A77C881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13</Pages>
  <Words>4557</Words>
  <Characters>25978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213</cp:revision>
  <cp:lastPrinted>2025-09-24T07:59:00Z</cp:lastPrinted>
  <dcterms:created xsi:type="dcterms:W3CDTF">2025-09-15T02:17:00Z</dcterms:created>
  <dcterms:modified xsi:type="dcterms:W3CDTF">2025-09-24T09:29:00Z</dcterms:modified>
</cp:coreProperties>
</file>