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3" w:type="dxa"/>
        <w:tblInd w:w="20" w:type="dxa"/>
        <w:tblCellMar>
          <w:top w:w="15" w:type="dxa"/>
          <w:left w:w="15" w:type="dxa"/>
          <w:bottom w:w="15" w:type="dxa"/>
          <w:right w:w="15" w:type="dxa"/>
        </w:tblCellMar>
        <w:tblLook w:val="04A0" w:firstRow="1" w:lastRow="0" w:firstColumn="1" w:lastColumn="0" w:noHBand="0" w:noVBand="1"/>
      </w:tblPr>
      <w:tblGrid>
        <w:gridCol w:w="3379"/>
        <w:gridCol w:w="6094"/>
      </w:tblGrid>
      <w:tr w:rsidR="00507916" w:rsidRPr="00344940" w14:paraId="1F07BF7F" w14:textId="77777777" w:rsidTr="00344940">
        <w:tc>
          <w:tcPr>
            <w:tcW w:w="3379" w:type="dxa"/>
            <w:tcMar>
              <w:top w:w="15" w:type="dxa"/>
              <w:left w:w="100" w:type="dxa"/>
              <w:bottom w:w="15" w:type="dxa"/>
              <w:right w:w="100" w:type="dxa"/>
            </w:tcMar>
            <w:hideMark/>
          </w:tcPr>
          <w:p w14:paraId="1360967A" w14:textId="77777777" w:rsidR="00507916" w:rsidRPr="00344940" w:rsidRDefault="00507916" w:rsidP="00507916">
            <w:pPr>
              <w:spacing w:before="0" w:after="0"/>
              <w:jc w:val="center"/>
              <w:rPr>
                <w:rFonts w:eastAsia="Times New Roman" w:cs="Times New Roman"/>
                <w:szCs w:val="28"/>
              </w:rPr>
            </w:pPr>
            <w:r w:rsidRPr="00344940">
              <w:rPr>
                <w:rFonts w:eastAsia="Times New Roman" w:cs="Times New Roman"/>
                <w:b/>
                <w:bCs/>
                <w:color w:val="000000"/>
                <w:szCs w:val="28"/>
              </w:rPr>
              <w:t>HỘI ĐỒNG NHÂN DÂN</w:t>
            </w:r>
          </w:p>
          <w:p w14:paraId="7B79729A" w14:textId="77777777" w:rsidR="00507916" w:rsidRPr="00344940" w:rsidRDefault="00507916" w:rsidP="00507916">
            <w:pPr>
              <w:spacing w:before="0" w:after="0"/>
              <w:jc w:val="center"/>
              <w:rPr>
                <w:rFonts w:eastAsia="Times New Roman" w:cs="Times New Roman"/>
                <w:szCs w:val="28"/>
              </w:rPr>
            </w:pPr>
            <w:r w:rsidRPr="00344940">
              <w:rPr>
                <w:rFonts w:eastAsia="Times New Roman" w:cs="Times New Roman"/>
                <w:b/>
                <w:bCs/>
                <w:color w:val="000000"/>
                <w:szCs w:val="28"/>
              </w:rPr>
              <w:t>XÃ BẮC HÀ</w:t>
            </w:r>
          </w:p>
          <w:p w14:paraId="7D2E6531" w14:textId="77777777" w:rsidR="00507916" w:rsidRPr="00344940" w:rsidRDefault="00507916" w:rsidP="00507916">
            <w:pPr>
              <w:spacing w:before="0" w:after="0"/>
              <w:jc w:val="center"/>
              <w:rPr>
                <w:rFonts w:eastAsia="Times New Roman" w:cs="Times New Roman"/>
                <w:color w:val="000000"/>
                <w:szCs w:val="28"/>
              </w:rPr>
            </w:pPr>
            <w:r w:rsidRPr="00344940">
              <w:rPr>
                <w:rFonts w:eastAsia="Times New Roman" w:cs="Times New Roman"/>
                <w:noProof/>
                <w:color w:val="000000"/>
                <w:szCs w:val="28"/>
              </w:rPr>
              <mc:AlternateContent>
                <mc:Choice Requires="wps">
                  <w:drawing>
                    <wp:anchor distT="0" distB="0" distL="114300" distR="114300" simplePos="0" relativeHeight="251659264" behindDoc="0" locked="0" layoutInCell="1" allowOverlap="1" wp14:anchorId="074A3D0A" wp14:editId="589F897D">
                      <wp:simplePos x="0" y="0"/>
                      <wp:positionH relativeFrom="column">
                        <wp:posOffset>653415</wp:posOffset>
                      </wp:positionH>
                      <wp:positionV relativeFrom="paragraph">
                        <wp:posOffset>40005</wp:posOffset>
                      </wp:positionV>
                      <wp:extent cx="85661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566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802DA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5pt,3.15pt" to="118.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" strokecolor="windowText" strokeweight=".5pt">
                      <v:stroke joinstyle="miter"/>
                    </v:line>
                  </w:pict>
                </mc:Fallback>
              </mc:AlternateContent>
            </w:r>
            <w:r w:rsidRPr="00344940">
              <w:rPr>
                <w:rFonts w:eastAsia="Times New Roman" w:cs="Times New Roman"/>
                <w:color w:val="000000"/>
                <w:szCs w:val="28"/>
              </w:rPr>
              <w:t> </w:t>
            </w:r>
          </w:p>
          <w:p w14:paraId="5D3FA8EF" w14:textId="51695449" w:rsidR="00507916" w:rsidRPr="00344940" w:rsidRDefault="00507916" w:rsidP="00507916">
            <w:pPr>
              <w:spacing w:before="0" w:after="0"/>
              <w:jc w:val="center"/>
              <w:rPr>
                <w:rFonts w:eastAsia="Times New Roman" w:cs="Times New Roman"/>
                <w:b/>
                <w:bCs/>
                <w:szCs w:val="28"/>
              </w:rPr>
            </w:pPr>
          </w:p>
        </w:tc>
        <w:tc>
          <w:tcPr>
            <w:tcW w:w="6094" w:type="dxa"/>
            <w:tcMar>
              <w:top w:w="15" w:type="dxa"/>
              <w:left w:w="100" w:type="dxa"/>
              <w:bottom w:w="15" w:type="dxa"/>
              <w:right w:w="100" w:type="dxa"/>
            </w:tcMar>
            <w:hideMark/>
          </w:tcPr>
          <w:p w14:paraId="6E40C28C" w14:textId="77777777" w:rsidR="00507916" w:rsidRPr="00344940" w:rsidRDefault="00507916" w:rsidP="00344940">
            <w:pPr>
              <w:spacing w:before="0" w:after="0"/>
              <w:jc w:val="center"/>
              <w:rPr>
                <w:rFonts w:eastAsia="Times New Roman" w:cs="Times New Roman"/>
                <w:szCs w:val="28"/>
              </w:rPr>
            </w:pPr>
            <w:r w:rsidRPr="00344940">
              <w:rPr>
                <w:rFonts w:eastAsia="Times New Roman" w:cs="Times New Roman"/>
                <w:b/>
                <w:bCs/>
                <w:color w:val="000000"/>
                <w:szCs w:val="28"/>
              </w:rPr>
              <w:t>CỘNG HOÀ XÃ HỘI CHỦ NGHĨA VIỆT NAM</w:t>
            </w:r>
          </w:p>
          <w:p w14:paraId="45745A03" w14:textId="77777777" w:rsidR="00507916" w:rsidRPr="00344940" w:rsidRDefault="00507916" w:rsidP="00344940">
            <w:pPr>
              <w:spacing w:before="0" w:after="0"/>
              <w:jc w:val="center"/>
              <w:rPr>
                <w:rFonts w:eastAsia="Times New Roman" w:cs="Times New Roman"/>
                <w:szCs w:val="28"/>
              </w:rPr>
            </w:pPr>
            <w:r w:rsidRPr="00344940">
              <w:rPr>
                <w:rFonts w:eastAsia="Times New Roman" w:cs="Times New Roman"/>
                <w:b/>
                <w:bCs/>
                <w:color w:val="000000"/>
                <w:szCs w:val="28"/>
              </w:rPr>
              <w:t>Độc lập - Tự do - Hạnh phúc</w:t>
            </w:r>
          </w:p>
          <w:p w14:paraId="1BAE0753" w14:textId="77777777" w:rsidR="00507916" w:rsidRPr="00344940" w:rsidRDefault="00507916" w:rsidP="00344940">
            <w:pPr>
              <w:spacing w:before="0" w:after="0"/>
              <w:jc w:val="center"/>
              <w:rPr>
                <w:rFonts w:eastAsia="Times New Roman" w:cs="Times New Roman"/>
                <w:i/>
                <w:iCs/>
                <w:color w:val="000000"/>
                <w:szCs w:val="28"/>
              </w:rPr>
            </w:pPr>
            <w:r w:rsidRPr="00344940">
              <w:rPr>
                <w:rFonts w:eastAsia="Times New Roman" w:cs="Times New Roman"/>
                <w:i/>
                <w:iCs/>
                <w:noProof/>
                <w:color w:val="000000"/>
                <w:szCs w:val="28"/>
              </w:rPr>
              <mc:AlternateContent>
                <mc:Choice Requires="wps">
                  <w:drawing>
                    <wp:anchor distT="0" distB="0" distL="114300" distR="114300" simplePos="0" relativeHeight="251660288" behindDoc="0" locked="0" layoutInCell="1" allowOverlap="1" wp14:anchorId="136F6EC1" wp14:editId="34F8AEFE">
                      <wp:simplePos x="0" y="0"/>
                      <wp:positionH relativeFrom="column">
                        <wp:posOffset>660400</wp:posOffset>
                      </wp:positionH>
                      <wp:positionV relativeFrom="paragraph">
                        <wp:posOffset>57150</wp:posOffset>
                      </wp:positionV>
                      <wp:extent cx="21717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717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du="http://schemas.microsoft.com/office/word/2023/wordml/word16du">
                  <w:pict>
                    <v:line w14:anchorId="31ED03A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pt,4.5pt" to="22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" strokecolor="windowText" strokeweight=".5pt">
                      <v:stroke joinstyle="miter"/>
                    </v:line>
                  </w:pict>
                </mc:Fallback>
              </mc:AlternateContent>
            </w:r>
          </w:p>
          <w:p w14:paraId="7E5BB3A5" w14:textId="145C5A67" w:rsidR="00507916" w:rsidRPr="00344940" w:rsidRDefault="00507916" w:rsidP="00344940">
            <w:pPr>
              <w:spacing w:before="0" w:after="0"/>
              <w:jc w:val="center"/>
              <w:rPr>
                <w:rFonts w:eastAsia="Times New Roman" w:cs="Times New Roman"/>
                <w:szCs w:val="28"/>
              </w:rPr>
            </w:pPr>
            <w:r w:rsidRPr="00344940">
              <w:rPr>
                <w:rFonts w:eastAsia="Times New Roman" w:cs="Times New Roman"/>
                <w:i/>
                <w:iCs/>
                <w:color w:val="000000"/>
                <w:szCs w:val="28"/>
              </w:rPr>
              <w:t>Bắc Hà, ngày 15 tháng 7 năm 2025</w:t>
            </w:r>
          </w:p>
        </w:tc>
      </w:tr>
    </w:tbl>
    <w:p w14:paraId="718EEBE8" w14:textId="77777777" w:rsidR="00EC1154" w:rsidRPr="00344940" w:rsidRDefault="00EC1154" w:rsidP="00D01249">
      <w:pPr>
        <w:spacing w:before="0" w:after="0" w:line="340" w:lineRule="exact"/>
        <w:jc w:val="center"/>
        <w:rPr>
          <w:rFonts w:eastAsia="Calibri" w:cs="Times New Roman"/>
          <w:b/>
          <w:bCs/>
          <w:szCs w:val="28"/>
        </w:rPr>
      </w:pPr>
    </w:p>
    <w:p w14:paraId="06C17CA4" w14:textId="77777777" w:rsidR="00507916" w:rsidRPr="00344940" w:rsidRDefault="00D01249" w:rsidP="00D01249">
      <w:pPr>
        <w:spacing w:before="0" w:after="0" w:line="340" w:lineRule="exact"/>
        <w:jc w:val="center"/>
        <w:rPr>
          <w:rFonts w:eastAsia="Calibri" w:cs="Times New Roman"/>
          <w:b/>
          <w:bCs/>
          <w:szCs w:val="28"/>
        </w:rPr>
      </w:pPr>
      <w:r w:rsidRPr="00344940">
        <w:rPr>
          <w:rFonts w:eastAsia="Calibri" w:cs="Times New Roman"/>
          <w:b/>
          <w:bCs/>
          <w:szCs w:val="28"/>
        </w:rPr>
        <w:t xml:space="preserve">CHƯƠNG TRÌNH </w:t>
      </w:r>
    </w:p>
    <w:p w14:paraId="59D7A457" w14:textId="77777777" w:rsidR="00CC38D6" w:rsidRDefault="00507916" w:rsidP="00D01249">
      <w:pPr>
        <w:spacing w:before="0" w:after="0" w:line="340" w:lineRule="exact"/>
        <w:jc w:val="center"/>
        <w:rPr>
          <w:rFonts w:eastAsia="Calibri" w:cs="Times New Roman"/>
          <w:b/>
          <w:bCs/>
          <w:szCs w:val="28"/>
        </w:rPr>
      </w:pPr>
      <w:r w:rsidRPr="00344940">
        <w:rPr>
          <w:rFonts w:eastAsia="Calibri" w:cs="Times New Roman"/>
          <w:b/>
          <w:bCs/>
          <w:szCs w:val="28"/>
        </w:rPr>
        <w:t xml:space="preserve">Kỳ họp thứ hai – Hội đồng nhân dân xã Bắc Hà </w:t>
      </w:r>
    </w:p>
    <w:p w14:paraId="03BF4624" w14:textId="244A84DC" w:rsidR="00D01249" w:rsidRPr="00344940" w:rsidRDefault="00507916" w:rsidP="00D01249">
      <w:pPr>
        <w:spacing w:before="0" w:after="0" w:line="340" w:lineRule="exact"/>
        <w:jc w:val="center"/>
        <w:rPr>
          <w:rFonts w:eastAsia="Calibri" w:cs="Times New Roman"/>
          <w:b/>
          <w:bCs/>
          <w:szCs w:val="28"/>
        </w:rPr>
      </w:pPr>
      <w:r w:rsidRPr="00344940">
        <w:rPr>
          <w:rFonts w:eastAsia="Calibri" w:cs="Times New Roman"/>
          <w:b/>
          <w:bCs/>
          <w:szCs w:val="28"/>
        </w:rPr>
        <w:t>khóa I</w:t>
      </w:r>
      <w:r w:rsidR="00344940">
        <w:rPr>
          <w:rFonts w:eastAsia="Calibri" w:cs="Times New Roman"/>
          <w:b/>
          <w:bCs/>
          <w:szCs w:val="28"/>
        </w:rPr>
        <w:t>, nhiệm kỳ 2021-2026</w:t>
      </w:r>
    </w:p>
    <w:p w14:paraId="5B8BE3DB" w14:textId="2C6A891B" w:rsidR="00507916" w:rsidRPr="00344940" w:rsidRDefault="00507916" w:rsidP="00D01249">
      <w:pPr>
        <w:spacing w:before="0" w:after="0" w:line="340" w:lineRule="exact"/>
        <w:jc w:val="center"/>
        <w:rPr>
          <w:rFonts w:eastAsia="Calibri" w:cs="Times New Roman"/>
          <w:b/>
          <w:bCs/>
          <w:szCs w:val="28"/>
        </w:rPr>
      </w:pPr>
      <w:r w:rsidRPr="00344940">
        <w:rPr>
          <w:rFonts w:eastAsia="Calibri" w:cs="Times New Roman"/>
          <w:b/>
          <w:bCs/>
          <w:noProof/>
          <w:szCs w:val="28"/>
        </w:rPr>
        <mc:AlternateContent>
          <mc:Choice Requires="wps">
            <w:drawing>
              <wp:anchor distT="0" distB="0" distL="114300" distR="114300" simplePos="0" relativeHeight="251661312" behindDoc="0" locked="0" layoutInCell="1" allowOverlap="1" wp14:anchorId="0E1AA050" wp14:editId="5070E013">
                <wp:simplePos x="0" y="0"/>
                <wp:positionH relativeFrom="column">
                  <wp:posOffset>2332355</wp:posOffset>
                </wp:positionH>
                <wp:positionV relativeFrom="paragraph">
                  <wp:posOffset>91860</wp:posOffset>
                </wp:positionV>
                <wp:extent cx="1288800" cy="0"/>
                <wp:effectExtent l="0" t="0" r="0" b="0"/>
                <wp:wrapNone/>
                <wp:docPr id="532030276" name="Straight Connector 1"/>
                <wp:cNvGraphicFramePr/>
                <a:graphic xmlns:a="http://schemas.openxmlformats.org/drawingml/2006/main">
                  <a:graphicData uri="http://schemas.microsoft.com/office/word/2010/wordprocessingShape">
                    <wps:wsp>
                      <wps:cNvCnPr/>
                      <wps:spPr>
                        <a:xfrm>
                          <a:off x="0" y="0"/>
                          <a:ext cx="128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0FC31CB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3.65pt,7.25pt" to="285.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6e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" strokecolor="black [3200]" strokeweight=".5pt">
                <v:stroke joinstyle="miter"/>
              </v:line>
            </w:pict>
          </mc:Fallback>
        </mc:AlternateContent>
      </w:r>
    </w:p>
    <w:p w14:paraId="4B0500BD" w14:textId="77777777" w:rsidR="00507916" w:rsidRPr="00344940" w:rsidRDefault="00507916" w:rsidP="00D01249">
      <w:pPr>
        <w:spacing w:before="0" w:after="0" w:line="340" w:lineRule="exact"/>
        <w:jc w:val="center"/>
        <w:rPr>
          <w:rFonts w:eastAsia="Calibri" w:cs="Times New Roman"/>
          <w:b/>
          <w:bCs/>
          <w:szCs w:val="28"/>
        </w:rPr>
      </w:pPr>
    </w:p>
    <w:p w14:paraId="684B2F00" w14:textId="727814B5" w:rsidR="00D01249" w:rsidRPr="00344940" w:rsidRDefault="00D01249" w:rsidP="00D01249">
      <w:pPr>
        <w:spacing w:before="0" w:after="0" w:line="340" w:lineRule="exact"/>
        <w:jc w:val="left"/>
        <w:rPr>
          <w:rFonts w:eastAsia="Calibri" w:cs="Times New Roman"/>
          <w:szCs w:val="28"/>
        </w:rPr>
      </w:pPr>
      <w:r w:rsidRPr="007B5AF3">
        <w:rPr>
          <w:rFonts w:eastAsia="Calibri" w:cs="Times New Roman"/>
          <w:b/>
          <w:bCs/>
          <w:szCs w:val="28"/>
        </w:rPr>
        <w:t>1.</w:t>
      </w:r>
      <w:r w:rsidRPr="00344940">
        <w:rPr>
          <w:rFonts w:eastAsia="Calibri" w:cs="Times New Roman"/>
          <w:szCs w:val="28"/>
        </w:rPr>
        <w:t xml:space="preserve"> Chào cờ (cử quốc ca) </w:t>
      </w:r>
      <w:r w:rsidRPr="00344940">
        <w:rPr>
          <w:rFonts w:eastAsia="Calibri" w:cs="Times New Roman"/>
          <w:szCs w:val="28"/>
        </w:rPr>
        <w:br/>
      </w:r>
      <w:r w:rsidRPr="007B5AF3">
        <w:rPr>
          <w:rFonts w:eastAsia="Calibri" w:cs="Times New Roman"/>
          <w:b/>
          <w:bCs/>
          <w:szCs w:val="28"/>
        </w:rPr>
        <w:t>2.</w:t>
      </w:r>
      <w:r w:rsidRPr="00344940">
        <w:rPr>
          <w:rFonts w:eastAsia="Calibri" w:cs="Times New Roman"/>
          <w:szCs w:val="28"/>
        </w:rPr>
        <w:t xml:space="preserve"> Giới thiệu đại biểu</w:t>
      </w:r>
    </w:p>
    <w:p w14:paraId="50A1739F" w14:textId="77777777" w:rsidR="007B5AF3" w:rsidRDefault="00D01249" w:rsidP="007B5AF3">
      <w:pPr>
        <w:spacing w:before="0" w:after="0" w:line="340" w:lineRule="exact"/>
        <w:jc w:val="both"/>
        <w:rPr>
          <w:rFonts w:eastAsia="Calibri" w:cs="Times New Roman"/>
          <w:szCs w:val="28"/>
        </w:rPr>
      </w:pPr>
      <w:r w:rsidRPr="007B5AF3">
        <w:rPr>
          <w:rFonts w:eastAsia="Calibri" w:cs="Times New Roman"/>
          <w:b/>
          <w:bCs/>
          <w:szCs w:val="28"/>
        </w:rPr>
        <w:t>3.</w:t>
      </w:r>
      <w:r w:rsidRPr="00344940">
        <w:rPr>
          <w:rFonts w:eastAsia="Calibri" w:cs="Times New Roman"/>
          <w:szCs w:val="28"/>
        </w:rPr>
        <w:t xml:space="preserve"> Phát biểu khai mạc kỳ họp của Chủ tịch Hội đồng nhân dân xã</w:t>
      </w:r>
      <w:r w:rsidR="007B5AF3">
        <w:rPr>
          <w:rFonts w:eastAsia="Calibri" w:cs="Times New Roman"/>
          <w:szCs w:val="28"/>
        </w:rPr>
        <w:t>.</w:t>
      </w:r>
    </w:p>
    <w:p w14:paraId="25AA3D1C" w14:textId="5CDD6A56" w:rsidR="007B5AF3" w:rsidRDefault="00D01249" w:rsidP="007B5AF3">
      <w:pPr>
        <w:spacing w:before="0" w:after="0" w:line="340" w:lineRule="exact"/>
        <w:jc w:val="both"/>
        <w:rPr>
          <w:rFonts w:eastAsia="Calibri" w:cs="Times New Roman"/>
          <w:szCs w:val="28"/>
        </w:rPr>
      </w:pPr>
      <w:r w:rsidRPr="007B5AF3">
        <w:rPr>
          <w:rFonts w:eastAsia="Calibri" w:cs="Times New Roman"/>
          <w:b/>
          <w:bCs/>
          <w:szCs w:val="28"/>
        </w:rPr>
        <w:t>4.</w:t>
      </w:r>
      <w:r w:rsidRPr="00344940">
        <w:rPr>
          <w:rFonts w:eastAsia="Calibri" w:cs="Times New Roman"/>
          <w:szCs w:val="28"/>
        </w:rPr>
        <w:t xml:space="preserve"> Xin ý kiến đại biểu về nội dung Chương trình kỳ họp.</w:t>
      </w:r>
    </w:p>
    <w:p w14:paraId="275709D7" w14:textId="35453B56" w:rsidR="00D01249" w:rsidRPr="007B5AF3" w:rsidRDefault="00D01249" w:rsidP="007B5AF3">
      <w:pPr>
        <w:spacing w:before="0" w:after="0" w:line="340" w:lineRule="exact"/>
        <w:jc w:val="both"/>
        <w:rPr>
          <w:rFonts w:eastAsia="Calibri" w:cs="Times New Roman"/>
          <w:spacing w:val="-6"/>
          <w:szCs w:val="28"/>
        </w:rPr>
      </w:pPr>
      <w:r w:rsidRPr="007B5AF3">
        <w:rPr>
          <w:rFonts w:eastAsia="Calibri" w:cs="Times New Roman"/>
          <w:b/>
          <w:bCs/>
          <w:spacing w:val="-6"/>
          <w:szCs w:val="28"/>
        </w:rPr>
        <w:t>5.</w:t>
      </w:r>
      <w:r w:rsidRPr="007B5AF3">
        <w:rPr>
          <w:rFonts w:eastAsia="Calibri" w:cs="Times New Roman"/>
          <w:spacing w:val="-6"/>
          <w:szCs w:val="28"/>
        </w:rPr>
        <w:t xml:space="preserve"> Thông qua tờ trình dự thảo Nghị quyết về Kế hoạch phát triển kinh tế xã hội năm 2025.</w:t>
      </w:r>
    </w:p>
    <w:p w14:paraId="51213F31" w14:textId="77777777" w:rsidR="00D01249" w:rsidRPr="00344940" w:rsidRDefault="00D01249" w:rsidP="00D01249">
      <w:pPr>
        <w:spacing w:before="0" w:after="0" w:line="340" w:lineRule="exact"/>
        <w:jc w:val="left"/>
        <w:rPr>
          <w:rFonts w:eastAsia="Calibri" w:cs="Times New Roman"/>
          <w:szCs w:val="28"/>
        </w:rPr>
      </w:pPr>
      <w:r w:rsidRPr="00374D7E">
        <w:rPr>
          <w:rFonts w:eastAsia="Calibri" w:cs="Times New Roman"/>
          <w:b/>
          <w:bCs/>
          <w:szCs w:val="28"/>
        </w:rPr>
        <w:t>6.</w:t>
      </w:r>
      <w:r w:rsidRPr="00344940">
        <w:rPr>
          <w:rFonts w:eastAsia="Calibri" w:cs="Times New Roman"/>
          <w:szCs w:val="28"/>
        </w:rPr>
        <w:t xml:space="preserve"> Thông qua tờ trình dự thảo Nghị quyết về dự toán ngân sách năm 2025</w:t>
      </w:r>
    </w:p>
    <w:p w14:paraId="03821C96" w14:textId="77777777" w:rsidR="00D01249" w:rsidRPr="00344940" w:rsidRDefault="00D01249" w:rsidP="00D01249">
      <w:pPr>
        <w:spacing w:before="0" w:after="0" w:line="340" w:lineRule="exact"/>
        <w:jc w:val="left"/>
        <w:rPr>
          <w:rFonts w:eastAsia="Calibri" w:cs="Times New Roman"/>
          <w:szCs w:val="28"/>
        </w:rPr>
      </w:pPr>
      <w:r w:rsidRPr="00374D7E">
        <w:rPr>
          <w:rFonts w:eastAsia="Calibri" w:cs="Times New Roman"/>
          <w:b/>
          <w:bCs/>
          <w:szCs w:val="28"/>
        </w:rPr>
        <w:t>7.</w:t>
      </w:r>
      <w:r w:rsidRPr="00344940">
        <w:rPr>
          <w:rFonts w:eastAsia="Calibri" w:cs="Times New Roman"/>
          <w:szCs w:val="28"/>
        </w:rPr>
        <w:t xml:space="preserve"> Thông qua tờ trình dự thảo Nghị quyết về kế hoạch đầu tư công trung hạn giai đoạn 2021-2025.</w:t>
      </w:r>
    </w:p>
    <w:p w14:paraId="318F5B8B" w14:textId="77777777" w:rsidR="00D01249" w:rsidRPr="00344940" w:rsidRDefault="00D01249" w:rsidP="00D01249">
      <w:pPr>
        <w:spacing w:before="0" w:after="0" w:line="340" w:lineRule="exact"/>
        <w:jc w:val="left"/>
        <w:rPr>
          <w:rFonts w:eastAsia="Calibri" w:cs="Times New Roman"/>
          <w:szCs w:val="28"/>
        </w:rPr>
      </w:pPr>
      <w:r w:rsidRPr="00374D7E">
        <w:rPr>
          <w:rFonts w:eastAsia="Calibri" w:cs="Times New Roman"/>
          <w:b/>
          <w:bCs/>
          <w:szCs w:val="28"/>
        </w:rPr>
        <w:t>8.</w:t>
      </w:r>
      <w:r w:rsidRPr="00344940">
        <w:rPr>
          <w:rFonts w:eastAsia="Calibri" w:cs="Times New Roman"/>
          <w:szCs w:val="28"/>
        </w:rPr>
        <w:t xml:space="preserve"> Thông qua tờ trình dự thảo Nghị quyết về kế hoạch đầu tư công năm 2025.</w:t>
      </w:r>
    </w:p>
    <w:p w14:paraId="63B7AE0C" w14:textId="77777777" w:rsidR="00D01249" w:rsidRPr="00344940" w:rsidRDefault="00D01249" w:rsidP="00D01249">
      <w:pPr>
        <w:spacing w:before="0" w:after="0" w:line="340" w:lineRule="exact"/>
        <w:jc w:val="left"/>
        <w:rPr>
          <w:rFonts w:eastAsia="Calibri" w:cs="Times New Roman"/>
          <w:szCs w:val="28"/>
        </w:rPr>
      </w:pPr>
      <w:r w:rsidRPr="00374D7E">
        <w:rPr>
          <w:rFonts w:eastAsia="Calibri" w:cs="Times New Roman"/>
          <w:b/>
          <w:bCs/>
          <w:szCs w:val="28"/>
        </w:rPr>
        <w:t>9.</w:t>
      </w:r>
      <w:r w:rsidRPr="00344940">
        <w:rPr>
          <w:rFonts w:eastAsia="Calibri" w:cs="Times New Roman"/>
          <w:szCs w:val="28"/>
        </w:rPr>
        <w:t xml:space="preserve"> Báo cáo thẩm tra các dự thảo tờ trình, Nghị quyết trên.</w:t>
      </w:r>
    </w:p>
    <w:p w14:paraId="55860EF9" w14:textId="77777777" w:rsidR="00F41A17" w:rsidRDefault="00D01249" w:rsidP="00F41A17">
      <w:pPr>
        <w:spacing w:before="0" w:after="0" w:line="340" w:lineRule="exact"/>
        <w:jc w:val="both"/>
        <w:rPr>
          <w:rFonts w:eastAsia="Calibri" w:cs="Times New Roman"/>
          <w:szCs w:val="28"/>
        </w:rPr>
      </w:pPr>
      <w:r w:rsidRPr="00374D7E">
        <w:rPr>
          <w:rFonts w:eastAsia="Calibri" w:cs="Times New Roman"/>
          <w:b/>
          <w:bCs/>
          <w:szCs w:val="28"/>
        </w:rPr>
        <w:t>10.</w:t>
      </w:r>
      <w:r w:rsidRPr="00344940">
        <w:rPr>
          <w:rFonts w:eastAsia="Calibri" w:cs="Times New Roman"/>
          <w:szCs w:val="28"/>
        </w:rPr>
        <w:t xml:space="preserve"> Thông qua tờ trình dự thảo Nghị quyết về việc giao bổ sung biên chế cán bộ, công chức hành chính; số lượng người làm việc và lao động hợp đồng tại các cơ quan khối chính quyền và các đơn vị sự nghiệp thuộc UBND xã.</w:t>
      </w:r>
    </w:p>
    <w:p w14:paraId="189CF84D" w14:textId="12F946BE" w:rsidR="00D01249" w:rsidRPr="00344940" w:rsidRDefault="00D01249" w:rsidP="00F41A17">
      <w:pPr>
        <w:spacing w:before="0" w:after="0" w:line="340" w:lineRule="exact"/>
        <w:jc w:val="both"/>
        <w:rPr>
          <w:rFonts w:eastAsia="Calibri" w:cs="Times New Roman"/>
          <w:szCs w:val="28"/>
        </w:rPr>
      </w:pPr>
      <w:r w:rsidRPr="00374D7E">
        <w:rPr>
          <w:rFonts w:eastAsia="Calibri" w:cs="Times New Roman"/>
          <w:b/>
          <w:bCs/>
          <w:szCs w:val="28"/>
        </w:rPr>
        <w:t>11.</w:t>
      </w:r>
      <w:r w:rsidRPr="00344940">
        <w:rPr>
          <w:rFonts w:eastAsia="Calibri" w:cs="Times New Roman"/>
          <w:szCs w:val="28"/>
        </w:rPr>
        <w:t xml:space="preserve"> Tờ trình về dự thảo Nghị quyết về việc đề nghị đổi tên thôn do trùng tên và chuyển đổi tổ dân phố thành thôn thuộc xã Bắc Hà, tỉnh Lào Cai.</w:t>
      </w:r>
    </w:p>
    <w:p w14:paraId="634E68ED" w14:textId="77777777" w:rsidR="00507916" w:rsidRPr="00344940" w:rsidRDefault="00D01249" w:rsidP="00D01249">
      <w:pPr>
        <w:spacing w:before="0" w:after="0" w:line="340" w:lineRule="exact"/>
        <w:jc w:val="left"/>
        <w:rPr>
          <w:rFonts w:eastAsia="Calibri" w:cs="Times New Roman"/>
          <w:szCs w:val="28"/>
        </w:rPr>
      </w:pPr>
      <w:r w:rsidRPr="00374D7E">
        <w:rPr>
          <w:rFonts w:eastAsia="Calibri" w:cs="Times New Roman"/>
          <w:b/>
          <w:bCs/>
          <w:szCs w:val="28"/>
        </w:rPr>
        <w:t>12.</w:t>
      </w:r>
      <w:r w:rsidRPr="00344940">
        <w:rPr>
          <w:rFonts w:eastAsia="Calibri" w:cs="Times New Roman"/>
          <w:szCs w:val="28"/>
        </w:rPr>
        <w:t xml:space="preserve"> Báo cáo thẩm tra các dự thảo tờ trình, Nghị quyết trên.</w:t>
      </w:r>
      <w:r w:rsidRPr="00344940">
        <w:rPr>
          <w:rFonts w:eastAsia="Calibri" w:cs="Times New Roman"/>
          <w:szCs w:val="28"/>
        </w:rPr>
        <w:br/>
      </w:r>
      <w:r w:rsidRPr="00374D7E">
        <w:rPr>
          <w:rFonts w:eastAsia="Calibri" w:cs="Times New Roman"/>
          <w:b/>
          <w:bCs/>
          <w:szCs w:val="28"/>
        </w:rPr>
        <w:t>13.</w:t>
      </w:r>
      <w:r w:rsidRPr="00344940">
        <w:rPr>
          <w:rFonts w:eastAsia="Calibri" w:cs="Times New Roman"/>
          <w:szCs w:val="28"/>
        </w:rPr>
        <w:t xml:space="preserve"> Kỳ họp thảo luận về các dự thảo tờ trình, Nghị quyết.</w:t>
      </w:r>
    </w:p>
    <w:p w14:paraId="43BD6917" w14:textId="77777777" w:rsidR="00FF62D6" w:rsidRDefault="00507916" w:rsidP="00FF62D6">
      <w:pPr>
        <w:spacing w:before="0" w:after="0" w:line="340" w:lineRule="exact"/>
        <w:jc w:val="both"/>
        <w:rPr>
          <w:rFonts w:eastAsia="Calibri" w:cs="Times New Roman"/>
          <w:szCs w:val="28"/>
        </w:rPr>
      </w:pPr>
      <w:r w:rsidRPr="00374D7E">
        <w:rPr>
          <w:rFonts w:eastAsia="Calibri" w:cs="Times New Roman"/>
          <w:b/>
          <w:bCs/>
          <w:szCs w:val="28"/>
        </w:rPr>
        <w:t>14.</w:t>
      </w:r>
      <w:r w:rsidRPr="00344940">
        <w:rPr>
          <w:rFonts w:eastAsia="Calibri" w:cs="Times New Roman"/>
          <w:szCs w:val="28"/>
        </w:rPr>
        <w:t xml:space="preserve"> </w:t>
      </w:r>
      <w:r w:rsidR="00C43A0B" w:rsidRPr="00344940">
        <w:rPr>
          <w:rFonts w:eastAsia="Calibri" w:cs="Times New Roman"/>
          <w:szCs w:val="28"/>
        </w:rPr>
        <w:t>Đại biểu</w:t>
      </w:r>
      <w:r w:rsidRPr="00344940">
        <w:rPr>
          <w:rFonts w:eastAsia="Calibri" w:cs="Times New Roman"/>
          <w:szCs w:val="28"/>
        </w:rPr>
        <w:t xml:space="preserve"> phát biểu, chỉ đạo.</w:t>
      </w:r>
    </w:p>
    <w:p w14:paraId="507D8B0F" w14:textId="54757431" w:rsidR="00FF62D6" w:rsidRDefault="00D01249" w:rsidP="00FF62D6">
      <w:pPr>
        <w:spacing w:before="0" w:after="0" w:line="340" w:lineRule="exact"/>
        <w:jc w:val="both"/>
        <w:rPr>
          <w:rFonts w:eastAsia="Calibri" w:cs="Times New Roman"/>
          <w:szCs w:val="28"/>
        </w:rPr>
      </w:pPr>
      <w:r w:rsidRPr="00374D7E">
        <w:rPr>
          <w:rFonts w:eastAsia="Calibri" w:cs="Times New Roman"/>
          <w:b/>
          <w:bCs/>
          <w:szCs w:val="28"/>
        </w:rPr>
        <w:t>1</w:t>
      </w:r>
      <w:r w:rsidR="001A76B4" w:rsidRPr="00374D7E">
        <w:rPr>
          <w:rFonts w:eastAsia="Calibri" w:cs="Times New Roman"/>
          <w:b/>
          <w:bCs/>
          <w:szCs w:val="28"/>
        </w:rPr>
        <w:t>5</w:t>
      </w:r>
      <w:r w:rsidRPr="00374D7E">
        <w:rPr>
          <w:rFonts w:eastAsia="Calibri" w:cs="Times New Roman"/>
          <w:b/>
          <w:bCs/>
          <w:szCs w:val="28"/>
        </w:rPr>
        <w:t>.</w:t>
      </w:r>
      <w:r w:rsidRPr="00344940">
        <w:rPr>
          <w:rFonts w:eastAsia="Calibri" w:cs="Times New Roman"/>
          <w:szCs w:val="28"/>
        </w:rPr>
        <w:t xml:space="preserve"> Thông qua các Nghị quyết trình tại kỳ họp (biểu quyết bằng thẻ hoặc giơ tay)</w:t>
      </w:r>
      <w:r w:rsidR="00507916" w:rsidRPr="00344940">
        <w:rPr>
          <w:rFonts w:eastAsia="Calibri" w:cs="Times New Roman"/>
          <w:szCs w:val="28"/>
        </w:rPr>
        <w:t>.</w:t>
      </w:r>
    </w:p>
    <w:p w14:paraId="04A9B4EA" w14:textId="38F757AA" w:rsidR="00FF62D6" w:rsidRDefault="00D01249" w:rsidP="00FF62D6">
      <w:pPr>
        <w:spacing w:before="0" w:after="0" w:line="340" w:lineRule="exact"/>
        <w:jc w:val="both"/>
        <w:rPr>
          <w:rFonts w:eastAsia="Calibri" w:cs="Times New Roman"/>
          <w:szCs w:val="28"/>
        </w:rPr>
      </w:pPr>
      <w:r w:rsidRPr="00374D7E">
        <w:rPr>
          <w:rFonts w:eastAsia="Calibri" w:cs="Times New Roman"/>
          <w:i/>
          <w:iCs/>
          <w:szCs w:val="28"/>
        </w:rPr>
        <w:t>(1).</w:t>
      </w:r>
      <w:r w:rsidRPr="00344940">
        <w:rPr>
          <w:rFonts w:eastAsia="Calibri" w:cs="Times New Roman"/>
          <w:szCs w:val="28"/>
        </w:rPr>
        <w:t xml:space="preserve"> Nghị quyết về Kế hoạch phát triển kinh tế xã hội xã Bắc Hà năm 2025.</w:t>
      </w:r>
      <w:r w:rsidRPr="00344940">
        <w:rPr>
          <w:rFonts w:eastAsia="Calibri" w:cs="Times New Roman"/>
          <w:szCs w:val="28"/>
        </w:rPr>
        <w:br/>
      </w:r>
      <w:r w:rsidRPr="00374D7E">
        <w:rPr>
          <w:rFonts w:eastAsia="Calibri" w:cs="Times New Roman"/>
          <w:i/>
          <w:iCs/>
          <w:szCs w:val="28"/>
        </w:rPr>
        <w:t>(2).</w:t>
      </w:r>
      <w:r w:rsidRPr="00344940">
        <w:rPr>
          <w:rFonts w:eastAsia="Calibri" w:cs="Times New Roman"/>
          <w:szCs w:val="28"/>
        </w:rPr>
        <w:t xml:space="preserve"> Nghị quyết về dự toán ngân sách năm 2025.</w:t>
      </w:r>
    </w:p>
    <w:p w14:paraId="58EE51B3" w14:textId="03EAE2C3" w:rsidR="00D01249" w:rsidRPr="00FF62D6" w:rsidRDefault="00D01249" w:rsidP="00FF62D6">
      <w:pPr>
        <w:spacing w:before="0" w:after="0" w:line="340" w:lineRule="exact"/>
        <w:jc w:val="both"/>
        <w:rPr>
          <w:rFonts w:eastAsia="Calibri" w:cs="Times New Roman"/>
          <w:spacing w:val="-2"/>
          <w:szCs w:val="28"/>
        </w:rPr>
      </w:pPr>
      <w:r w:rsidRPr="00374D7E">
        <w:rPr>
          <w:rFonts w:eastAsia="Calibri" w:cs="Times New Roman"/>
          <w:i/>
          <w:iCs/>
          <w:spacing w:val="-2"/>
          <w:szCs w:val="28"/>
        </w:rPr>
        <w:t>(3).</w:t>
      </w:r>
      <w:r w:rsidRPr="00FF62D6">
        <w:rPr>
          <w:rFonts w:eastAsia="Calibri" w:cs="Times New Roman"/>
          <w:spacing w:val="-2"/>
          <w:szCs w:val="28"/>
        </w:rPr>
        <w:t xml:space="preserve"> Nghị quyết về kế hoạch đầu tư công trung hạn giai đoạn 2021 - 2025, xã Bắc Hà.</w:t>
      </w:r>
    </w:p>
    <w:p w14:paraId="6EDCF613" w14:textId="77777777" w:rsidR="00FF62D6" w:rsidRDefault="00D01249" w:rsidP="00FF62D6">
      <w:pPr>
        <w:spacing w:before="0" w:after="0" w:line="340" w:lineRule="exact"/>
        <w:jc w:val="both"/>
        <w:rPr>
          <w:rFonts w:eastAsia="Calibri" w:cs="Times New Roman"/>
          <w:szCs w:val="28"/>
        </w:rPr>
      </w:pPr>
      <w:r w:rsidRPr="00374D7E">
        <w:rPr>
          <w:rFonts w:eastAsia="Calibri" w:cs="Times New Roman"/>
          <w:i/>
          <w:iCs/>
          <w:szCs w:val="28"/>
        </w:rPr>
        <w:t>(4).</w:t>
      </w:r>
      <w:r w:rsidRPr="00344940">
        <w:rPr>
          <w:rFonts w:eastAsia="Calibri" w:cs="Times New Roman"/>
          <w:szCs w:val="28"/>
        </w:rPr>
        <w:t xml:space="preserve"> Nghị quyết về kế hoạch đầu tư công năm 2025 xã Bắc Hà.</w:t>
      </w:r>
    </w:p>
    <w:p w14:paraId="25115971" w14:textId="2DD930F6" w:rsidR="00FF62D6" w:rsidRDefault="00D01249" w:rsidP="00FF62D6">
      <w:pPr>
        <w:spacing w:before="0" w:after="0" w:line="340" w:lineRule="exact"/>
        <w:jc w:val="both"/>
        <w:rPr>
          <w:rFonts w:eastAsia="Calibri" w:cs="Times New Roman"/>
          <w:szCs w:val="28"/>
        </w:rPr>
      </w:pPr>
      <w:r w:rsidRPr="00374D7E">
        <w:rPr>
          <w:rFonts w:eastAsia="Calibri" w:cs="Times New Roman"/>
          <w:i/>
          <w:iCs/>
          <w:szCs w:val="28"/>
        </w:rPr>
        <w:t>(5).</w:t>
      </w:r>
      <w:r w:rsidRPr="00344940">
        <w:rPr>
          <w:rFonts w:eastAsia="Calibri" w:cs="Times New Roman"/>
          <w:szCs w:val="28"/>
        </w:rPr>
        <w:t xml:space="preserve"> Nghị quyết về việc giao bổ sung chỉ tiêu biên chế cán bộ, công chức hành chính; số lượng người làm việc và lao động hợp đồng tại các cơ quan khối chính quyền và các đơn vị sự nghiệp thuộc UBND xã.</w:t>
      </w:r>
    </w:p>
    <w:p w14:paraId="49C134EA" w14:textId="25A1004C" w:rsidR="00D01249" w:rsidRPr="00344940" w:rsidRDefault="00D01249" w:rsidP="00FF62D6">
      <w:pPr>
        <w:spacing w:before="0" w:after="0" w:line="340" w:lineRule="exact"/>
        <w:jc w:val="both"/>
        <w:rPr>
          <w:rFonts w:eastAsia="Calibri" w:cs="Times New Roman"/>
          <w:szCs w:val="28"/>
        </w:rPr>
      </w:pPr>
      <w:r w:rsidRPr="00374D7E">
        <w:rPr>
          <w:rFonts w:eastAsia="Calibri" w:cs="Times New Roman"/>
          <w:i/>
          <w:iCs/>
          <w:szCs w:val="28"/>
        </w:rPr>
        <w:t>(6).</w:t>
      </w:r>
      <w:r w:rsidRPr="00344940">
        <w:rPr>
          <w:rFonts w:eastAsia="Calibri" w:cs="Times New Roman"/>
          <w:szCs w:val="28"/>
        </w:rPr>
        <w:t xml:space="preserve"> Nghị quyết về việc đề nghị đổi tên thôn do trùng tên và chuyển đổi tổ dân phố thành thôn thuộc xã Bắc Hà, tỉnh Lào Cai.</w:t>
      </w:r>
    </w:p>
    <w:p w14:paraId="4FF27FD2" w14:textId="0CF22EE6" w:rsidR="00EC70ED" w:rsidRPr="00C73833" w:rsidRDefault="00D01249" w:rsidP="00C73833">
      <w:pPr>
        <w:spacing w:before="0" w:after="0" w:line="340" w:lineRule="exact"/>
        <w:jc w:val="left"/>
        <w:rPr>
          <w:rFonts w:eastAsia="Calibri" w:cs="Times New Roman"/>
          <w:szCs w:val="28"/>
        </w:rPr>
      </w:pPr>
      <w:r w:rsidRPr="00374D7E">
        <w:rPr>
          <w:rFonts w:eastAsia="Calibri" w:cs="Times New Roman"/>
          <w:i/>
          <w:iCs/>
          <w:szCs w:val="28"/>
        </w:rPr>
        <w:t>(7).</w:t>
      </w:r>
      <w:r w:rsidRPr="00344940">
        <w:rPr>
          <w:rFonts w:eastAsia="Calibri" w:cs="Times New Roman"/>
          <w:szCs w:val="28"/>
        </w:rPr>
        <w:t xml:space="preserve"> Nghị quyết về kết quả kỳ họp thứ hai.</w:t>
      </w:r>
      <w:r w:rsidRPr="00344940">
        <w:rPr>
          <w:rFonts w:eastAsia="Calibri" w:cs="Times New Roman"/>
          <w:szCs w:val="28"/>
        </w:rPr>
        <w:br/>
      </w:r>
      <w:r w:rsidRPr="00374D7E">
        <w:rPr>
          <w:rFonts w:eastAsia="Calibri" w:cs="Times New Roman"/>
          <w:b/>
          <w:bCs/>
          <w:szCs w:val="28"/>
        </w:rPr>
        <w:t>1</w:t>
      </w:r>
      <w:r w:rsidR="001A76B4" w:rsidRPr="00374D7E">
        <w:rPr>
          <w:rFonts w:eastAsia="Calibri" w:cs="Times New Roman"/>
          <w:b/>
          <w:bCs/>
          <w:szCs w:val="28"/>
        </w:rPr>
        <w:t>6</w:t>
      </w:r>
      <w:r w:rsidRPr="00374D7E">
        <w:rPr>
          <w:rFonts w:eastAsia="Calibri" w:cs="Times New Roman"/>
          <w:b/>
          <w:bCs/>
          <w:szCs w:val="28"/>
        </w:rPr>
        <w:t>.</w:t>
      </w:r>
      <w:r w:rsidRPr="00344940">
        <w:rPr>
          <w:rFonts w:eastAsia="Calibri" w:cs="Times New Roman"/>
          <w:szCs w:val="28"/>
        </w:rPr>
        <w:t xml:space="preserve"> Phát biểu bế mạc kỳ họp. </w:t>
      </w:r>
      <w:r w:rsidRPr="00344940">
        <w:rPr>
          <w:rFonts w:eastAsia="Calibri" w:cs="Times New Roman"/>
          <w:szCs w:val="28"/>
        </w:rPr>
        <w:br/>
      </w:r>
      <w:r w:rsidRPr="00374D7E">
        <w:rPr>
          <w:rFonts w:eastAsia="Calibri" w:cs="Times New Roman"/>
          <w:b/>
          <w:bCs/>
          <w:szCs w:val="28"/>
        </w:rPr>
        <w:t>1</w:t>
      </w:r>
      <w:r w:rsidR="001A76B4" w:rsidRPr="00374D7E">
        <w:rPr>
          <w:rFonts w:eastAsia="Calibri" w:cs="Times New Roman"/>
          <w:b/>
          <w:bCs/>
          <w:szCs w:val="28"/>
        </w:rPr>
        <w:t>7</w:t>
      </w:r>
      <w:r w:rsidRPr="00374D7E">
        <w:rPr>
          <w:rFonts w:eastAsia="Calibri" w:cs="Times New Roman"/>
          <w:b/>
          <w:bCs/>
          <w:szCs w:val="28"/>
        </w:rPr>
        <w:t>.</w:t>
      </w:r>
      <w:r w:rsidRPr="00344940">
        <w:rPr>
          <w:rFonts w:eastAsia="Calibri" w:cs="Times New Roman"/>
          <w:szCs w:val="28"/>
        </w:rPr>
        <w:t xml:space="preserve"> Chào cờ (cử Quốc ca).</w:t>
      </w:r>
    </w:p>
    <w:sectPr w:rsidR="00EC70ED" w:rsidRPr="00C73833" w:rsidSect="00B64ABA">
      <w:pgSz w:w="11907" w:h="16840" w:code="9"/>
      <w:pgMar w:top="851"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49"/>
    <w:rsid w:val="00114D23"/>
    <w:rsid w:val="001A76B4"/>
    <w:rsid w:val="0023434F"/>
    <w:rsid w:val="002D0D3A"/>
    <w:rsid w:val="00344940"/>
    <w:rsid w:val="00374D7E"/>
    <w:rsid w:val="00384242"/>
    <w:rsid w:val="00507916"/>
    <w:rsid w:val="005B3192"/>
    <w:rsid w:val="00792D2A"/>
    <w:rsid w:val="007B5AF3"/>
    <w:rsid w:val="00890BFD"/>
    <w:rsid w:val="00B64ABA"/>
    <w:rsid w:val="00C43A0B"/>
    <w:rsid w:val="00C73833"/>
    <w:rsid w:val="00CC38D6"/>
    <w:rsid w:val="00D01249"/>
    <w:rsid w:val="00E30E69"/>
    <w:rsid w:val="00EC1154"/>
    <w:rsid w:val="00EC70ED"/>
    <w:rsid w:val="00F41A17"/>
    <w:rsid w:val="00F57876"/>
    <w:rsid w:val="00FF6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DF8F"/>
  <w15:chartTrackingRefBased/>
  <w15:docId w15:val="{3E92FEFF-03E1-4229-960F-9DE0FFD9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60" w:after="6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115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07916"/>
    <w:pPr>
      <w:spacing w:before="0"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18</cp:revision>
  <cp:lastPrinted>2025-07-14T11:08:00Z</cp:lastPrinted>
  <dcterms:created xsi:type="dcterms:W3CDTF">2025-07-14T10:25:00Z</dcterms:created>
  <dcterms:modified xsi:type="dcterms:W3CDTF">2025-07-15T00:47:00Z</dcterms:modified>
</cp:coreProperties>
</file>